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B3F230" w14:textId="617E93F2" w:rsidR="00D37D02" w:rsidRDefault="00F423AF" w:rsidP="00133060">
      <w:pPr>
        <w:autoSpaceDE w:val="0"/>
        <w:autoSpaceDN w:val="0"/>
        <w:adjustRightInd w:val="0"/>
        <w:spacing w:line="360" w:lineRule="auto"/>
        <w:jc w:val="center"/>
        <w:rPr>
          <w:rFonts w:ascii="Verdana" w:hAnsi="Verdana" w:cs="TimesNewRomanPSMT-Identity-H"/>
          <w:b/>
          <w:sz w:val="20"/>
          <w:szCs w:val="20"/>
          <w:lang w:val="en-US"/>
        </w:rPr>
      </w:pPr>
      <w:r>
        <w:rPr>
          <w:noProof/>
          <w:lang w:val="it-IT" w:eastAsia="it-IT"/>
        </w:rPr>
        <w:drawing>
          <wp:inline distT="0" distB="0" distL="0" distR="0" wp14:anchorId="4FFE8307" wp14:editId="47979F03">
            <wp:extent cx="5447045" cy="1642986"/>
            <wp:effectExtent l="0" t="0" r="0" b="0"/>
            <wp:docPr id="1"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5"/>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5445173" cy="1642421"/>
                    </a:xfrm>
                    <a:prstGeom prst="rect">
                      <a:avLst/>
                    </a:prstGeom>
                    <a:noFill/>
                    <a:ln>
                      <a:noFill/>
                    </a:ln>
                  </pic:spPr>
                </pic:pic>
              </a:graphicData>
            </a:graphic>
          </wp:inline>
        </w:drawing>
      </w:r>
    </w:p>
    <w:p w14:paraId="385EF9EC" w14:textId="110F3CC0" w:rsidR="00D37D02" w:rsidRDefault="00D37D02" w:rsidP="006D2F2F">
      <w:pPr>
        <w:autoSpaceDE w:val="0"/>
        <w:autoSpaceDN w:val="0"/>
        <w:adjustRightInd w:val="0"/>
        <w:spacing w:line="360" w:lineRule="auto"/>
        <w:jc w:val="both"/>
        <w:rPr>
          <w:rFonts w:ascii="Verdana" w:hAnsi="Verdana" w:cs="TimesNewRomanPSMT-Identity-H"/>
          <w:b/>
          <w:sz w:val="20"/>
          <w:szCs w:val="20"/>
          <w:lang w:val="en-US"/>
        </w:rPr>
      </w:pPr>
    </w:p>
    <w:p w14:paraId="2EA6AE73" w14:textId="77777777" w:rsidR="00D37D02" w:rsidRDefault="00D37D02" w:rsidP="006D2F2F">
      <w:pPr>
        <w:autoSpaceDE w:val="0"/>
        <w:autoSpaceDN w:val="0"/>
        <w:adjustRightInd w:val="0"/>
        <w:spacing w:line="360" w:lineRule="auto"/>
        <w:jc w:val="both"/>
        <w:rPr>
          <w:rFonts w:ascii="Verdana" w:hAnsi="Verdana" w:cs="TimesNewRomanPSMT-Identity-H"/>
          <w:b/>
          <w:sz w:val="20"/>
          <w:szCs w:val="20"/>
          <w:lang w:val="en-US"/>
        </w:rPr>
      </w:pPr>
    </w:p>
    <w:p w14:paraId="69DE478A" w14:textId="77777777" w:rsidR="007C73C9" w:rsidRDefault="007C73C9" w:rsidP="006D2F2F">
      <w:pPr>
        <w:autoSpaceDE w:val="0"/>
        <w:autoSpaceDN w:val="0"/>
        <w:adjustRightInd w:val="0"/>
        <w:spacing w:line="360" w:lineRule="auto"/>
        <w:jc w:val="both"/>
        <w:rPr>
          <w:rFonts w:ascii="Verdana" w:hAnsi="Verdana" w:cs="TimesNewRomanPSMT-Identity-H"/>
          <w:b/>
          <w:sz w:val="20"/>
          <w:szCs w:val="20"/>
          <w:lang w:val="en-US"/>
        </w:rPr>
      </w:pPr>
    </w:p>
    <w:p w14:paraId="4FE6BA13" w14:textId="77777777" w:rsidR="00520B70" w:rsidRDefault="00520B70" w:rsidP="006D2F2F">
      <w:pPr>
        <w:autoSpaceDE w:val="0"/>
        <w:autoSpaceDN w:val="0"/>
        <w:adjustRightInd w:val="0"/>
        <w:spacing w:line="360" w:lineRule="auto"/>
        <w:jc w:val="both"/>
        <w:rPr>
          <w:rFonts w:ascii="Verdana" w:hAnsi="Verdana" w:cs="TimesNewRomanPSMT-Identity-H"/>
          <w:b/>
          <w:sz w:val="20"/>
          <w:szCs w:val="20"/>
          <w:lang w:val="en-US"/>
        </w:rPr>
      </w:pPr>
    </w:p>
    <w:p w14:paraId="4B24395A" w14:textId="77777777" w:rsidR="00AE3D06" w:rsidRDefault="00AE3D06" w:rsidP="006D2F2F">
      <w:pPr>
        <w:autoSpaceDE w:val="0"/>
        <w:autoSpaceDN w:val="0"/>
        <w:adjustRightInd w:val="0"/>
        <w:spacing w:line="360" w:lineRule="auto"/>
        <w:jc w:val="both"/>
        <w:rPr>
          <w:rFonts w:ascii="Verdana" w:hAnsi="Verdana" w:cs="TimesNewRomanPSMT-Identity-H"/>
          <w:b/>
          <w:sz w:val="20"/>
          <w:szCs w:val="20"/>
          <w:lang w:val="en-US"/>
        </w:rPr>
      </w:pPr>
    </w:p>
    <w:p w14:paraId="41EE2611" w14:textId="77777777" w:rsidR="00AE3D06" w:rsidRDefault="00AE3D06" w:rsidP="006D2F2F">
      <w:pPr>
        <w:autoSpaceDE w:val="0"/>
        <w:autoSpaceDN w:val="0"/>
        <w:adjustRightInd w:val="0"/>
        <w:spacing w:line="360" w:lineRule="auto"/>
        <w:jc w:val="both"/>
        <w:rPr>
          <w:rFonts w:ascii="Verdana" w:hAnsi="Verdana" w:cs="TimesNewRomanPSMT-Identity-H"/>
          <w:b/>
          <w:sz w:val="20"/>
          <w:szCs w:val="20"/>
          <w:lang w:val="en-US"/>
        </w:rPr>
      </w:pPr>
    </w:p>
    <w:p w14:paraId="5B70B60D" w14:textId="4F174AB6" w:rsidR="00902F0E" w:rsidRDefault="00902F0E" w:rsidP="00133060">
      <w:pPr>
        <w:spacing w:before="240"/>
        <w:jc w:val="right"/>
        <w:rPr>
          <w:rFonts w:ascii="Aptos" w:eastAsia="+mn-ea" w:hAnsi="Aptos" w:cs="Arial"/>
          <w:color w:val="2B6EAB"/>
          <w:kern w:val="24"/>
          <w:sz w:val="56"/>
          <w:szCs w:val="56"/>
          <w:lang w:val="en-US"/>
          <w14:glow w14:rad="127000">
            <w14:srgbClr w14:val="FFFFFF"/>
          </w14:glow>
          <w14:shadow w14:blurRad="38100" w14:dist="38100" w14:dir="2700000" w14:sx="100000" w14:sy="100000" w14:kx="0" w14:ky="0" w14:algn="tl">
            <w14:srgbClr w14:val="0070C0">
              <w14:alpha w14:val="57000"/>
            </w14:srgbClr>
          </w14:shadow>
        </w:rPr>
      </w:pPr>
      <w:r>
        <w:rPr>
          <w:rFonts w:ascii="Aptos" w:eastAsia="+mn-ea" w:hAnsi="Aptos" w:cs="Arial"/>
          <w:color w:val="2B6EAB"/>
          <w:kern w:val="24"/>
          <w:sz w:val="56"/>
          <w:szCs w:val="56"/>
          <w:lang w:val="en-US"/>
          <w14:glow w14:rad="127000">
            <w14:srgbClr w14:val="FFFFFF"/>
          </w14:glow>
          <w14:shadow w14:blurRad="38100" w14:dist="38100" w14:dir="2700000" w14:sx="100000" w14:sy="100000" w14:kx="0" w14:ky="0" w14:algn="tl">
            <w14:srgbClr w14:val="0070C0">
              <w14:alpha w14:val="57000"/>
            </w14:srgbClr>
          </w14:shadow>
        </w:rPr>
        <w:t xml:space="preserve">Communication Guide </w:t>
      </w:r>
    </w:p>
    <w:p w14:paraId="6A89C280" w14:textId="749C096D" w:rsidR="00902F0E" w:rsidRPr="00902F0E" w:rsidRDefault="00902F0E" w:rsidP="00133060">
      <w:pPr>
        <w:spacing w:before="240"/>
        <w:jc w:val="right"/>
        <w:rPr>
          <w:lang w:val="en-US"/>
        </w:rPr>
      </w:pPr>
      <w:r>
        <w:rPr>
          <w:rFonts w:ascii="Aptos" w:eastAsia="+mn-ea" w:hAnsi="Aptos" w:cs="Arial"/>
          <w:color w:val="2B6EAB"/>
          <w:kern w:val="24"/>
          <w:sz w:val="56"/>
          <w:szCs w:val="56"/>
          <w:lang w:val="en-US"/>
          <w14:glow w14:rad="127000">
            <w14:srgbClr w14:val="FFFFFF"/>
          </w14:glow>
          <w14:shadow w14:blurRad="38100" w14:dist="38100" w14:dir="2700000" w14:sx="100000" w14:sy="100000" w14:kx="0" w14:ky="0" w14:algn="tl">
            <w14:srgbClr w14:val="0070C0">
              <w14:alpha w14:val="57000"/>
            </w14:srgbClr>
          </w14:shadow>
        </w:rPr>
        <w:t xml:space="preserve">for Project </w:t>
      </w:r>
      <w:r w:rsidR="00EF1FF5">
        <w:rPr>
          <w:rFonts w:ascii="Aptos" w:eastAsia="+mn-ea" w:hAnsi="Aptos" w:cs="Arial"/>
          <w:color w:val="2B6EAB"/>
          <w:kern w:val="24"/>
          <w:sz w:val="56"/>
          <w:szCs w:val="56"/>
          <w:lang w:val="en-US"/>
          <w14:glow w14:rad="127000">
            <w14:srgbClr w14:val="FFFFFF"/>
          </w14:glow>
          <w14:shadow w14:blurRad="38100" w14:dist="38100" w14:dir="2700000" w14:sx="100000" w14:sy="100000" w14:kx="0" w14:ky="0" w14:algn="tl">
            <w14:srgbClr w14:val="0070C0">
              <w14:alpha w14:val="57000"/>
            </w14:srgbClr>
          </w14:shadow>
        </w:rPr>
        <w:t xml:space="preserve">Beneficiaries </w:t>
      </w:r>
    </w:p>
    <w:p w14:paraId="254C35C2" w14:textId="77777777" w:rsidR="00D73E3F" w:rsidRDefault="00D73E3F" w:rsidP="006D2F2F">
      <w:pPr>
        <w:autoSpaceDE w:val="0"/>
        <w:autoSpaceDN w:val="0"/>
        <w:adjustRightInd w:val="0"/>
        <w:spacing w:line="360" w:lineRule="auto"/>
        <w:jc w:val="both"/>
        <w:rPr>
          <w:rFonts w:ascii="Verdana" w:hAnsi="Verdana" w:cs="TimesNewRomanPSMT-Identity-H"/>
          <w:b/>
          <w:sz w:val="20"/>
          <w:szCs w:val="20"/>
          <w:lang w:val="en-US"/>
        </w:rPr>
      </w:pPr>
    </w:p>
    <w:p w14:paraId="6A225D18" w14:textId="77777777" w:rsidR="002157B6" w:rsidRDefault="002157B6" w:rsidP="002157B6">
      <w:pPr>
        <w:autoSpaceDE w:val="0"/>
        <w:autoSpaceDN w:val="0"/>
        <w:adjustRightInd w:val="0"/>
        <w:spacing w:line="360" w:lineRule="auto"/>
        <w:jc w:val="center"/>
        <w:rPr>
          <w:rFonts w:ascii="Aptos" w:hAnsi="Aptos" w:cs="TimesNewRomanPSMT-Identity-H"/>
          <w:bCs/>
          <w:iCs/>
          <w:color w:val="003399"/>
          <w:sz w:val="28"/>
          <w:szCs w:val="28"/>
          <w:lang w:val="en-GB"/>
        </w:rPr>
      </w:pPr>
    </w:p>
    <w:p w14:paraId="435A5555" w14:textId="77777777" w:rsidR="002157B6" w:rsidRDefault="002157B6" w:rsidP="002157B6">
      <w:pPr>
        <w:autoSpaceDE w:val="0"/>
        <w:autoSpaceDN w:val="0"/>
        <w:adjustRightInd w:val="0"/>
        <w:spacing w:line="360" w:lineRule="auto"/>
        <w:jc w:val="center"/>
        <w:rPr>
          <w:rFonts w:ascii="Aptos" w:hAnsi="Aptos" w:cs="TimesNewRomanPSMT-Identity-H"/>
          <w:bCs/>
          <w:iCs/>
          <w:color w:val="003399"/>
          <w:sz w:val="28"/>
          <w:szCs w:val="28"/>
          <w:lang w:val="en-GB"/>
        </w:rPr>
      </w:pPr>
    </w:p>
    <w:p w14:paraId="7B888221" w14:textId="77777777" w:rsidR="002157B6" w:rsidRDefault="002157B6" w:rsidP="002157B6">
      <w:pPr>
        <w:autoSpaceDE w:val="0"/>
        <w:autoSpaceDN w:val="0"/>
        <w:adjustRightInd w:val="0"/>
        <w:spacing w:line="360" w:lineRule="auto"/>
        <w:jc w:val="center"/>
        <w:rPr>
          <w:rFonts w:ascii="Aptos" w:hAnsi="Aptos" w:cs="TimesNewRomanPSMT-Identity-H"/>
          <w:bCs/>
          <w:iCs/>
          <w:color w:val="003399"/>
          <w:sz w:val="28"/>
          <w:szCs w:val="28"/>
          <w:lang w:val="en-GB"/>
        </w:rPr>
      </w:pPr>
    </w:p>
    <w:p w14:paraId="3EF52D8A" w14:textId="77777777" w:rsidR="002157B6" w:rsidRDefault="002157B6" w:rsidP="002157B6">
      <w:pPr>
        <w:autoSpaceDE w:val="0"/>
        <w:autoSpaceDN w:val="0"/>
        <w:adjustRightInd w:val="0"/>
        <w:spacing w:line="360" w:lineRule="auto"/>
        <w:jc w:val="center"/>
        <w:rPr>
          <w:rFonts w:ascii="Aptos" w:hAnsi="Aptos" w:cs="TimesNewRomanPSMT-Identity-H"/>
          <w:bCs/>
          <w:iCs/>
          <w:color w:val="003399"/>
          <w:sz w:val="28"/>
          <w:szCs w:val="28"/>
          <w:lang w:val="en-GB"/>
        </w:rPr>
      </w:pPr>
    </w:p>
    <w:p w14:paraId="5EE0E338" w14:textId="77777777" w:rsidR="002157B6" w:rsidRDefault="002157B6" w:rsidP="002157B6">
      <w:pPr>
        <w:autoSpaceDE w:val="0"/>
        <w:autoSpaceDN w:val="0"/>
        <w:adjustRightInd w:val="0"/>
        <w:spacing w:line="360" w:lineRule="auto"/>
        <w:jc w:val="center"/>
        <w:rPr>
          <w:rFonts w:ascii="Aptos" w:hAnsi="Aptos" w:cs="TimesNewRomanPSMT-Identity-H"/>
          <w:bCs/>
          <w:iCs/>
          <w:color w:val="003399"/>
          <w:sz w:val="28"/>
          <w:szCs w:val="28"/>
          <w:lang w:val="en-GB"/>
        </w:rPr>
      </w:pPr>
    </w:p>
    <w:p w14:paraId="7479BE3F" w14:textId="77777777" w:rsidR="002157B6" w:rsidRDefault="002157B6" w:rsidP="002157B6">
      <w:pPr>
        <w:autoSpaceDE w:val="0"/>
        <w:autoSpaceDN w:val="0"/>
        <w:adjustRightInd w:val="0"/>
        <w:spacing w:line="360" w:lineRule="auto"/>
        <w:jc w:val="center"/>
        <w:rPr>
          <w:rFonts w:ascii="Aptos" w:hAnsi="Aptos" w:cs="TimesNewRomanPSMT-Identity-H"/>
          <w:bCs/>
          <w:iCs/>
          <w:color w:val="003399"/>
          <w:sz w:val="28"/>
          <w:szCs w:val="28"/>
          <w:lang w:val="en-GB"/>
        </w:rPr>
      </w:pPr>
    </w:p>
    <w:p w14:paraId="7D846E18" w14:textId="77777777" w:rsidR="002157B6" w:rsidRDefault="002157B6" w:rsidP="002157B6">
      <w:pPr>
        <w:autoSpaceDE w:val="0"/>
        <w:autoSpaceDN w:val="0"/>
        <w:adjustRightInd w:val="0"/>
        <w:spacing w:line="360" w:lineRule="auto"/>
        <w:jc w:val="center"/>
        <w:rPr>
          <w:rFonts w:ascii="Aptos" w:hAnsi="Aptos" w:cs="TimesNewRomanPSMT-Identity-H"/>
          <w:bCs/>
          <w:iCs/>
          <w:color w:val="003399"/>
          <w:sz w:val="28"/>
          <w:szCs w:val="28"/>
          <w:lang w:val="en-GB"/>
        </w:rPr>
      </w:pPr>
    </w:p>
    <w:p w14:paraId="5C808E9F" w14:textId="77777777" w:rsidR="002157B6" w:rsidRDefault="002157B6" w:rsidP="002157B6">
      <w:pPr>
        <w:autoSpaceDE w:val="0"/>
        <w:autoSpaceDN w:val="0"/>
        <w:adjustRightInd w:val="0"/>
        <w:spacing w:line="360" w:lineRule="auto"/>
        <w:jc w:val="center"/>
        <w:rPr>
          <w:rFonts w:ascii="Aptos" w:hAnsi="Aptos" w:cs="TimesNewRomanPSMT-Identity-H"/>
          <w:bCs/>
          <w:iCs/>
          <w:color w:val="003399"/>
          <w:sz w:val="28"/>
          <w:szCs w:val="28"/>
          <w:lang w:val="en-GB"/>
        </w:rPr>
      </w:pPr>
    </w:p>
    <w:p w14:paraId="2E1D6A23" w14:textId="7065443D" w:rsidR="00D37D02" w:rsidRPr="00133060" w:rsidRDefault="00B831B7" w:rsidP="002157B6">
      <w:pPr>
        <w:autoSpaceDE w:val="0"/>
        <w:autoSpaceDN w:val="0"/>
        <w:adjustRightInd w:val="0"/>
        <w:spacing w:line="360" w:lineRule="auto"/>
        <w:jc w:val="center"/>
        <w:rPr>
          <w:rFonts w:ascii="Aptos" w:hAnsi="Aptos" w:cs="TimesNewRomanPSMT-Identity-H"/>
          <w:bCs/>
          <w:iCs/>
          <w:color w:val="003399"/>
          <w:sz w:val="28"/>
          <w:szCs w:val="28"/>
          <w:lang w:val="en-US"/>
        </w:rPr>
      </w:pPr>
      <w:r w:rsidRPr="002157B6">
        <w:rPr>
          <w:rFonts w:ascii="Aptos" w:hAnsi="Aptos" w:cs="TimesNewRomanPSMT-Identity-H"/>
          <w:bCs/>
          <w:iCs/>
          <w:color w:val="003399"/>
          <w:sz w:val="28"/>
          <w:szCs w:val="28"/>
          <w:lang w:val="en-GB"/>
        </w:rPr>
        <w:lastRenderedPageBreak/>
        <w:t>Version</w:t>
      </w:r>
      <w:r w:rsidRPr="002157B6">
        <w:rPr>
          <w:rFonts w:ascii="Aptos" w:hAnsi="Aptos" w:cs="TimesNewRomanPSMT-Identity-H"/>
          <w:bCs/>
          <w:iCs/>
          <w:color w:val="003399"/>
          <w:sz w:val="28"/>
          <w:szCs w:val="28"/>
          <w:lang w:val="en-US"/>
        </w:rPr>
        <w:t xml:space="preserve"> 1</w:t>
      </w:r>
      <w:r w:rsidR="00133060" w:rsidRPr="002157B6">
        <w:rPr>
          <w:rFonts w:ascii="Aptos" w:hAnsi="Aptos" w:cs="TimesNewRomanPSMT-Identity-H"/>
          <w:bCs/>
          <w:iCs/>
          <w:color w:val="003399"/>
          <w:sz w:val="28"/>
          <w:szCs w:val="28"/>
          <w:lang w:val="en-US"/>
        </w:rPr>
        <w:t>.</w:t>
      </w:r>
      <w:r w:rsidR="00153C34">
        <w:rPr>
          <w:rFonts w:ascii="Aptos" w:hAnsi="Aptos" w:cs="TimesNewRomanPSMT-Identity-H"/>
          <w:bCs/>
          <w:iCs/>
          <w:color w:val="003399"/>
          <w:sz w:val="28"/>
          <w:szCs w:val="28"/>
          <w:lang w:val="en-US"/>
        </w:rPr>
        <w:t>1</w:t>
      </w:r>
    </w:p>
    <w:p w14:paraId="200CC8E0" w14:textId="2D8C0006" w:rsidR="00CC4532" w:rsidRPr="007A7A66" w:rsidRDefault="00133060" w:rsidP="006D2F2F">
      <w:pPr>
        <w:spacing w:line="360" w:lineRule="auto"/>
        <w:ind w:right="360"/>
        <w:jc w:val="both"/>
        <w:rPr>
          <w:rFonts w:ascii="Verdana" w:hAnsi="Verdana" w:cs="Arial"/>
          <w:color w:val="1F497D"/>
          <w:sz w:val="12"/>
          <w:szCs w:val="12"/>
          <w:lang w:val="en-US"/>
        </w:rPr>
        <w:sectPr w:rsidR="00CC4532" w:rsidRPr="007A7A66" w:rsidSect="00A61432">
          <w:headerReference w:type="default" r:id="rId9"/>
          <w:footerReference w:type="even" r:id="rId10"/>
          <w:type w:val="continuous"/>
          <w:pgSz w:w="12240" w:h="15840"/>
          <w:pgMar w:top="1440" w:right="1080" w:bottom="1440" w:left="1080" w:header="720" w:footer="720" w:gutter="0"/>
          <w:cols w:space="720"/>
          <w:noEndnote/>
          <w:docGrid w:linePitch="326"/>
        </w:sectPr>
      </w:pPr>
      <w:r>
        <w:rPr>
          <w:rFonts w:ascii="Verdana" w:hAnsi="Verdana" w:cs="Arial"/>
          <w:color w:val="1F497D"/>
          <w:sz w:val="12"/>
          <w:szCs w:val="12"/>
          <w:lang w:val="en-US"/>
        </w:rPr>
        <w:t>.</w:t>
      </w:r>
    </w:p>
    <w:p w14:paraId="7554E088" w14:textId="77777777" w:rsidR="001933C6" w:rsidRDefault="001933C6" w:rsidP="006D2F2F">
      <w:pPr>
        <w:autoSpaceDE w:val="0"/>
        <w:autoSpaceDN w:val="0"/>
        <w:adjustRightInd w:val="0"/>
        <w:spacing w:before="40"/>
        <w:jc w:val="both"/>
        <w:rPr>
          <w:rFonts w:ascii="Aptos Black" w:hAnsi="Aptos Black" w:cs="TimesNewRomanPSMT-Identity-H"/>
          <w:b/>
          <w:color w:val="003399"/>
          <w:sz w:val="32"/>
          <w:szCs w:val="32"/>
          <w:u w:val="single"/>
          <w:lang w:val="en-US"/>
        </w:rPr>
      </w:pPr>
    </w:p>
    <w:p w14:paraId="08A44D0D" w14:textId="77777777" w:rsidR="00AA1792" w:rsidRPr="00AA1792" w:rsidRDefault="00AA1792" w:rsidP="00AA1792">
      <w:pPr>
        <w:autoSpaceDE w:val="0"/>
        <w:autoSpaceDN w:val="0"/>
        <w:adjustRightInd w:val="0"/>
        <w:spacing w:before="40"/>
        <w:jc w:val="both"/>
        <w:rPr>
          <w:rFonts w:asciiTheme="minorHAnsi" w:hAnsiTheme="minorHAnsi" w:cs="TimesNewRomanPSMT-Identity-H"/>
          <w:b/>
          <w:color w:val="003399"/>
          <w:sz w:val="32"/>
          <w:szCs w:val="32"/>
          <w:u w:val="single"/>
          <w:lang w:val="en-US"/>
        </w:rPr>
      </w:pPr>
      <w:r w:rsidRPr="00AA1792">
        <w:rPr>
          <w:rFonts w:asciiTheme="minorHAnsi" w:hAnsiTheme="minorHAnsi" w:cs="TimesNewRomanPSMT-Identity-H"/>
          <w:b/>
          <w:color w:val="003399"/>
          <w:sz w:val="32"/>
          <w:szCs w:val="32"/>
          <w:u w:val="single"/>
          <w:lang w:val="en-US"/>
        </w:rPr>
        <w:t>Table of Contents</w:t>
      </w:r>
    </w:p>
    <w:p w14:paraId="3EAE8360" w14:textId="77777777" w:rsidR="00AA1792" w:rsidRPr="00AA1792" w:rsidRDefault="00AA1792" w:rsidP="00AA1792">
      <w:pPr>
        <w:autoSpaceDE w:val="0"/>
        <w:autoSpaceDN w:val="0"/>
        <w:adjustRightInd w:val="0"/>
        <w:spacing w:before="40"/>
        <w:jc w:val="both"/>
        <w:rPr>
          <w:rFonts w:asciiTheme="minorHAnsi" w:hAnsiTheme="minorHAnsi" w:cs="TimesNewRomanPSMT-Identity-H"/>
          <w:b/>
          <w:color w:val="003399"/>
          <w:sz w:val="22"/>
          <w:szCs w:val="22"/>
          <w:u w:val="single"/>
          <w:lang w:val="en-US"/>
        </w:rPr>
      </w:pPr>
    </w:p>
    <w:p w14:paraId="222CB322" w14:textId="324C26CD" w:rsidR="00AA1792" w:rsidRPr="00AA1792" w:rsidRDefault="00AA1792" w:rsidP="00AA1792">
      <w:pPr>
        <w:autoSpaceDE w:val="0"/>
        <w:autoSpaceDN w:val="0"/>
        <w:adjustRightInd w:val="0"/>
        <w:spacing w:before="40" w:line="360" w:lineRule="auto"/>
        <w:jc w:val="both"/>
        <w:rPr>
          <w:rFonts w:asciiTheme="minorHAnsi" w:hAnsiTheme="minorHAnsi" w:cs="TimesNewRomanPSMT-Identity-H"/>
          <w:b/>
          <w:color w:val="003399"/>
          <w:sz w:val="22"/>
          <w:szCs w:val="22"/>
          <w:lang w:val="en-US"/>
        </w:rPr>
      </w:pPr>
      <w:r w:rsidRPr="00AA1792">
        <w:rPr>
          <w:rFonts w:asciiTheme="minorHAnsi" w:hAnsiTheme="minorHAnsi" w:cs="TimesNewRomanPSMT-Identity-H"/>
          <w:b/>
          <w:color w:val="003399"/>
          <w:sz w:val="22"/>
          <w:szCs w:val="22"/>
          <w:lang w:val="en-US"/>
        </w:rPr>
        <w:t>Part 1: Introduction</w:t>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t>3</w:t>
      </w:r>
    </w:p>
    <w:p w14:paraId="27E0D6CD" w14:textId="5F8B4FA1" w:rsidR="00AA1792" w:rsidRPr="00AA1792" w:rsidRDefault="00AA1792" w:rsidP="00AA1792">
      <w:pPr>
        <w:autoSpaceDE w:val="0"/>
        <w:autoSpaceDN w:val="0"/>
        <w:adjustRightInd w:val="0"/>
        <w:spacing w:before="40" w:line="360" w:lineRule="auto"/>
        <w:ind w:firstLine="720"/>
        <w:jc w:val="both"/>
        <w:rPr>
          <w:rFonts w:asciiTheme="minorHAnsi" w:hAnsiTheme="minorHAnsi" w:cs="TimesNewRomanPSMT-Identity-H"/>
          <w:color w:val="003399"/>
          <w:sz w:val="22"/>
          <w:szCs w:val="22"/>
          <w:lang w:val="en-US"/>
        </w:rPr>
      </w:pPr>
      <w:r w:rsidRPr="00AA1792">
        <w:rPr>
          <w:rFonts w:asciiTheme="minorHAnsi" w:hAnsiTheme="minorHAnsi" w:cs="TimesNewRomanPSMT-Identity-H"/>
          <w:color w:val="003399"/>
          <w:sz w:val="22"/>
          <w:szCs w:val="22"/>
          <w:lang w:val="en-US"/>
        </w:rPr>
        <w:t>Critical Highlights I</w:t>
      </w:r>
      <w:r w:rsidRPr="00AA1792">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t>4</w:t>
      </w:r>
    </w:p>
    <w:p w14:paraId="47F2CE9E" w14:textId="77777777" w:rsidR="00AA1792" w:rsidRPr="00AA1792" w:rsidRDefault="00AA1792" w:rsidP="00AA1792">
      <w:pPr>
        <w:autoSpaceDE w:val="0"/>
        <w:autoSpaceDN w:val="0"/>
        <w:adjustRightInd w:val="0"/>
        <w:spacing w:before="40" w:line="360" w:lineRule="auto"/>
        <w:ind w:firstLine="720"/>
        <w:jc w:val="both"/>
        <w:rPr>
          <w:rFonts w:asciiTheme="minorHAnsi" w:hAnsiTheme="minorHAnsi" w:cs="TimesNewRomanPSMT-Identity-H"/>
          <w:color w:val="003399"/>
          <w:sz w:val="22"/>
          <w:szCs w:val="22"/>
          <w:lang w:val="en-US"/>
        </w:rPr>
      </w:pPr>
    </w:p>
    <w:p w14:paraId="779D39D5" w14:textId="2FE4DC26" w:rsidR="00AA1792" w:rsidRPr="00AA1792" w:rsidRDefault="00AA1792" w:rsidP="00AA1792">
      <w:pPr>
        <w:autoSpaceDE w:val="0"/>
        <w:autoSpaceDN w:val="0"/>
        <w:adjustRightInd w:val="0"/>
        <w:spacing w:before="40" w:line="360" w:lineRule="auto"/>
        <w:jc w:val="both"/>
        <w:rPr>
          <w:rFonts w:asciiTheme="minorHAnsi" w:hAnsiTheme="minorHAnsi" w:cs="TimesNewRomanPSMT-Identity-H"/>
          <w:b/>
          <w:color w:val="003399"/>
          <w:sz w:val="22"/>
          <w:szCs w:val="22"/>
          <w:lang w:val="en-US"/>
        </w:rPr>
      </w:pPr>
      <w:r w:rsidRPr="00AA1792">
        <w:rPr>
          <w:rFonts w:asciiTheme="minorHAnsi" w:hAnsiTheme="minorHAnsi" w:cs="TimesNewRomanPSMT-Identity-H"/>
          <w:b/>
          <w:color w:val="003399"/>
          <w:sz w:val="22"/>
          <w:szCs w:val="22"/>
          <w:lang w:val="en-US"/>
        </w:rPr>
        <w:t xml:space="preserve">Part 2: </w:t>
      </w:r>
      <w:r>
        <w:rPr>
          <w:rFonts w:asciiTheme="minorHAnsi" w:hAnsiTheme="minorHAnsi" w:cs="TimesNewRomanPSMT-Identity-H"/>
          <w:b/>
          <w:color w:val="003399"/>
          <w:sz w:val="22"/>
          <w:szCs w:val="22"/>
          <w:lang w:val="en-US"/>
        </w:rPr>
        <w:t>Compliance with EU Regulations</w:t>
      </w:r>
      <w:r>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t>5</w:t>
      </w:r>
    </w:p>
    <w:p w14:paraId="65C08588" w14:textId="76D7BF77" w:rsidR="00AA1792" w:rsidRPr="00AA1792" w:rsidRDefault="00AA1792" w:rsidP="00AA1792">
      <w:pPr>
        <w:autoSpaceDE w:val="0"/>
        <w:autoSpaceDN w:val="0"/>
        <w:adjustRightInd w:val="0"/>
        <w:spacing w:before="40" w:line="360" w:lineRule="auto"/>
        <w:ind w:firstLine="720"/>
        <w:jc w:val="both"/>
        <w:rPr>
          <w:rFonts w:asciiTheme="minorHAnsi" w:hAnsiTheme="minorHAnsi" w:cs="TimesNewRomanPSMT-Identity-H"/>
          <w:color w:val="003399"/>
          <w:sz w:val="22"/>
          <w:szCs w:val="22"/>
          <w:lang w:val="en-US"/>
        </w:rPr>
      </w:pPr>
      <w:r w:rsidRPr="00AA1792">
        <w:rPr>
          <w:rFonts w:asciiTheme="minorHAnsi" w:hAnsiTheme="minorHAnsi" w:cs="TimesNewRomanPSMT-Identity-H"/>
          <w:color w:val="003399"/>
          <w:sz w:val="22"/>
          <w:szCs w:val="22"/>
          <w:lang w:val="en-US"/>
        </w:rPr>
        <w:t xml:space="preserve">2.1. Regulations (EU) 2021/1060 </w:t>
      </w:r>
      <w:r>
        <w:rPr>
          <w:rFonts w:asciiTheme="minorHAnsi" w:hAnsiTheme="minorHAnsi" w:cs="TimesNewRomanPSMT-Identity-H"/>
          <w:color w:val="003399"/>
          <w:sz w:val="22"/>
          <w:szCs w:val="22"/>
          <w:lang w:val="en-US"/>
        </w:rPr>
        <w:t>(CPR) and 2021/1059 (Interreg)</w:t>
      </w:r>
      <w:r>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t>5</w:t>
      </w:r>
    </w:p>
    <w:p w14:paraId="25CF94A4" w14:textId="6F4A64CA" w:rsidR="00AA1792" w:rsidRPr="00AA1792" w:rsidRDefault="00AA1792" w:rsidP="00AA1792">
      <w:pPr>
        <w:autoSpaceDE w:val="0"/>
        <w:autoSpaceDN w:val="0"/>
        <w:adjustRightInd w:val="0"/>
        <w:spacing w:before="40" w:line="360" w:lineRule="auto"/>
        <w:ind w:firstLine="720"/>
        <w:jc w:val="both"/>
        <w:rPr>
          <w:rFonts w:asciiTheme="minorHAnsi" w:hAnsiTheme="minorHAnsi" w:cs="TimesNewRomanPSMT-Identity-H"/>
          <w:color w:val="003399"/>
          <w:sz w:val="22"/>
          <w:szCs w:val="22"/>
          <w:lang w:val="en-US"/>
        </w:rPr>
      </w:pPr>
      <w:r w:rsidRPr="00AA1792">
        <w:rPr>
          <w:rFonts w:asciiTheme="minorHAnsi" w:hAnsiTheme="minorHAnsi" w:cs="TimesNewRomanPSMT-Identity-H"/>
          <w:color w:val="003399"/>
          <w:sz w:val="22"/>
          <w:szCs w:val="22"/>
          <w:lang w:val="en-US"/>
        </w:rPr>
        <w:t>Critical Highlights II</w:t>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t>6</w:t>
      </w:r>
    </w:p>
    <w:p w14:paraId="27861013" w14:textId="629C4DE0" w:rsidR="00AA1792" w:rsidRPr="00AA1792" w:rsidRDefault="00AA1792" w:rsidP="001C5A8B">
      <w:pPr>
        <w:autoSpaceDE w:val="0"/>
        <w:autoSpaceDN w:val="0"/>
        <w:adjustRightInd w:val="0"/>
        <w:spacing w:before="40" w:line="360" w:lineRule="auto"/>
        <w:ind w:firstLine="720"/>
        <w:jc w:val="both"/>
        <w:rPr>
          <w:rFonts w:asciiTheme="minorHAnsi" w:hAnsiTheme="minorHAnsi" w:cs="TimesNewRomanPSMT-Identity-H"/>
          <w:color w:val="003399"/>
          <w:sz w:val="22"/>
          <w:szCs w:val="22"/>
          <w:lang w:val="en-US"/>
        </w:rPr>
      </w:pPr>
      <w:r w:rsidRPr="00AA1792">
        <w:rPr>
          <w:rFonts w:asciiTheme="minorHAnsi" w:hAnsiTheme="minorHAnsi" w:cs="TimesNewRomanPSMT-Identity-H"/>
          <w:color w:val="003399"/>
          <w:sz w:val="22"/>
          <w:szCs w:val="22"/>
          <w:lang w:val="en-US"/>
        </w:rPr>
        <w:t>2.2</w:t>
      </w:r>
      <w:r>
        <w:rPr>
          <w:rFonts w:asciiTheme="minorHAnsi" w:hAnsiTheme="minorHAnsi" w:cs="TimesNewRomanPSMT-Identity-H"/>
          <w:color w:val="003399"/>
          <w:sz w:val="22"/>
          <w:szCs w:val="22"/>
          <w:lang w:val="en-US"/>
        </w:rPr>
        <w:t>. Communication and visibility</w:t>
      </w:r>
      <w:r>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t>6</w:t>
      </w:r>
    </w:p>
    <w:p w14:paraId="5D238117" w14:textId="216468F0" w:rsidR="00AA1792" w:rsidRPr="00AA1792" w:rsidRDefault="00AA1792" w:rsidP="001C5A8B">
      <w:pPr>
        <w:autoSpaceDE w:val="0"/>
        <w:autoSpaceDN w:val="0"/>
        <w:adjustRightInd w:val="0"/>
        <w:spacing w:before="40" w:line="360" w:lineRule="auto"/>
        <w:ind w:firstLine="720"/>
        <w:jc w:val="both"/>
        <w:rPr>
          <w:rFonts w:asciiTheme="minorHAnsi" w:hAnsiTheme="minorHAnsi" w:cs="TimesNewRomanPSMT-Identity-H"/>
          <w:color w:val="003399"/>
          <w:sz w:val="22"/>
          <w:szCs w:val="22"/>
          <w:lang w:val="en-US"/>
        </w:rPr>
      </w:pPr>
      <w:r w:rsidRPr="00AA1792">
        <w:rPr>
          <w:rFonts w:asciiTheme="minorHAnsi" w:hAnsiTheme="minorHAnsi" w:cs="TimesNewRomanPSMT-Identity-H"/>
          <w:color w:val="003399"/>
          <w:sz w:val="22"/>
          <w:szCs w:val="22"/>
          <w:lang w:val="en-US"/>
        </w:rPr>
        <w:t>2.3. Use of EU Em</w:t>
      </w:r>
      <w:r w:rsidR="004E76F1">
        <w:rPr>
          <w:rFonts w:asciiTheme="minorHAnsi" w:hAnsiTheme="minorHAnsi" w:cs="TimesNewRomanPSMT-Identity-H"/>
          <w:color w:val="003399"/>
          <w:sz w:val="22"/>
          <w:szCs w:val="22"/>
          <w:lang w:val="en-US"/>
        </w:rPr>
        <w:t>blem and the Funding Statement</w:t>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t>8</w:t>
      </w:r>
    </w:p>
    <w:p w14:paraId="361C478B" w14:textId="241A7B82" w:rsidR="00AA1792" w:rsidRPr="00AA1792" w:rsidRDefault="00AA1792" w:rsidP="001C5A8B">
      <w:pPr>
        <w:autoSpaceDE w:val="0"/>
        <w:autoSpaceDN w:val="0"/>
        <w:adjustRightInd w:val="0"/>
        <w:spacing w:before="40" w:line="360" w:lineRule="auto"/>
        <w:ind w:firstLine="720"/>
        <w:jc w:val="both"/>
        <w:rPr>
          <w:rFonts w:asciiTheme="minorHAnsi" w:hAnsiTheme="minorHAnsi" w:cs="TimesNewRomanPSMT-Identity-H"/>
          <w:color w:val="003399"/>
          <w:sz w:val="22"/>
          <w:szCs w:val="22"/>
          <w:lang w:val="en-US"/>
        </w:rPr>
      </w:pPr>
      <w:r w:rsidRPr="00AA1792">
        <w:rPr>
          <w:rFonts w:asciiTheme="minorHAnsi" w:hAnsiTheme="minorHAnsi" w:cs="TimesNewRomanPSMT-Identity-H"/>
          <w:color w:val="003399"/>
          <w:sz w:val="22"/>
          <w:szCs w:val="22"/>
          <w:lang w:val="en-US"/>
        </w:rPr>
        <w:t>Critical Highlights III</w:t>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t>10</w:t>
      </w:r>
    </w:p>
    <w:p w14:paraId="26E20863" w14:textId="77777777" w:rsidR="00AA1792" w:rsidRPr="00AA1792" w:rsidRDefault="00AA1792" w:rsidP="00AA1792">
      <w:pPr>
        <w:autoSpaceDE w:val="0"/>
        <w:autoSpaceDN w:val="0"/>
        <w:adjustRightInd w:val="0"/>
        <w:spacing w:before="40" w:line="360" w:lineRule="auto"/>
        <w:jc w:val="both"/>
        <w:rPr>
          <w:rFonts w:asciiTheme="minorHAnsi" w:hAnsiTheme="minorHAnsi" w:cs="TimesNewRomanPSMT-Identity-H"/>
          <w:color w:val="003399"/>
          <w:sz w:val="22"/>
          <w:szCs w:val="22"/>
          <w:lang w:val="en-US"/>
        </w:rPr>
      </w:pPr>
    </w:p>
    <w:p w14:paraId="75F16075" w14:textId="6A484551" w:rsidR="00AA1792" w:rsidRPr="00AA1792" w:rsidRDefault="00AA1792" w:rsidP="00AA1792">
      <w:pPr>
        <w:autoSpaceDE w:val="0"/>
        <w:autoSpaceDN w:val="0"/>
        <w:adjustRightInd w:val="0"/>
        <w:spacing w:before="40" w:line="360" w:lineRule="auto"/>
        <w:jc w:val="both"/>
        <w:rPr>
          <w:rFonts w:asciiTheme="minorHAnsi" w:hAnsiTheme="minorHAnsi" w:cs="TimesNewRomanPSMT-Identity-H"/>
          <w:b/>
          <w:color w:val="003399"/>
          <w:sz w:val="22"/>
          <w:szCs w:val="22"/>
          <w:lang w:val="en-US"/>
        </w:rPr>
      </w:pPr>
      <w:r w:rsidRPr="00AA1792">
        <w:rPr>
          <w:rFonts w:asciiTheme="minorHAnsi" w:hAnsiTheme="minorHAnsi" w:cs="TimesNewRomanPSMT-Identity-H"/>
          <w:b/>
          <w:color w:val="003399"/>
          <w:sz w:val="22"/>
          <w:szCs w:val="22"/>
          <w:lang w:val="en-US"/>
        </w:rPr>
        <w:t>Part</w:t>
      </w:r>
      <w:r>
        <w:rPr>
          <w:rFonts w:asciiTheme="minorHAnsi" w:hAnsiTheme="minorHAnsi" w:cs="TimesNewRomanPSMT-Identity-H"/>
          <w:b/>
          <w:color w:val="003399"/>
          <w:sz w:val="22"/>
          <w:szCs w:val="22"/>
          <w:lang w:val="en-US"/>
        </w:rPr>
        <w:t xml:space="preserve"> 3: Communication of Projects</w:t>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t>11</w:t>
      </w:r>
      <w:r>
        <w:rPr>
          <w:rFonts w:asciiTheme="minorHAnsi" w:hAnsiTheme="minorHAnsi" w:cs="TimesNewRomanPSMT-Identity-H"/>
          <w:b/>
          <w:color w:val="003399"/>
          <w:sz w:val="22"/>
          <w:szCs w:val="22"/>
          <w:lang w:val="en-US"/>
        </w:rPr>
        <w:tab/>
      </w:r>
    </w:p>
    <w:p w14:paraId="480E54DA" w14:textId="1ACACE53" w:rsidR="00AA1792" w:rsidRPr="00AA1792" w:rsidRDefault="00AA1792" w:rsidP="00AA1792">
      <w:pPr>
        <w:autoSpaceDE w:val="0"/>
        <w:autoSpaceDN w:val="0"/>
        <w:adjustRightInd w:val="0"/>
        <w:spacing w:before="40" w:line="360" w:lineRule="auto"/>
        <w:ind w:left="720"/>
        <w:jc w:val="both"/>
        <w:rPr>
          <w:rFonts w:asciiTheme="minorHAnsi" w:hAnsiTheme="minorHAnsi" w:cs="TimesNewRomanPSMT-Identity-H"/>
          <w:color w:val="003399"/>
          <w:sz w:val="22"/>
          <w:szCs w:val="22"/>
          <w:lang w:val="en-US"/>
        </w:rPr>
      </w:pPr>
      <w:r w:rsidRPr="00AA1792">
        <w:rPr>
          <w:rFonts w:asciiTheme="minorHAnsi" w:hAnsiTheme="minorHAnsi" w:cs="TimesNewRomanPSMT-Identity-H"/>
          <w:color w:val="003399"/>
          <w:sz w:val="22"/>
          <w:szCs w:val="22"/>
          <w:lang w:val="en-US"/>
        </w:rPr>
        <w:t>3.1. Dissemination of Informa</w:t>
      </w:r>
      <w:r>
        <w:rPr>
          <w:rFonts w:asciiTheme="minorHAnsi" w:hAnsiTheme="minorHAnsi" w:cs="TimesNewRomanPSMT-Identity-H"/>
          <w:color w:val="003399"/>
          <w:sz w:val="22"/>
          <w:szCs w:val="22"/>
          <w:lang w:val="en-US"/>
        </w:rPr>
        <w:t>tion / Communication Exchange</w:t>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t>11</w:t>
      </w:r>
      <w:r>
        <w:rPr>
          <w:rFonts w:asciiTheme="minorHAnsi" w:hAnsiTheme="minorHAnsi" w:cs="TimesNewRomanPSMT-Identity-H"/>
          <w:color w:val="003399"/>
          <w:sz w:val="22"/>
          <w:szCs w:val="22"/>
          <w:lang w:val="en-US"/>
        </w:rPr>
        <w:tab/>
      </w:r>
    </w:p>
    <w:p w14:paraId="68D9FBD8" w14:textId="258DB2DC" w:rsidR="00AA1792" w:rsidRPr="00AA1792" w:rsidRDefault="00AA1792" w:rsidP="00AA1792">
      <w:pPr>
        <w:autoSpaceDE w:val="0"/>
        <w:autoSpaceDN w:val="0"/>
        <w:adjustRightInd w:val="0"/>
        <w:spacing w:before="40" w:line="360" w:lineRule="auto"/>
        <w:ind w:left="720"/>
        <w:jc w:val="both"/>
        <w:rPr>
          <w:rFonts w:asciiTheme="minorHAnsi" w:hAnsiTheme="minorHAnsi" w:cs="TimesNewRomanPSMT-Identity-H"/>
          <w:color w:val="003399"/>
          <w:sz w:val="22"/>
          <w:szCs w:val="22"/>
          <w:lang w:val="en-US"/>
        </w:rPr>
      </w:pPr>
      <w:r w:rsidRPr="00AA1792">
        <w:rPr>
          <w:rFonts w:asciiTheme="minorHAnsi" w:hAnsiTheme="minorHAnsi" w:cs="TimesNewRomanPSMT-Identity-H"/>
          <w:color w:val="003399"/>
          <w:sz w:val="22"/>
          <w:szCs w:val="22"/>
          <w:lang w:val="en-US"/>
        </w:rPr>
        <w:t>3.2.</w:t>
      </w:r>
      <w:r w:rsidR="004E76F1">
        <w:rPr>
          <w:rFonts w:asciiTheme="minorHAnsi" w:hAnsiTheme="minorHAnsi" w:cs="TimesNewRomanPSMT-Identity-H"/>
          <w:color w:val="003399"/>
          <w:sz w:val="22"/>
          <w:szCs w:val="22"/>
          <w:lang w:val="en-US"/>
        </w:rPr>
        <w:t xml:space="preserve"> Online Communication &amp; Media</w:t>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t>11</w:t>
      </w:r>
    </w:p>
    <w:p w14:paraId="0D9F86B5" w14:textId="576EE896" w:rsidR="00AA1792" w:rsidRPr="00AA1792" w:rsidRDefault="00AA1792" w:rsidP="00AA1792">
      <w:pPr>
        <w:autoSpaceDE w:val="0"/>
        <w:autoSpaceDN w:val="0"/>
        <w:adjustRightInd w:val="0"/>
        <w:spacing w:before="40" w:line="360" w:lineRule="auto"/>
        <w:ind w:left="720"/>
        <w:jc w:val="both"/>
        <w:rPr>
          <w:rFonts w:asciiTheme="minorHAnsi" w:hAnsiTheme="minorHAnsi" w:cs="TimesNewRomanPSMT-Identity-H"/>
          <w:color w:val="003399"/>
          <w:sz w:val="22"/>
          <w:szCs w:val="22"/>
          <w:lang w:val="en-US"/>
        </w:rPr>
      </w:pPr>
      <w:r w:rsidRPr="00AA1792">
        <w:rPr>
          <w:rFonts w:asciiTheme="minorHAnsi" w:hAnsiTheme="minorHAnsi" w:cs="TimesNewRomanPSMT-Identity-H"/>
          <w:color w:val="003399"/>
          <w:sz w:val="22"/>
          <w:szCs w:val="22"/>
          <w:lang w:val="en-US"/>
        </w:rPr>
        <w:t>3.3. Communication S</w:t>
      </w:r>
      <w:r>
        <w:rPr>
          <w:rFonts w:asciiTheme="minorHAnsi" w:hAnsiTheme="minorHAnsi" w:cs="TimesNewRomanPSMT-Identity-H"/>
          <w:color w:val="003399"/>
          <w:sz w:val="22"/>
          <w:szCs w:val="22"/>
          <w:lang w:val="en-US"/>
        </w:rPr>
        <w:t>trategy / Communication Plan</w:t>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t>12</w:t>
      </w:r>
      <w:r>
        <w:rPr>
          <w:rFonts w:asciiTheme="minorHAnsi" w:hAnsiTheme="minorHAnsi" w:cs="TimesNewRomanPSMT-Identity-H"/>
          <w:color w:val="003399"/>
          <w:sz w:val="22"/>
          <w:szCs w:val="22"/>
          <w:lang w:val="en-US"/>
        </w:rPr>
        <w:tab/>
      </w:r>
    </w:p>
    <w:p w14:paraId="3BFF7D2F" w14:textId="0075F65D" w:rsidR="00AA1792" w:rsidRPr="00AA1792" w:rsidRDefault="00AA1792" w:rsidP="00AA1792">
      <w:pPr>
        <w:autoSpaceDE w:val="0"/>
        <w:autoSpaceDN w:val="0"/>
        <w:adjustRightInd w:val="0"/>
        <w:spacing w:before="40" w:line="360" w:lineRule="auto"/>
        <w:ind w:left="720"/>
        <w:jc w:val="both"/>
        <w:rPr>
          <w:rFonts w:asciiTheme="minorHAnsi" w:hAnsiTheme="minorHAnsi" w:cs="TimesNewRomanPSMT-Identity-H"/>
          <w:color w:val="003399"/>
          <w:sz w:val="22"/>
          <w:szCs w:val="22"/>
          <w:lang w:val="en-US"/>
        </w:rPr>
      </w:pPr>
      <w:r>
        <w:rPr>
          <w:rFonts w:asciiTheme="minorHAnsi" w:hAnsiTheme="minorHAnsi" w:cs="TimesNewRomanPSMT-Identity-H"/>
          <w:color w:val="003399"/>
          <w:sz w:val="22"/>
          <w:szCs w:val="22"/>
          <w:lang w:val="en-US"/>
        </w:rPr>
        <w:t>3.4. Project tools</w:t>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t>13</w:t>
      </w:r>
      <w:r>
        <w:rPr>
          <w:rFonts w:asciiTheme="minorHAnsi" w:hAnsiTheme="minorHAnsi" w:cs="TimesNewRomanPSMT-Identity-H"/>
          <w:color w:val="003399"/>
          <w:sz w:val="22"/>
          <w:szCs w:val="22"/>
          <w:lang w:val="en-US"/>
        </w:rPr>
        <w:tab/>
      </w:r>
    </w:p>
    <w:p w14:paraId="53724D17" w14:textId="731A0194" w:rsidR="00AA1792" w:rsidRPr="00AA1792" w:rsidRDefault="00AA1792" w:rsidP="00AA1792">
      <w:pPr>
        <w:autoSpaceDE w:val="0"/>
        <w:autoSpaceDN w:val="0"/>
        <w:adjustRightInd w:val="0"/>
        <w:spacing w:before="40" w:line="360" w:lineRule="auto"/>
        <w:ind w:left="720"/>
        <w:jc w:val="both"/>
        <w:rPr>
          <w:rFonts w:asciiTheme="minorHAnsi" w:hAnsiTheme="minorHAnsi" w:cs="TimesNewRomanPSMT-Identity-H"/>
          <w:color w:val="003399"/>
          <w:sz w:val="22"/>
          <w:szCs w:val="22"/>
          <w:lang w:val="en-US"/>
        </w:rPr>
      </w:pPr>
      <w:r>
        <w:rPr>
          <w:rFonts w:asciiTheme="minorHAnsi" w:hAnsiTheme="minorHAnsi" w:cs="TimesNewRomanPSMT-Identity-H"/>
          <w:color w:val="003399"/>
          <w:sz w:val="22"/>
          <w:szCs w:val="22"/>
          <w:lang w:val="en-US"/>
        </w:rPr>
        <w:t>3.5. Communication activities</w:t>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t>13</w:t>
      </w:r>
    </w:p>
    <w:p w14:paraId="63043D1A" w14:textId="2C97FC16" w:rsidR="00AA1792" w:rsidRPr="00AA1792" w:rsidRDefault="00AA1792" w:rsidP="00AA1792">
      <w:pPr>
        <w:autoSpaceDE w:val="0"/>
        <w:autoSpaceDN w:val="0"/>
        <w:adjustRightInd w:val="0"/>
        <w:spacing w:before="40" w:line="360" w:lineRule="auto"/>
        <w:ind w:left="720"/>
        <w:jc w:val="both"/>
        <w:rPr>
          <w:rFonts w:asciiTheme="minorHAnsi" w:hAnsiTheme="minorHAnsi" w:cs="TimesNewRomanPSMT-Identity-H"/>
          <w:color w:val="003399"/>
          <w:sz w:val="22"/>
          <w:szCs w:val="22"/>
          <w:lang w:val="en-US"/>
        </w:rPr>
      </w:pPr>
      <w:r>
        <w:rPr>
          <w:rFonts w:asciiTheme="minorHAnsi" w:hAnsiTheme="minorHAnsi" w:cs="TimesNewRomanPSMT-Identity-H"/>
          <w:color w:val="003399"/>
          <w:sz w:val="22"/>
          <w:szCs w:val="22"/>
          <w:lang w:val="en-US"/>
        </w:rPr>
        <w:t xml:space="preserve">3.6. Quality Photos &amp; Videos </w:t>
      </w:r>
      <w:r>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t>13</w:t>
      </w:r>
    </w:p>
    <w:p w14:paraId="34A8EECE" w14:textId="7E6028E3" w:rsidR="00AA1792" w:rsidRDefault="00AA1792" w:rsidP="00AA1792">
      <w:pPr>
        <w:autoSpaceDE w:val="0"/>
        <w:autoSpaceDN w:val="0"/>
        <w:adjustRightInd w:val="0"/>
        <w:spacing w:before="40" w:line="360" w:lineRule="auto"/>
        <w:ind w:left="720"/>
        <w:jc w:val="both"/>
        <w:rPr>
          <w:rFonts w:asciiTheme="minorHAnsi" w:hAnsiTheme="minorHAnsi" w:cs="TimesNewRomanPSMT-Identity-H"/>
          <w:color w:val="003399"/>
          <w:sz w:val="22"/>
          <w:szCs w:val="22"/>
          <w:lang w:val="en-US"/>
        </w:rPr>
      </w:pPr>
      <w:r w:rsidRPr="00AA1792">
        <w:rPr>
          <w:rFonts w:asciiTheme="minorHAnsi" w:hAnsiTheme="minorHAnsi" w:cs="TimesNewRomanPSMT-Identity-H"/>
          <w:color w:val="003399"/>
          <w:sz w:val="22"/>
          <w:szCs w:val="22"/>
          <w:lang w:val="en-US"/>
        </w:rPr>
        <w:t xml:space="preserve">3.7. Participating / </w:t>
      </w:r>
      <w:proofErr w:type="spellStart"/>
      <w:r w:rsidRPr="00AA1792">
        <w:rPr>
          <w:rFonts w:asciiTheme="minorHAnsi" w:hAnsiTheme="minorHAnsi" w:cs="TimesNewRomanPSMT-Identity-H"/>
          <w:color w:val="003399"/>
          <w:sz w:val="22"/>
          <w:szCs w:val="22"/>
          <w:lang w:val="en-US"/>
        </w:rPr>
        <w:t>Organising</w:t>
      </w:r>
      <w:proofErr w:type="spellEnd"/>
      <w:r w:rsidRPr="00AA1792">
        <w:rPr>
          <w:rFonts w:asciiTheme="minorHAnsi" w:hAnsiTheme="minorHAnsi" w:cs="TimesNewRomanPSMT-Identity-H"/>
          <w:color w:val="003399"/>
          <w:sz w:val="22"/>
          <w:szCs w:val="22"/>
          <w:lang w:val="en-US"/>
        </w:rPr>
        <w:t xml:space="preserve"> Events </w:t>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t>14</w:t>
      </w:r>
    </w:p>
    <w:p w14:paraId="1FB4FCD4" w14:textId="77777777" w:rsidR="00A6059D" w:rsidRDefault="00A6059D" w:rsidP="00AA1792">
      <w:pPr>
        <w:autoSpaceDE w:val="0"/>
        <w:autoSpaceDN w:val="0"/>
        <w:adjustRightInd w:val="0"/>
        <w:spacing w:before="40" w:line="360" w:lineRule="auto"/>
        <w:ind w:left="720"/>
        <w:jc w:val="both"/>
        <w:rPr>
          <w:rFonts w:asciiTheme="minorHAnsi" w:hAnsiTheme="minorHAnsi" w:cs="TimesNewRomanPSMT-Identity-H"/>
          <w:color w:val="003399"/>
          <w:sz w:val="22"/>
          <w:szCs w:val="22"/>
          <w:lang w:val="en-US"/>
        </w:rPr>
      </w:pPr>
      <w:proofErr w:type="gramStart"/>
      <w:r>
        <w:rPr>
          <w:rFonts w:asciiTheme="minorHAnsi" w:hAnsiTheme="minorHAnsi" w:cs="TimesNewRomanPSMT-Identity-H"/>
          <w:color w:val="003399"/>
          <w:sz w:val="22"/>
          <w:szCs w:val="22"/>
          <w:lang w:val="en-US"/>
        </w:rPr>
        <w:t>3.8  AI</w:t>
      </w:r>
      <w:proofErr w:type="gramEnd"/>
      <w:r>
        <w:rPr>
          <w:rFonts w:asciiTheme="minorHAnsi" w:hAnsiTheme="minorHAnsi" w:cs="TimesNewRomanPSMT-Identity-H"/>
          <w:color w:val="003399"/>
          <w:sz w:val="22"/>
          <w:szCs w:val="22"/>
          <w:lang w:val="en-US"/>
        </w:rPr>
        <w:t xml:space="preserve"> and graphic tools</w:t>
      </w:r>
      <w:r>
        <w:rPr>
          <w:rFonts w:asciiTheme="minorHAnsi" w:hAnsiTheme="minorHAnsi" w:cs="TimesNewRomanPSMT-Identity-H"/>
          <w:color w:val="003399"/>
          <w:sz w:val="22"/>
          <w:szCs w:val="22"/>
          <w:lang w:val="en-US"/>
        </w:rPr>
        <w:tab/>
      </w:r>
      <w:r>
        <w:rPr>
          <w:rFonts w:asciiTheme="minorHAnsi" w:hAnsiTheme="minorHAnsi" w:cs="TimesNewRomanPSMT-Identity-H"/>
          <w:color w:val="003399"/>
          <w:sz w:val="22"/>
          <w:szCs w:val="22"/>
          <w:lang w:val="en-US"/>
        </w:rPr>
        <w:tab/>
      </w:r>
      <w:r>
        <w:rPr>
          <w:rFonts w:asciiTheme="minorHAnsi" w:hAnsiTheme="minorHAnsi" w:cs="TimesNewRomanPSMT-Identity-H"/>
          <w:color w:val="003399"/>
          <w:sz w:val="22"/>
          <w:szCs w:val="22"/>
          <w:lang w:val="en-US"/>
        </w:rPr>
        <w:tab/>
      </w:r>
      <w:r>
        <w:rPr>
          <w:rFonts w:asciiTheme="minorHAnsi" w:hAnsiTheme="minorHAnsi" w:cs="TimesNewRomanPSMT-Identity-H"/>
          <w:color w:val="003399"/>
          <w:sz w:val="22"/>
          <w:szCs w:val="22"/>
          <w:lang w:val="en-US"/>
        </w:rPr>
        <w:tab/>
      </w:r>
      <w:r>
        <w:rPr>
          <w:rFonts w:asciiTheme="minorHAnsi" w:hAnsiTheme="minorHAnsi" w:cs="TimesNewRomanPSMT-Identity-H"/>
          <w:color w:val="003399"/>
          <w:sz w:val="22"/>
          <w:szCs w:val="22"/>
          <w:lang w:val="en-US"/>
        </w:rPr>
        <w:tab/>
      </w:r>
      <w:r>
        <w:rPr>
          <w:rFonts w:asciiTheme="minorHAnsi" w:hAnsiTheme="minorHAnsi" w:cs="TimesNewRomanPSMT-Identity-H"/>
          <w:color w:val="003399"/>
          <w:sz w:val="22"/>
          <w:szCs w:val="22"/>
          <w:lang w:val="en-US"/>
        </w:rPr>
        <w:tab/>
      </w:r>
      <w:r>
        <w:rPr>
          <w:rFonts w:asciiTheme="minorHAnsi" w:hAnsiTheme="minorHAnsi" w:cs="TimesNewRomanPSMT-Identity-H"/>
          <w:color w:val="003399"/>
          <w:sz w:val="22"/>
          <w:szCs w:val="22"/>
          <w:lang w:val="en-US"/>
        </w:rPr>
        <w:tab/>
      </w:r>
      <w:r>
        <w:rPr>
          <w:rFonts w:asciiTheme="minorHAnsi" w:hAnsiTheme="minorHAnsi" w:cs="TimesNewRomanPSMT-Identity-H"/>
          <w:color w:val="003399"/>
          <w:sz w:val="22"/>
          <w:szCs w:val="22"/>
          <w:lang w:val="en-US"/>
        </w:rPr>
        <w:tab/>
        <w:t>14</w:t>
      </w:r>
    </w:p>
    <w:p w14:paraId="0FF0DA29" w14:textId="48BE1D61" w:rsidR="00A6059D" w:rsidRPr="00AA1792" w:rsidRDefault="00A6059D" w:rsidP="00AA1792">
      <w:pPr>
        <w:autoSpaceDE w:val="0"/>
        <w:autoSpaceDN w:val="0"/>
        <w:adjustRightInd w:val="0"/>
        <w:spacing w:before="40" w:line="360" w:lineRule="auto"/>
        <w:ind w:left="720"/>
        <w:jc w:val="both"/>
        <w:rPr>
          <w:rFonts w:asciiTheme="minorHAnsi" w:hAnsiTheme="minorHAnsi" w:cs="TimesNewRomanPSMT-Identity-H"/>
          <w:color w:val="003399"/>
          <w:sz w:val="22"/>
          <w:szCs w:val="22"/>
          <w:lang w:val="en-US"/>
        </w:rPr>
      </w:pPr>
      <w:r>
        <w:rPr>
          <w:rFonts w:asciiTheme="minorHAnsi" w:hAnsiTheme="minorHAnsi" w:cs="TimesNewRomanPSMT-Identity-H"/>
          <w:color w:val="003399"/>
          <w:sz w:val="22"/>
          <w:szCs w:val="22"/>
          <w:lang w:val="en-US"/>
        </w:rPr>
        <w:tab/>
      </w:r>
    </w:p>
    <w:p w14:paraId="1755CFAE" w14:textId="34186127" w:rsidR="00AA1792" w:rsidRPr="00AA1792" w:rsidRDefault="00AA1792" w:rsidP="00AA1792">
      <w:pPr>
        <w:autoSpaceDE w:val="0"/>
        <w:autoSpaceDN w:val="0"/>
        <w:adjustRightInd w:val="0"/>
        <w:spacing w:before="40" w:line="360" w:lineRule="auto"/>
        <w:jc w:val="both"/>
        <w:rPr>
          <w:rFonts w:asciiTheme="minorHAnsi" w:hAnsiTheme="minorHAnsi" w:cs="TimesNewRomanPSMT-Identity-H"/>
          <w:b/>
          <w:color w:val="003399"/>
          <w:sz w:val="22"/>
          <w:szCs w:val="22"/>
          <w:lang w:val="en-US"/>
        </w:rPr>
      </w:pPr>
      <w:r w:rsidRPr="00AA1792">
        <w:rPr>
          <w:rFonts w:asciiTheme="minorHAnsi" w:hAnsiTheme="minorHAnsi" w:cs="TimesNewRomanPSMT-Identity-H"/>
          <w:b/>
          <w:color w:val="003399"/>
          <w:sz w:val="22"/>
          <w:szCs w:val="22"/>
          <w:lang w:val="en-US"/>
        </w:rPr>
        <w:t>Part 4 Personal Data Protection</w:t>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t>1</w:t>
      </w:r>
      <w:r w:rsidR="00A6059D">
        <w:rPr>
          <w:rFonts w:asciiTheme="minorHAnsi" w:hAnsiTheme="minorHAnsi" w:cs="TimesNewRomanPSMT-Identity-H"/>
          <w:b/>
          <w:color w:val="003399"/>
          <w:sz w:val="22"/>
          <w:szCs w:val="22"/>
          <w:lang w:val="en-US"/>
        </w:rPr>
        <w:t>7</w:t>
      </w:r>
      <w:r w:rsidRPr="00AA1792">
        <w:rPr>
          <w:rFonts w:asciiTheme="minorHAnsi" w:hAnsiTheme="minorHAnsi" w:cs="TimesNewRomanPSMT-Identity-H"/>
          <w:b/>
          <w:color w:val="003399"/>
          <w:sz w:val="22"/>
          <w:szCs w:val="22"/>
          <w:lang w:val="en-US"/>
        </w:rPr>
        <w:tab/>
      </w:r>
    </w:p>
    <w:p w14:paraId="520D0EAA" w14:textId="7C4FD98B" w:rsidR="00AA1792" w:rsidRPr="00AA1792" w:rsidRDefault="00AA1792" w:rsidP="00AA1792">
      <w:pPr>
        <w:autoSpaceDE w:val="0"/>
        <w:autoSpaceDN w:val="0"/>
        <w:adjustRightInd w:val="0"/>
        <w:spacing w:before="40" w:line="360" w:lineRule="auto"/>
        <w:ind w:firstLine="720"/>
        <w:jc w:val="both"/>
        <w:rPr>
          <w:rFonts w:asciiTheme="minorHAnsi" w:hAnsiTheme="minorHAnsi" w:cs="TimesNewRomanPSMT-Identity-H"/>
          <w:color w:val="003399"/>
          <w:sz w:val="22"/>
          <w:szCs w:val="22"/>
          <w:lang w:val="en-US"/>
        </w:rPr>
      </w:pPr>
      <w:r w:rsidRPr="00AA1792">
        <w:rPr>
          <w:rFonts w:asciiTheme="minorHAnsi" w:hAnsiTheme="minorHAnsi" w:cs="TimesNewRomanPSMT-Identity-H"/>
          <w:color w:val="003399"/>
          <w:sz w:val="22"/>
          <w:szCs w:val="22"/>
          <w:lang w:val="en-US"/>
        </w:rPr>
        <w:t>Critical Highlights IV</w:t>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t>1</w:t>
      </w:r>
      <w:r w:rsidR="00A6059D">
        <w:rPr>
          <w:rFonts w:asciiTheme="minorHAnsi" w:hAnsiTheme="minorHAnsi" w:cs="TimesNewRomanPSMT-Identity-H"/>
          <w:color w:val="003399"/>
          <w:sz w:val="22"/>
          <w:szCs w:val="22"/>
          <w:lang w:val="en-US"/>
        </w:rPr>
        <w:t>8</w:t>
      </w:r>
    </w:p>
    <w:p w14:paraId="59F88266" w14:textId="77777777" w:rsidR="00AA1792" w:rsidRPr="00AA1792" w:rsidRDefault="00AA1792" w:rsidP="00AA1792">
      <w:pPr>
        <w:autoSpaceDE w:val="0"/>
        <w:autoSpaceDN w:val="0"/>
        <w:adjustRightInd w:val="0"/>
        <w:spacing w:before="40" w:line="360" w:lineRule="auto"/>
        <w:jc w:val="both"/>
        <w:rPr>
          <w:rFonts w:asciiTheme="minorHAnsi" w:hAnsiTheme="minorHAnsi" w:cs="TimesNewRomanPSMT-Identity-H"/>
          <w:color w:val="003399"/>
          <w:sz w:val="22"/>
          <w:szCs w:val="22"/>
          <w:lang w:val="en-US"/>
        </w:rPr>
      </w:pPr>
    </w:p>
    <w:p w14:paraId="2DAF5973" w14:textId="6F68BA03" w:rsidR="00AA1792" w:rsidRPr="00AA1792" w:rsidRDefault="00AA1792" w:rsidP="00AA1792">
      <w:pPr>
        <w:autoSpaceDE w:val="0"/>
        <w:autoSpaceDN w:val="0"/>
        <w:adjustRightInd w:val="0"/>
        <w:spacing w:before="40" w:line="360" w:lineRule="auto"/>
        <w:jc w:val="both"/>
        <w:rPr>
          <w:rFonts w:asciiTheme="minorHAnsi" w:hAnsiTheme="minorHAnsi" w:cs="TimesNewRomanPSMT-Identity-H"/>
          <w:b/>
          <w:color w:val="003399"/>
          <w:sz w:val="22"/>
          <w:szCs w:val="22"/>
          <w:lang w:val="en-US"/>
        </w:rPr>
      </w:pPr>
      <w:r w:rsidRPr="00AA1792">
        <w:rPr>
          <w:rFonts w:asciiTheme="minorHAnsi" w:hAnsiTheme="minorHAnsi" w:cs="TimesNewRomanPSMT-Identity-H"/>
          <w:b/>
          <w:color w:val="003399"/>
          <w:sz w:val="22"/>
          <w:szCs w:val="22"/>
          <w:lang w:val="en-US"/>
        </w:rPr>
        <w:t xml:space="preserve">Part 5: Brand </w:t>
      </w:r>
      <w:r>
        <w:rPr>
          <w:rFonts w:asciiTheme="minorHAnsi" w:hAnsiTheme="minorHAnsi" w:cs="TimesNewRomanPSMT-Identity-H"/>
          <w:b/>
          <w:color w:val="003399"/>
          <w:sz w:val="22"/>
          <w:szCs w:val="22"/>
          <w:lang w:val="en-US"/>
        </w:rPr>
        <w:t>Design Guidelines 2021 – 2027</w:t>
      </w:r>
      <w:r>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r>
      <w:r w:rsidR="004E76F1">
        <w:rPr>
          <w:rFonts w:asciiTheme="minorHAnsi" w:hAnsiTheme="minorHAnsi" w:cs="TimesNewRomanPSMT-Identity-H"/>
          <w:b/>
          <w:color w:val="003399"/>
          <w:sz w:val="22"/>
          <w:szCs w:val="22"/>
          <w:lang w:val="en-US"/>
        </w:rPr>
        <w:tab/>
        <w:t>1</w:t>
      </w:r>
      <w:r w:rsidR="00A6059D">
        <w:rPr>
          <w:rFonts w:asciiTheme="minorHAnsi" w:hAnsiTheme="minorHAnsi" w:cs="TimesNewRomanPSMT-Identity-H"/>
          <w:b/>
          <w:color w:val="003399"/>
          <w:sz w:val="22"/>
          <w:szCs w:val="22"/>
          <w:lang w:val="en-US"/>
        </w:rPr>
        <w:t>9</w:t>
      </w:r>
    </w:p>
    <w:p w14:paraId="3B0754D0" w14:textId="2000D156" w:rsidR="00AA1792" w:rsidRPr="00AA1792" w:rsidRDefault="00AA1792" w:rsidP="00AA1792">
      <w:pPr>
        <w:autoSpaceDE w:val="0"/>
        <w:autoSpaceDN w:val="0"/>
        <w:adjustRightInd w:val="0"/>
        <w:spacing w:before="40" w:line="360" w:lineRule="auto"/>
        <w:ind w:left="720"/>
        <w:jc w:val="both"/>
        <w:rPr>
          <w:rFonts w:asciiTheme="minorHAnsi" w:hAnsiTheme="minorHAnsi" w:cs="TimesNewRomanPSMT-Identity-H"/>
          <w:color w:val="003399"/>
          <w:sz w:val="22"/>
          <w:szCs w:val="22"/>
          <w:lang w:val="en-US"/>
        </w:rPr>
      </w:pPr>
      <w:r w:rsidRPr="00AA1792">
        <w:rPr>
          <w:rFonts w:asciiTheme="minorHAnsi" w:hAnsiTheme="minorHAnsi" w:cs="TimesNewRomanPSMT-Identity-H"/>
          <w:color w:val="003399"/>
          <w:sz w:val="22"/>
          <w:szCs w:val="22"/>
          <w:lang w:val="en-US"/>
        </w:rPr>
        <w:t>5.1.</w:t>
      </w:r>
      <w:r>
        <w:rPr>
          <w:rFonts w:asciiTheme="minorHAnsi" w:hAnsiTheme="minorHAnsi" w:cs="TimesNewRomanPSMT-Identity-H"/>
          <w:color w:val="003399"/>
          <w:sz w:val="22"/>
          <w:szCs w:val="22"/>
          <w:lang w:val="en-US"/>
        </w:rPr>
        <w:t xml:space="preserve"> Interreg Branding Guidelines</w:t>
      </w:r>
      <w:r>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t>1</w:t>
      </w:r>
      <w:r w:rsidR="00A6059D">
        <w:rPr>
          <w:rFonts w:asciiTheme="minorHAnsi" w:hAnsiTheme="minorHAnsi" w:cs="TimesNewRomanPSMT-Identity-H"/>
          <w:color w:val="003399"/>
          <w:sz w:val="22"/>
          <w:szCs w:val="22"/>
          <w:lang w:val="en-US"/>
        </w:rPr>
        <w:t>9</w:t>
      </w:r>
    </w:p>
    <w:p w14:paraId="234D86B5" w14:textId="6D57D118" w:rsidR="00AA1792" w:rsidRPr="00AA1792" w:rsidRDefault="00AA1792" w:rsidP="00AA1792">
      <w:pPr>
        <w:autoSpaceDE w:val="0"/>
        <w:autoSpaceDN w:val="0"/>
        <w:adjustRightInd w:val="0"/>
        <w:spacing w:before="40" w:line="360" w:lineRule="auto"/>
        <w:ind w:left="720"/>
        <w:jc w:val="both"/>
        <w:rPr>
          <w:rFonts w:asciiTheme="minorHAnsi" w:hAnsiTheme="minorHAnsi" w:cs="TimesNewRomanPSMT-Identity-H"/>
          <w:color w:val="003399"/>
          <w:sz w:val="22"/>
          <w:szCs w:val="22"/>
          <w:lang w:val="en-US"/>
        </w:rPr>
      </w:pPr>
      <w:r w:rsidRPr="00AA1792">
        <w:rPr>
          <w:rFonts w:asciiTheme="minorHAnsi" w:hAnsiTheme="minorHAnsi" w:cs="TimesNewRomanPSMT-Identity-H"/>
          <w:color w:val="003399"/>
          <w:sz w:val="22"/>
          <w:szCs w:val="22"/>
          <w:lang w:val="en-US"/>
        </w:rPr>
        <w:t xml:space="preserve">5.2. </w:t>
      </w:r>
      <w:proofErr w:type="spellStart"/>
      <w:r w:rsidRPr="00AA1792">
        <w:rPr>
          <w:rFonts w:asciiTheme="minorHAnsi" w:hAnsiTheme="minorHAnsi" w:cs="TimesNewRomanPSMT-Identity-H"/>
          <w:color w:val="003399"/>
          <w:sz w:val="22"/>
          <w:szCs w:val="22"/>
          <w:lang w:val="en-US"/>
        </w:rPr>
        <w:t>Programme</w:t>
      </w:r>
      <w:proofErr w:type="spellEnd"/>
      <w:r w:rsidRPr="00AA1792">
        <w:rPr>
          <w:rFonts w:asciiTheme="minorHAnsi" w:hAnsiTheme="minorHAnsi" w:cs="TimesNewRomanPSMT-Identity-H"/>
          <w:color w:val="003399"/>
          <w:sz w:val="22"/>
          <w:szCs w:val="22"/>
          <w:lang w:val="en-US"/>
        </w:rPr>
        <w:t xml:space="preserve"> Branding Guidelines</w:t>
      </w:r>
      <w:r w:rsidRPr="00AA1792">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A6059D">
        <w:rPr>
          <w:rFonts w:asciiTheme="minorHAnsi" w:hAnsiTheme="minorHAnsi" w:cs="TimesNewRomanPSMT-Identity-H"/>
          <w:color w:val="003399"/>
          <w:sz w:val="22"/>
          <w:szCs w:val="22"/>
          <w:lang w:val="en-US"/>
        </w:rPr>
        <w:t>20</w:t>
      </w:r>
    </w:p>
    <w:p w14:paraId="70358ABE" w14:textId="039D50C8" w:rsidR="00AA1792" w:rsidRPr="00AA1792" w:rsidRDefault="00AA1792" w:rsidP="00AA1792">
      <w:pPr>
        <w:autoSpaceDE w:val="0"/>
        <w:autoSpaceDN w:val="0"/>
        <w:adjustRightInd w:val="0"/>
        <w:spacing w:before="40" w:line="360" w:lineRule="auto"/>
        <w:ind w:left="720"/>
        <w:jc w:val="both"/>
        <w:rPr>
          <w:rFonts w:asciiTheme="minorHAnsi" w:hAnsiTheme="minorHAnsi" w:cs="TimesNewRomanPSMT-Identity-H"/>
          <w:color w:val="003399"/>
          <w:sz w:val="22"/>
          <w:szCs w:val="22"/>
          <w:lang w:val="en-US"/>
        </w:rPr>
      </w:pPr>
      <w:r w:rsidRPr="00AA1792">
        <w:rPr>
          <w:rFonts w:asciiTheme="minorHAnsi" w:hAnsiTheme="minorHAnsi" w:cs="TimesNewRomanPSMT-Identity-H"/>
          <w:color w:val="003399"/>
          <w:sz w:val="22"/>
          <w:szCs w:val="22"/>
          <w:lang w:val="en-US"/>
        </w:rPr>
        <w:t>5.3</w:t>
      </w:r>
      <w:r>
        <w:rPr>
          <w:rFonts w:asciiTheme="minorHAnsi" w:hAnsiTheme="minorHAnsi" w:cs="TimesNewRomanPSMT-Identity-H"/>
          <w:color w:val="003399"/>
          <w:sz w:val="22"/>
          <w:szCs w:val="22"/>
          <w:lang w:val="en-US"/>
        </w:rPr>
        <w:t>. Project Branding Guidelines</w:t>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A6059D">
        <w:rPr>
          <w:rFonts w:asciiTheme="minorHAnsi" w:hAnsiTheme="minorHAnsi" w:cs="TimesNewRomanPSMT-Identity-H"/>
          <w:color w:val="003399"/>
          <w:sz w:val="22"/>
          <w:szCs w:val="22"/>
          <w:lang w:val="en-US"/>
        </w:rPr>
        <w:t>21</w:t>
      </w:r>
      <w:r>
        <w:rPr>
          <w:rFonts w:asciiTheme="minorHAnsi" w:hAnsiTheme="minorHAnsi" w:cs="TimesNewRomanPSMT-Identity-H"/>
          <w:color w:val="003399"/>
          <w:sz w:val="22"/>
          <w:szCs w:val="22"/>
          <w:lang w:val="en-US"/>
        </w:rPr>
        <w:tab/>
      </w:r>
    </w:p>
    <w:p w14:paraId="511895AE" w14:textId="77FC298C" w:rsidR="00AA1792" w:rsidRPr="00AA1792" w:rsidRDefault="00AA1792" w:rsidP="00AA1792">
      <w:pPr>
        <w:autoSpaceDE w:val="0"/>
        <w:autoSpaceDN w:val="0"/>
        <w:adjustRightInd w:val="0"/>
        <w:spacing w:before="40" w:line="360" w:lineRule="auto"/>
        <w:ind w:left="720"/>
        <w:jc w:val="both"/>
        <w:rPr>
          <w:rFonts w:asciiTheme="minorHAnsi" w:hAnsiTheme="minorHAnsi" w:cs="TimesNewRomanPSMT-Identity-H"/>
          <w:color w:val="003399"/>
          <w:sz w:val="22"/>
          <w:szCs w:val="22"/>
          <w:lang w:val="en-US"/>
        </w:rPr>
      </w:pPr>
      <w:r w:rsidRPr="00AA1792">
        <w:rPr>
          <w:rFonts w:asciiTheme="minorHAnsi" w:hAnsiTheme="minorHAnsi" w:cs="TimesNewRomanPSMT-Identity-H"/>
          <w:color w:val="003399"/>
          <w:sz w:val="22"/>
          <w:szCs w:val="22"/>
          <w:lang w:val="en-US"/>
        </w:rPr>
        <w:t xml:space="preserve">5.4. </w:t>
      </w:r>
      <w:proofErr w:type="spellStart"/>
      <w:r w:rsidRPr="00AA1792">
        <w:rPr>
          <w:rFonts w:asciiTheme="minorHAnsi" w:hAnsiTheme="minorHAnsi" w:cs="TimesNewRomanPSMT-Identity-H"/>
          <w:color w:val="003399"/>
          <w:sz w:val="22"/>
          <w:szCs w:val="22"/>
          <w:lang w:val="en-US"/>
        </w:rPr>
        <w:t>Colour</w:t>
      </w:r>
      <w:proofErr w:type="spellEnd"/>
      <w:r w:rsidRPr="00AA1792">
        <w:rPr>
          <w:rFonts w:asciiTheme="minorHAnsi" w:hAnsiTheme="minorHAnsi" w:cs="TimesNewRomanPSMT-Identity-H"/>
          <w:color w:val="003399"/>
          <w:sz w:val="22"/>
          <w:szCs w:val="22"/>
          <w:lang w:val="en-US"/>
        </w:rPr>
        <w:t xml:space="preserve"> use of Poli</w:t>
      </w:r>
      <w:r>
        <w:rPr>
          <w:rFonts w:asciiTheme="minorHAnsi" w:hAnsiTheme="minorHAnsi" w:cs="TimesNewRomanPSMT-Identity-H"/>
          <w:color w:val="003399"/>
          <w:sz w:val="22"/>
          <w:szCs w:val="22"/>
          <w:lang w:val="en-US"/>
        </w:rPr>
        <w:t>cy Objectives &amp; Project Names</w:t>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r>
      <w:r w:rsidR="004E76F1">
        <w:rPr>
          <w:rFonts w:asciiTheme="minorHAnsi" w:hAnsiTheme="minorHAnsi" w:cs="TimesNewRomanPSMT-Identity-H"/>
          <w:color w:val="003399"/>
          <w:sz w:val="22"/>
          <w:szCs w:val="22"/>
          <w:lang w:val="en-US"/>
        </w:rPr>
        <w:tab/>
        <w:t>2</w:t>
      </w:r>
      <w:r w:rsidR="00A6059D">
        <w:rPr>
          <w:rFonts w:asciiTheme="minorHAnsi" w:hAnsiTheme="minorHAnsi" w:cs="TimesNewRomanPSMT-Identity-H"/>
          <w:color w:val="003399"/>
          <w:sz w:val="22"/>
          <w:szCs w:val="22"/>
          <w:lang w:val="en-US"/>
        </w:rPr>
        <w:t>3</w:t>
      </w:r>
      <w:r>
        <w:rPr>
          <w:rFonts w:asciiTheme="minorHAnsi" w:hAnsiTheme="minorHAnsi" w:cs="TimesNewRomanPSMT-Identity-H"/>
          <w:color w:val="003399"/>
          <w:sz w:val="22"/>
          <w:szCs w:val="22"/>
          <w:lang w:val="en-US"/>
        </w:rPr>
        <w:tab/>
      </w:r>
    </w:p>
    <w:p w14:paraId="7FF74366" w14:textId="791E29CB" w:rsidR="00AA1792" w:rsidRPr="00AA1792" w:rsidRDefault="00AA1792" w:rsidP="00AA1792">
      <w:pPr>
        <w:autoSpaceDE w:val="0"/>
        <w:autoSpaceDN w:val="0"/>
        <w:adjustRightInd w:val="0"/>
        <w:spacing w:before="40" w:line="360" w:lineRule="auto"/>
        <w:ind w:left="720"/>
        <w:jc w:val="both"/>
        <w:rPr>
          <w:rFonts w:asciiTheme="minorHAnsi" w:hAnsiTheme="minorHAnsi" w:cs="TimesNewRomanPSMT-Identity-H"/>
          <w:color w:val="003399"/>
          <w:sz w:val="22"/>
          <w:szCs w:val="22"/>
          <w:lang w:val="en-US"/>
        </w:rPr>
      </w:pPr>
      <w:r w:rsidRPr="00AA1792">
        <w:rPr>
          <w:rFonts w:asciiTheme="minorHAnsi" w:hAnsiTheme="minorHAnsi" w:cs="TimesNewRomanPSMT-Identity-H"/>
          <w:color w:val="003399"/>
          <w:sz w:val="22"/>
          <w:szCs w:val="22"/>
          <w:lang w:val="en-US"/>
        </w:rPr>
        <w:t xml:space="preserve">5.5. Icons and </w:t>
      </w:r>
      <w:proofErr w:type="spellStart"/>
      <w:r w:rsidRPr="00AA1792">
        <w:rPr>
          <w:rFonts w:asciiTheme="minorHAnsi" w:hAnsiTheme="minorHAnsi" w:cs="TimesNewRomanPSMT-Identity-H"/>
          <w:color w:val="003399"/>
          <w:sz w:val="22"/>
          <w:szCs w:val="22"/>
          <w:lang w:val="en-US"/>
        </w:rPr>
        <w:t>Co</w:t>
      </w:r>
      <w:r>
        <w:rPr>
          <w:rFonts w:asciiTheme="minorHAnsi" w:hAnsiTheme="minorHAnsi" w:cs="TimesNewRomanPSMT-Identity-H"/>
          <w:color w:val="003399"/>
          <w:sz w:val="22"/>
          <w:szCs w:val="22"/>
          <w:lang w:val="en-US"/>
        </w:rPr>
        <w:t>lour</w:t>
      </w:r>
      <w:proofErr w:type="spellEnd"/>
      <w:r>
        <w:rPr>
          <w:rFonts w:asciiTheme="minorHAnsi" w:hAnsiTheme="minorHAnsi" w:cs="TimesNewRomanPSMT-Identity-H"/>
          <w:color w:val="003399"/>
          <w:sz w:val="22"/>
          <w:szCs w:val="22"/>
          <w:lang w:val="en-US"/>
        </w:rPr>
        <w:t xml:space="preserve"> use of Policy Objectives</w:t>
      </w:r>
      <w:r w:rsidR="00BE04AA">
        <w:rPr>
          <w:rFonts w:asciiTheme="minorHAnsi" w:hAnsiTheme="minorHAnsi" w:cs="TimesNewRomanPSMT-Identity-H"/>
          <w:color w:val="003399"/>
          <w:sz w:val="22"/>
          <w:szCs w:val="22"/>
          <w:lang w:val="en-US"/>
        </w:rPr>
        <w:tab/>
      </w:r>
      <w:r w:rsidR="00BE04AA">
        <w:rPr>
          <w:rFonts w:asciiTheme="minorHAnsi" w:hAnsiTheme="minorHAnsi" w:cs="TimesNewRomanPSMT-Identity-H"/>
          <w:color w:val="003399"/>
          <w:sz w:val="22"/>
          <w:szCs w:val="22"/>
          <w:lang w:val="en-US"/>
        </w:rPr>
        <w:tab/>
      </w:r>
      <w:r w:rsidR="00BE04AA">
        <w:rPr>
          <w:rFonts w:asciiTheme="minorHAnsi" w:hAnsiTheme="minorHAnsi" w:cs="TimesNewRomanPSMT-Identity-H"/>
          <w:color w:val="003399"/>
          <w:sz w:val="22"/>
          <w:szCs w:val="22"/>
          <w:lang w:val="en-US"/>
        </w:rPr>
        <w:tab/>
      </w:r>
      <w:r w:rsidR="00BE04AA">
        <w:rPr>
          <w:rFonts w:asciiTheme="minorHAnsi" w:hAnsiTheme="minorHAnsi" w:cs="TimesNewRomanPSMT-Identity-H"/>
          <w:color w:val="003399"/>
          <w:sz w:val="22"/>
          <w:szCs w:val="22"/>
          <w:lang w:val="en-US"/>
        </w:rPr>
        <w:tab/>
      </w:r>
      <w:r w:rsidR="00BE04AA">
        <w:rPr>
          <w:rFonts w:asciiTheme="minorHAnsi" w:hAnsiTheme="minorHAnsi" w:cs="TimesNewRomanPSMT-Identity-H"/>
          <w:color w:val="003399"/>
          <w:sz w:val="22"/>
          <w:szCs w:val="22"/>
          <w:lang w:val="en-US"/>
        </w:rPr>
        <w:tab/>
        <w:t>2</w:t>
      </w:r>
      <w:r w:rsidR="00A6059D">
        <w:rPr>
          <w:rFonts w:asciiTheme="minorHAnsi" w:hAnsiTheme="minorHAnsi" w:cs="TimesNewRomanPSMT-Identity-H"/>
          <w:color w:val="003399"/>
          <w:sz w:val="22"/>
          <w:szCs w:val="22"/>
          <w:lang w:val="en-US"/>
        </w:rPr>
        <w:t>3</w:t>
      </w:r>
      <w:r>
        <w:rPr>
          <w:rFonts w:asciiTheme="minorHAnsi" w:hAnsiTheme="minorHAnsi" w:cs="TimesNewRomanPSMT-Identity-H"/>
          <w:color w:val="003399"/>
          <w:sz w:val="22"/>
          <w:szCs w:val="22"/>
          <w:lang w:val="en-US"/>
        </w:rPr>
        <w:tab/>
      </w:r>
    </w:p>
    <w:p w14:paraId="524F9F32" w14:textId="66B62395" w:rsidR="0012680F" w:rsidRDefault="0012680F" w:rsidP="006D2F2F">
      <w:pPr>
        <w:jc w:val="both"/>
        <w:rPr>
          <w:rFonts w:asciiTheme="minorHAnsi" w:hAnsiTheme="minorHAnsi" w:cs="TimesNewRomanPSMT-Identity-H"/>
          <w:b/>
          <w:color w:val="003399"/>
          <w:sz w:val="22"/>
          <w:szCs w:val="22"/>
          <w:u w:val="single"/>
          <w:lang w:val="en-US"/>
        </w:rPr>
      </w:pPr>
      <w:r>
        <w:rPr>
          <w:rFonts w:asciiTheme="minorHAnsi" w:hAnsiTheme="minorHAnsi" w:cs="TimesNewRomanPSMT-Identity-H"/>
          <w:b/>
          <w:color w:val="003399"/>
          <w:sz w:val="22"/>
          <w:szCs w:val="22"/>
          <w:u w:val="single"/>
          <w:lang w:val="en-US"/>
        </w:rPr>
        <w:br w:type="page"/>
      </w:r>
    </w:p>
    <w:p w14:paraId="64FACA42" w14:textId="24FF0309" w:rsidR="00B2534E" w:rsidRPr="007B5355" w:rsidRDefault="0008289A" w:rsidP="006D2F2F">
      <w:pPr>
        <w:pStyle w:val="2"/>
        <w:jc w:val="both"/>
        <w:rPr>
          <w:rFonts w:asciiTheme="minorHAnsi" w:hAnsiTheme="minorHAnsi"/>
          <w:i w:val="0"/>
          <w:iCs w:val="0"/>
          <w:color w:val="003399"/>
          <w:sz w:val="32"/>
          <w:szCs w:val="32"/>
          <w:lang w:val="en-US"/>
        </w:rPr>
      </w:pPr>
      <w:bookmarkStart w:id="0" w:name="_Toc167440783"/>
      <w:r w:rsidRPr="007B5355">
        <w:rPr>
          <w:rFonts w:asciiTheme="minorHAnsi" w:hAnsiTheme="minorHAnsi"/>
          <w:i w:val="0"/>
          <w:iCs w:val="0"/>
          <w:color w:val="003399"/>
          <w:sz w:val="32"/>
          <w:szCs w:val="32"/>
          <w:lang w:val="en-US"/>
        </w:rPr>
        <w:lastRenderedPageBreak/>
        <w:t xml:space="preserve">Part </w:t>
      </w:r>
      <w:r w:rsidR="00CF5200" w:rsidRPr="007B5355">
        <w:rPr>
          <w:rFonts w:asciiTheme="minorHAnsi" w:hAnsiTheme="minorHAnsi"/>
          <w:i w:val="0"/>
          <w:iCs w:val="0"/>
          <w:color w:val="003399"/>
          <w:sz w:val="32"/>
          <w:szCs w:val="32"/>
          <w:lang w:val="en-US"/>
        </w:rPr>
        <w:t>1</w:t>
      </w:r>
      <w:r w:rsidRPr="007B5355">
        <w:rPr>
          <w:rFonts w:asciiTheme="minorHAnsi" w:hAnsiTheme="minorHAnsi"/>
          <w:i w:val="0"/>
          <w:iCs w:val="0"/>
          <w:color w:val="003399"/>
          <w:sz w:val="32"/>
          <w:szCs w:val="32"/>
          <w:lang w:val="en-US"/>
        </w:rPr>
        <w:t xml:space="preserve">: </w:t>
      </w:r>
      <w:r w:rsidR="00B2534E" w:rsidRPr="007B5355">
        <w:rPr>
          <w:rFonts w:asciiTheme="minorHAnsi" w:hAnsiTheme="minorHAnsi"/>
          <w:i w:val="0"/>
          <w:iCs w:val="0"/>
          <w:color w:val="003399"/>
          <w:sz w:val="32"/>
          <w:szCs w:val="32"/>
          <w:lang w:val="en-US"/>
        </w:rPr>
        <w:t>Introduction</w:t>
      </w:r>
      <w:bookmarkEnd w:id="0"/>
    </w:p>
    <w:p w14:paraId="4A37559C" w14:textId="77777777" w:rsidR="000547B3" w:rsidRPr="000547B3" w:rsidRDefault="000547B3" w:rsidP="006D2F2F">
      <w:pPr>
        <w:jc w:val="both"/>
        <w:outlineLvl w:val="0"/>
        <w:rPr>
          <w:rFonts w:ascii="Aptos" w:hAnsi="Aptos" w:cs="Calibri"/>
          <w:lang w:val="en-US" w:eastAsia="x-none"/>
        </w:rPr>
      </w:pPr>
    </w:p>
    <w:p w14:paraId="05CD10C0" w14:textId="3D24F45C" w:rsidR="00AD07B9" w:rsidRPr="00AD07B9" w:rsidRDefault="000C62F3" w:rsidP="006D2F2F">
      <w:pPr>
        <w:autoSpaceDE w:val="0"/>
        <w:autoSpaceDN w:val="0"/>
        <w:adjustRightInd w:val="0"/>
        <w:spacing w:before="120"/>
        <w:jc w:val="both"/>
        <w:rPr>
          <w:rFonts w:ascii="Calibri" w:eastAsia="Calibri" w:hAnsi="Calibri" w:cs="Calibri"/>
          <w:lang w:val="en-US" w:eastAsia="en-US"/>
        </w:rPr>
      </w:pPr>
      <w:r>
        <w:rPr>
          <w:rFonts w:ascii="Calibri" w:eastAsia="Calibri" w:hAnsi="Calibri" w:cs="Calibri"/>
          <w:lang w:val="en-GB" w:eastAsia="en-US"/>
        </w:rPr>
        <w:t>As r</w:t>
      </w:r>
      <w:r w:rsidR="00322DDA" w:rsidRPr="00961F09">
        <w:rPr>
          <w:rFonts w:ascii="Calibri" w:eastAsia="Calibri" w:hAnsi="Calibri" w:cs="Calibri"/>
          <w:lang w:val="en-GB" w:eastAsia="en-US"/>
        </w:rPr>
        <w:t>ecipients of EU funding have a general obligation to communicate and raise EU visibility</w:t>
      </w:r>
      <w:r>
        <w:rPr>
          <w:rFonts w:ascii="Calibri" w:eastAsia="Calibri" w:hAnsi="Calibri" w:cs="Calibri"/>
          <w:lang w:val="en-GB" w:eastAsia="en-US"/>
        </w:rPr>
        <w:t>, t</w:t>
      </w:r>
      <w:r w:rsidR="0097522A" w:rsidRPr="00961F09">
        <w:rPr>
          <w:rFonts w:ascii="Calibri" w:eastAsia="Calibri" w:hAnsi="Calibri" w:cs="Calibri"/>
          <w:lang w:val="en-GB" w:eastAsia="en-US"/>
        </w:rPr>
        <w:t xml:space="preserve">his “Communication Guide”, can be used by </w:t>
      </w:r>
      <w:r w:rsidR="00523EF6">
        <w:rPr>
          <w:rFonts w:ascii="Calibri" w:eastAsia="Calibri" w:hAnsi="Calibri" w:cs="Calibri"/>
          <w:lang w:val="en-GB" w:eastAsia="en-US"/>
        </w:rPr>
        <w:t xml:space="preserve">all </w:t>
      </w:r>
      <w:r w:rsidR="0097522A" w:rsidRPr="00961F09">
        <w:rPr>
          <w:rFonts w:ascii="Calibri" w:eastAsia="Calibri" w:hAnsi="Calibri" w:cs="Calibri"/>
          <w:lang w:val="en-GB" w:eastAsia="en-US"/>
        </w:rPr>
        <w:t xml:space="preserve">beneficiaries (partners) involved in </w:t>
      </w:r>
      <w:r w:rsidR="00E437D7">
        <w:rPr>
          <w:rFonts w:ascii="Calibri" w:eastAsia="Calibri" w:hAnsi="Calibri" w:cs="Calibri"/>
          <w:lang w:val="en-GB" w:eastAsia="en-US"/>
        </w:rPr>
        <w:t>Operations (</w:t>
      </w:r>
      <w:r w:rsidR="0097522A" w:rsidRPr="00961F09">
        <w:rPr>
          <w:rFonts w:ascii="Calibri" w:eastAsia="Calibri" w:hAnsi="Calibri" w:cs="Calibri"/>
          <w:lang w:val="en-GB" w:eastAsia="en-US"/>
        </w:rPr>
        <w:t>Projects</w:t>
      </w:r>
      <w:r w:rsidR="00E437D7">
        <w:rPr>
          <w:rFonts w:ascii="Calibri" w:eastAsia="Calibri" w:hAnsi="Calibri" w:cs="Calibri"/>
          <w:lang w:val="en-GB" w:eastAsia="en-US"/>
        </w:rPr>
        <w:t>)</w:t>
      </w:r>
      <w:r w:rsidR="0097522A" w:rsidRPr="00961F09">
        <w:rPr>
          <w:rFonts w:ascii="Calibri" w:eastAsia="Calibri" w:hAnsi="Calibri" w:cs="Calibri"/>
          <w:lang w:val="en-GB" w:eastAsia="en-US"/>
        </w:rPr>
        <w:t xml:space="preserve"> </w:t>
      </w:r>
      <w:r w:rsidR="00B959BD" w:rsidRPr="00961F09">
        <w:rPr>
          <w:rFonts w:ascii="Calibri" w:eastAsia="Calibri" w:hAnsi="Calibri" w:cs="Calibri"/>
          <w:lang w:val="en-GB" w:eastAsia="en-US"/>
        </w:rPr>
        <w:t>of</w:t>
      </w:r>
      <w:r w:rsidR="0097522A" w:rsidRPr="00961F09">
        <w:rPr>
          <w:rFonts w:ascii="Calibri" w:eastAsia="Calibri" w:hAnsi="Calibri" w:cs="Calibri"/>
          <w:lang w:val="en-GB" w:eastAsia="en-US"/>
        </w:rPr>
        <w:t xml:space="preserve"> the </w:t>
      </w:r>
      <w:r w:rsidR="0097522A" w:rsidRPr="00F17DB6">
        <w:rPr>
          <w:rFonts w:ascii="Calibri" w:eastAsia="Calibri" w:hAnsi="Calibri" w:cs="Calibri"/>
          <w:lang w:val="en-GB" w:eastAsia="en-US"/>
        </w:rPr>
        <w:t xml:space="preserve">Interreg </w:t>
      </w:r>
      <w:r w:rsidR="00F17DB6" w:rsidRPr="00F17DB6">
        <w:rPr>
          <w:rFonts w:ascii="Calibri" w:eastAsia="Calibri" w:hAnsi="Calibri" w:cs="Calibri"/>
          <w:lang w:val="en-GB" w:eastAsia="en-US"/>
        </w:rPr>
        <w:t xml:space="preserve">VI-A </w:t>
      </w:r>
      <w:r w:rsidR="00AD07B9" w:rsidRPr="00F17DB6">
        <w:rPr>
          <w:rFonts w:ascii="Calibri" w:eastAsia="Calibri" w:hAnsi="Calibri" w:cs="Calibri"/>
          <w:lang w:val="en-GB" w:eastAsia="en-US"/>
        </w:rPr>
        <w:t>Greece</w:t>
      </w:r>
      <w:r w:rsidR="00F17DB6" w:rsidRPr="00F17DB6">
        <w:rPr>
          <w:rFonts w:ascii="Calibri" w:eastAsia="Calibri" w:hAnsi="Calibri" w:cs="Calibri"/>
          <w:lang w:val="en-GB" w:eastAsia="en-US"/>
        </w:rPr>
        <w:t xml:space="preserve"> </w:t>
      </w:r>
      <w:r w:rsidR="00AD07B9" w:rsidRPr="00F17DB6">
        <w:rPr>
          <w:rFonts w:ascii="Calibri" w:eastAsia="Calibri" w:hAnsi="Calibri" w:cs="Calibri"/>
          <w:lang w:val="en-GB" w:eastAsia="en-US"/>
        </w:rPr>
        <w:t>-</w:t>
      </w:r>
      <w:r w:rsidR="00F17DB6" w:rsidRPr="00F17DB6">
        <w:rPr>
          <w:rFonts w:ascii="Calibri" w:eastAsia="Calibri" w:hAnsi="Calibri" w:cs="Calibri"/>
          <w:lang w:val="en-GB" w:eastAsia="en-US"/>
        </w:rPr>
        <w:t xml:space="preserve"> </w:t>
      </w:r>
      <w:r w:rsidR="00AD07B9" w:rsidRPr="00F17DB6">
        <w:rPr>
          <w:rFonts w:ascii="Calibri" w:eastAsia="Calibri" w:hAnsi="Calibri" w:cs="Calibri"/>
          <w:lang w:val="en-GB" w:eastAsia="en-US"/>
        </w:rPr>
        <w:t>Italy</w:t>
      </w:r>
      <w:r w:rsidR="00B959BD" w:rsidRPr="00F17DB6">
        <w:rPr>
          <w:rFonts w:ascii="Calibri" w:eastAsia="Calibri" w:hAnsi="Calibri" w:cs="Calibri"/>
          <w:lang w:val="en-GB" w:eastAsia="en-US"/>
        </w:rPr>
        <w:t xml:space="preserve"> </w:t>
      </w:r>
      <w:r w:rsidR="00F17DB6" w:rsidRPr="00F17DB6">
        <w:rPr>
          <w:rFonts w:ascii="Calibri" w:eastAsia="Calibri" w:hAnsi="Calibri" w:cs="Calibri"/>
          <w:lang w:val="en-GB" w:eastAsia="en-US"/>
        </w:rPr>
        <w:t>2021-2027</w:t>
      </w:r>
      <w:r w:rsidR="0097522A" w:rsidRPr="00F17DB6">
        <w:rPr>
          <w:rFonts w:ascii="Calibri" w:eastAsia="Calibri" w:hAnsi="Calibri" w:cs="Calibri"/>
          <w:lang w:val="en-GB" w:eastAsia="en-US"/>
        </w:rPr>
        <w:t xml:space="preserve"> Programme, co‐funded by the European Re</w:t>
      </w:r>
      <w:r w:rsidR="00F17DB6" w:rsidRPr="00F17DB6">
        <w:rPr>
          <w:rFonts w:ascii="Calibri" w:eastAsia="Calibri" w:hAnsi="Calibri" w:cs="Calibri"/>
          <w:lang w:val="en-GB" w:eastAsia="en-US"/>
        </w:rPr>
        <w:t>gional Development</w:t>
      </w:r>
      <w:r w:rsidR="00F17DB6">
        <w:rPr>
          <w:rFonts w:ascii="Calibri" w:eastAsia="Calibri" w:hAnsi="Calibri" w:cs="Calibri"/>
          <w:lang w:val="en-GB" w:eastAsia="en-US"/>
        </w:rPr>
        <w:t xml:space="preserve"> Fund (ERDF) </w:t>
      </w:r>
      <w:r w:rsidR="0097522A" w:rsidRPr="004E47A2">
        <w:rPr>
          <w:rFonts w:ascii="Calibri" w:eastAsia="Calibri" w:hAnsi="Calibri" w:cs="Calibri"/>
          <w:lang w:val="en-GB" w:eastAsia="en-US"/>
        </w:rPr>
        <w:t>and national funds of the participating countries</w:t>
      </w:r>
      <w:r w:rsidR="00AD07B9" w:rsidRPr="004E47A2">
        <w:rPr>
          <w:rFonts w:ascii="Calibri" w:eastAsia="Calibri" w:hAnsi="Calibri" w:cs="Calibri"/>
          <w:lang w:val="en-US" w:eastAsia="en-US"/>
        </w:rPr>
        <w:t>.</w:t>
      </w:r>
    </w:p>
    <w:p w14:paraId="445E2D69" w14:textId="77777777" w:rsidR="006A29BC" w:rsidRPr="006A29BC" w:rsidRDefault="006A29BC" w:rsidP="006D2F2F">
      <w:pPr>
        <w:autoSpaceDE w:val="0"/>
        <w:autoSpaceDN w:val="0"/>
        <w:adjustRightInd w:val="0"/>
        <w:spacing w:before="120"/>
        <w:jc w:val="both"/>
        <w:rPr>
          <w:rFonts w:ascii="Calibri" w:eastAsia="Calibri" w:hAnsi="Calibri" w:cs="Calibri"/>
          <w:lang w:val="en-GB" w:eastAsia="en-US"/>
        </w:rPr>
      </w:pPr>
      <w:r>
        <w:rPr>
          <w:rFonts w:ascii="Calibri" w:eastAsia="Calibri" w:hAnsi="Calibri" w:cs="Calibri"/>
          <w:lang w:val="en-GB" w:eastAsia="en-US"/>
        </w:rPr>
        <w:t>It</w:t>
      </w:r>
      <w:r w:rsidRPr="006A29BC">
        <w:rPr>
          <w:rFonts w:ascii="Calibri" w:eastAsia="Calibri" w:hAnsi="Calibri" w:cs="Calibri"/>
          <w:lang w:val="en-GB" w:eastAsia="en-US"/>
        </w:rPr>
        <w:t xml:space="preserve"> is a supporting tool for implementing the obligations of the Program</w:t>
      </w:r>
      <w:r>
        <w:rPr>
          <w:rFonts w:ascii="Calibri" w:eastAsia="Calibri" w:hAnsi="Calibri" w:cs="Calibri"/>
          <w:lang w:val="en-GB" w:eastAsia="en-US"/>
        </w:rPr>
        <w:t>me</w:t>
      </w:r>
      <w:r w:rsidRPr="006A29BC">
        <w:rPr>
          <w:rFonts w:ascii="Calibri" w:eastAsia="Calibri" w:hAnsi="Calibri" w:cs="Calibri"/>
          <w:lang w:val="en-GB" w:eastAsia="en-US"/>
        </w:rPr>
        <w:t xml:space="preserve"> regarding visibility, transparency, communication and includes:</w:t>
      </w:r>
    </w:p>
    <w:p w14:paraId="6C00E1F2" w14:textId="04A4E09F" w:rsidR="006A29BC" w:rsidRPr="006A29BC" w:rsidRDefault="006A29BC" w:rsidP="006D2F2F">
      <w:pPr>
        <w:numPr>
          <w:ilvl w:val="0"/>
          <w:numId w:val="4"/>
        </w:numPr>
        <w:autoSpaceDE w:val="0"/>
        <w:autoSpaceDN w:val="0"/>
        <w:adjustRightInd w:val="0"/>
        <w:spacing w:before="120"/>
        <w:ind w:left="567" w:hanging="425"/>
        <w:jc w:val="both"/>
        <w:rPr>
          <w:rFonts w:ascii="Calibri" w:eastAsia="Calibri" w:hAnsi="Calibri" w:cs="Calibri"/>
          <w:lang w:val="en-GB" w:eastAsia="en-US"/>
        </w:rPr>
      </w:pPr>
      <w:r w:rsidRPr="006A29BC">
        <w:rPr>
          <w:rFonts w:ascii="Calibri" w:eastAsia="Calibri" w:hAnsi="Calibri" w:cs="Calibri"/>
          <w:lang w:val="en-GB" w:eastAsia="en-US"/>
        </w:rPr>
        <w:t xml:space="preserve">The </w:t>
      </w:r>
      <w:r>
        <w:rPr>
          <w:rFonts w:ascii="Calibri" w:eastAsia="Calibri" w:hAnsi="Calibri" w:cs="Calibri"/>
          <w:lang w:val="en-GB" w:eastAsia="en-US"/>
        </w:rPr>
        <w:t xml:space="preserve">legal framework of </w:t>
      </w:r>
      <w:r w:rsidRPr="006A29BC">
        <w:rPr>
          <w:rFonts w:ascii="Calibri" w:eastAsia="Calibri" w:hAnsi="Calibri" w:cs="Calibri"/>
          <w:lang w:val="en-GB" w:eastAsia="en-US"/>
        </w:rPr>
        <w:t xml:space="preserve">the </w:t>
      </w:r>
      <w:r>
        <w:rPr>
          <w:rFonts w:ascii="Calibri" w:eastAsia="Calibri" w:hAnsi="Calibri" w:cs="Calibri"/>
          <w:lang w:val="en-GB" w:eastAsia="en-US"/>
        </w:rPr>
        <w:t xml:space="preserve">Project </w:t>
      </w:r>
      <w:r w:rsidRPr="006A29BC">
        <w:rPr>
          <w:rFonts w:ascii="Calibri" w:eastAsia="Calibri" w:hAnsi="Calibri" w:cs="Calibri"/>
          <w:lang w:val="en-GB" w:eastAsia="en-US"/>
        </w:rPr>
        <w:t>Beneficiaries in terms of visibility, transparency, communication, as they arise from Regulation</w:t>
      </w:r>
      <w:r>
        <w:rPr>
          <w:rFonts w:ascii="Calibri" w:eastAsia="Calibri" w:hAnsi="Calibri" w:cs="Calibri"/>
          <w:lang w:val="en-GB" w:eastAsia="en-US"/>
        </w:rPr>
        <w:t>s</w:t>
      </w:r>
      <w:r w:rsidRPr="006A29BC">
        <w:rPr>
          <w:rFonts w:ascii="Calibri" w:eastAsia="Calibri" w:hAnsi="Calibri" w:cs="Calibri"/>
          <w:lang w:val="en-GB" w:eastAsia="en-US"/>
        </w:rPr>
        <w:t xml:space="preserve"> (EU) 2021/1060</w:t>
      </w:r>
      <w:r w:rsidR="000C62F3" w:rsidRPr="000C62F3">
        <w:rPr>
          <w:rFonts w:ascii="Calibri" w:eastAsia="Calibri" w:hAnsi="Calibri" w:cs="Calibri"/>
          <w:lang w:val="en-GB" w:eastAsia="en-US"/>
        </w:rPr>
        <w:t xml:space="preserve"> </w:t>
      </w:r>
      <w:r w:rsidR="000C62F3" w:rsidRPr="00961F09">
        <w:rPr>
          <w:rFonts w:ascii="Calibri" w:eastAsia="Calibri" w:hAnsi="Calibri" w:cs="Calibri"/>
          <w:lang w:val="en-GB" w:eastAsia="en-US"/>
        </w:rPr>
        <w:t xml:space="preserve">based on the Common Provisions Regulation </w:t>
      </w:r>
      <w:r w:rsidR="000C62F3">
        <w:rPr>
          <w:rFonts w:ascii="Calibri" w:eastAsia="Calibri" w:hAnsi="Calibri" w:cs="Calibri"/>
          <w:lang w:val="en-GB" w:eastAsia="en-US"/>
        </w:rPr>
        <w:t xml:space="preserve">- </w:t>
      </w:r>
      <w:r w:rsidR="000C62F3" w:rsidRPr="00961F09">
        <w:rPr>
          <w:rFonts w:ascii="Calibri" w:eastAsia="Calibri" w:hAnsi="Calibri" w:cs="Calibri"/>
          <w:lang w:val="en-GB" w:eastAsia="en-US"/>
        </w:rPr>
        <w:t>CPR)</w:t>
      </w:r>
      <w:r>
        <w:rPr>
          <w:rFonts w:ascii="Calibri" w:eastAsia="Calibri" w:hAnsi="Calibri" w:cs="Calibri"/>
          <w:lang w:val="en-GB" w:eastAsia="en-US"/>
        </w:rPr>
        <w:t xml:space="preserve">, </w:t>
      </w:r>
      <w:r w:rsidRPr="006A29BC">
        <w:rPr>
          <w:rFonts w:ascii="Calibri" w:eastAsia="Calibri" w:hAnsi="Calibri" w:cs="Calibri"/>
          <w:lang w:val="en-GB" w:eastAsia="en-US"/>
        </w:rPr>
        <w:t xml:space="preserve">2021/1059 </w:t>
      </w:r>
      <w:r w:rsidR="000C62F3">
        <w:rPr>
          <w:rFonts w:ascii="Calibri" w:eastAsia="Calibri" w:hAnsi="Calibri" w:cs="Calibri"/>
          <w:lang w:val="en-GB" w:eastAsia="en-US"/>
        </w:rPr>
        <w:t xml:space="preserve">(Interreg Regulation) </w:t>
      </w:r>
      <w:r w:rsidR="00F17DB6">
        <w:rPr>
          <w:rFonts w:ascii="Calibri" w:eastAsia="Calibri" w:hAnsi="Calibri" w:cs="Calibri"/>
          <w:lang w:val="en-GB" w:eastAsia="en-US"/>
        </w:rPr>
        <w:t>and ERDF and Cohesion Fund 2021/1058.</w:t>
      </w:r>
    </w:p>
    <w:p w14:paraId="78E8E1B8" w14:textId="77777777" w:rsidR="006A29BC" w:rsidRDefault="006A29BC" w:rsidP="006D2F2F">
      <w:pPr>
        <w:numPr>
          <w:ilvl w:val="0"/>
          <w:numId w:val="4"/>
        </w:numPr>
        <w:autoSpaceDE w:val="0"/>
        <w:autoSpaceDN w:val="0"/>
        <w:adjustRightInd w:val="0"/>
        <w:spacing w:before="120"/>
        <w:ind w:left="567" w:hanging="425"/>
        <w:jc w:val="both"/>
        <w:rPr>
          <w:rFonts w:ascii="Calibri" w:eastAsia="Calibri" w:hAnsi="Calibri" w:cs="Calibri"/>
          <w:lang w:val="en-GB" w:eastAsia="en-US"/>
        </w:rPr>
      </w:pPr>
      <w:r w:rsidRPr="006A29BC">
        <w:rPr>
          <w:rFonts w:ascii="Calibri" w:eastAsia="Calibri" w:hAnsi="Calibri" w:cs="Calibri"/>
          <w:lang w:val="en-GB" w:eastAsia="en-US"/>
        </w:rPr>
        <w:t xml:space="preserve">The instructions for the formation of a common image and identity </w:t>
      </w:r>
      <w:r w:rsidR="000C62F3">
        <w:rPr>
          <w:rFonts w:ascii="Calibri" w:eastAsia="Calibri" w:hAnsi="Calibri" w:cs="Calibri"/>
          <w:lang w:val="en-GB" w:eastAsia="en-US"/>
        </w:rPr>
        <w:t>of</w:t>
      </w:r>
      <w:r w:rsidRPr="006A29BC">
        <w:rPr>
          <w:rFonts w:ascii="Calibri" w:eastAsia="Calibri" w:hAnsi="Calibri" w:cs="Calibri"/>
          <w:lang w:val="en-GB" w:eastAsia="en-US"/>
        </w:rPr>
        <w:t xml:space="preserve"> </w:t>
      </w:r>
      <w:r w:rsidR="000C62F3">
        <w:rPr>
          <w:rFonts w:ascii="Calibri" w:eastAsia="Calibri" w:hAnsi="Calibri" w:cs="Calibri"/>
          <w:lang w:val="en-GB" w:eastAsia="en-US"/>
        </w:rPr>
        <w:t>the Programme / Projects</w:t>
      </w:r>
      <w:r w:rsidRPr="006A29BC">
        <w:rPr>
          <w:rFonts w:ascii="Calibri" w:eastAsia="Calibri" w:hAnsi="Calibri" w:cs="Calibri"/>
          <w:lang w:val="en-GB" w:eastAsia="en-US"/>
        </w:rPr>
        <w:t>.</w:t>
      </w:r>
    </w:p>
    <w:p w14:paraId="192843C3" w14:textId="77777777" w:rsidR="00B959BD" w:rsidRPr="00961F09" w:rsidRDefault="00B959BD" w:rsidP="006D2F2F">
      <w:pPr>
        <w:autoSpaceDE w:val="0"/>
        <w:autoSpaceDN w:val="0"/>
        <w:adjustRightInd w:val="0"/>
        <w:spacing w:before="120"/>
        <w:jc w:val="both"/>
        <w:rPr>
          <w:rFonts w:ascii="Calibri" w:eastAsia="Calibri" w:hAnsi="Calibri" w:cs="Calibri"/>
          <w:lang w:val="en-GB" w:eastAsia="en-US"/>
        </w:rPr>
      </w:pPr>
      <w:r w:rsidRPr="00961F09">
        <w:rPr>
          <w:rFonts w:ascii="Calibri" w:eastAsia="Calibri" w:hAnsi="Calibri" w:cs="Calibri"/>
          <w:lang w:val="en-GB" w:eastAsia="en-US"/>
        </w:rPr>
        <w:t>It is the basis for beneficiaries to build their own communication strategy</w:t>
      </w:r>
      <w:r w:rsidR="004E6391" w:rsidRPr="00961F09">
        <w:rPr>
          <w:rFonts w:ascii="Calibri" w:eastAsia="Calibri" w:hAnsi="Calibri" w:cs="Calibri"/>
          <w:lang w:val="en-GB" w:eastAsia="en-US"/>
        </w:rPr>
        <w:t xml:space="preserve"> </w:t>
      </w:r>
      <w:r w:rsidR="00C429A0" w:rsidRPr="00961F09">
        <w:rPr>
          <w:rFonts w:ascii="Calibri" w:eastAsia="Calibri" w:hAnsi="Calibri" w:cs="Calibri"/>
          <w:lang w:val="en-GB" w:eastAsia="en-US"/>
        </w:rPr>
        <w:t>as every Interreg project responds to specific communication needs based on local cultures, partnerships, technical requirements, etc.</w:t>
      </w:r>
      <w:r w:rsidR="000C62F3">
        <w:rPr>
          <w:rStyle w:val="a9"/>
          <w:rFonts w:ascii="Calibri" w:eastAsia="Calibri" w:hAnsi="Calibri" w:cs="Calibri"/>
          <w:lang w:val="en-GB" w:eastAsia="en-US"/>
        </w:rPr>
        <w:footnoteReference w:id="1"/>
      </w:r>
      <w:r w:rsidR="00C429A0" w:rsidRPr="00C429A0">
        <w:rPr>
          <w:rFonts w:ascii="Calibri" w:eastAsia="Calibri" w:hAnsi="Calibri" w:cs="Calibri"/>
          <w:lang w:val="en-US" w:eastAsia="en-US"/>
        </w:rPr>
        <w:t>.</w:t>
      </w:r>
      <w:r w:rsidRPr="00961F09">
        <w:rPr>
          <w:rFonts w:ascii="Calibri" w:eastAsia="Calibri" w:hAnsi="Calibri" w:cs="Calibri"/>
          <w:lang w:val="en-GB" w:eastAsia="en-US"/>
        </w:rPr>
        <w:t xml:space="preserve"> </w:t>
      </w:r>
    </w:p>
    <w:p w14:paraId="38BC4351" w14:textId="77777777" w:rsidR="00895654" w:rsidRPr="00961F09" w:rsidRDefault="00B959BD" w:rsidP="006D2F2F">
      <w:pPr>
        <w:autoSpaceDE w:val="0"/>
        <w:autoSpaceDN w:val="0"/>
        <w:adjustRightInd w:val="0"/>
        <w:spacing w:before="120" w:line="240" w:lineRule="atLeast"/>
        <w:jc w:val="both"/>
        <w:rPr>
          <w:rFonts w:ascii="Calibri" w:eastAsia="Calibri" w:hAnsi="Calibri" w:cs="Calibri"/>
          <w:lang w:val="en-GB" w:eastAsia="en-US"/>
        </w:rPr>
      </w:pPr>
      <w:r w:rsidRPr="00961F09">
        <w:rPr>
          <w:rFonts w:ascii="Calibri" w:eastAsia="Calibri" w:hAnsi="Calibri" w:cs="Calibri"/>
          <w:lang w:val="en-GB" w:eastAsia="en-US"/>
        </w:rPr>
        <w:t>More specifically, the guide</w:t>
      </w:r>
      <w:r w:rsidR="002E3CEC" w:rsidRPr="00961F09">
        <w:rPr>
          <w:rFonts w:ascii="Calibri" w:eastAsia="Calibri" w:hAnsi="Calibri" w:cs="Calibri"/>
          <w:lang w:val="en-GB" w:eastAsia="en-US"/>
        </w:rPr>
        <w:t xml:space="preserve"> </w:t>
      </w:r>
      <w:r w:rsidR="00895654" w:rsidRPr="00961F09">
        <w:rPr>
          <w:rFonts w:ascii="Calibri" w:eastAsia="Calibri" w:hAnsi="Calibri" w:cs="Calibri"/>
          <w:lang w:val="en-GB" w:eastAsia="en-US"/>
        </w:rPr>
        <w:t xml:space="preserve">provides information on Visibility, Transparency and Communication and is designed to raise the awareness of specific </w:t>
      </w:r>
      <w:r w:rsidR="006A0900" w:rsidRPr="00961F09">
        <w:rPr>
          <w:rFonts w:ascii="Calibri" w:eastAsia="Calibri" w:hAnsi="Calibri" w:cs="Calibri"/>
          <w:lang w:val="en-GB" w:eastAsia="en-US"/>
        </w:rPr>
        <w:t xml:space="preserve">and </w:t>
      </w:r>
      <w:r w:rsidR="006A0900">
        <w:rPr>
          <w:rFonts w:ascii="Calibri" w:eastAsia="Calibri" w:hAnsi="Calibri" w:cs="Calibri"/>
          <w:lang w:val="en-GB" w:eastAsia="en-US"/>
        </w:rPr>
        <w:t xml:space="preserve">/ </w:t>
      </w:r>
      <w:r w:rsidR="00895654" w:rsidRPr="00961F09">
        <w:rPr>
          <w:rFonts w:ascii="Calibri" w:eastAsia="Calibri" w:hAnsi="Calibri" w:cs="Calibri"/>
          <w:lang w:val="en-GB" w:eastAsia="en-US"/>
        </w:rPr>
        <w:t>or general audiences for the co‐funded actions, the EU support for these actions and the results and impact of this support</w:t>
      </w:r>
      <w:r w:rsidR="00C22699" w:rsidRPr="00961F09">
        <w:rPr>
          <w:rFonts w:ascii="Calibri" w:eastAsia="Calibri" w:hAnsi="Calibri" w:cs="Calibri"/>
          <w:lang w:val="en-GB" w:eastAsia="en-US"/>
        </w:rPr>
        <w:t xml:space="preserve">. </w:t>
      </w:r>
      <w:r w:rsidR="00CD26AA" w:rsidRPr="00961F09">
        <w:rPr>
          <w:rFonts w:ascii="Calibri" w:eastAsia="Calibri" w:hAnsi="Calibri" w:cs="Calibri"/>
          <w:lang w:val="en-GB" w:eastAsia="en-US"/>
        </w:rPr>
        <w:t>E</w:t>
      </w:r>
      <w:r w:rsidR="00895654" w:rsidRPr="00961F09">
        <w:rPr>
          <w:rFonts w:ascii="Calibri" w:eastAsia="Calibri" w:hAnsi="Calibri" w:cs="Calibri"/>
          <w:lang w:val="en-GB" w:eastAsia="en-US"/>
        </w:rPr>
        <w:t xml:space="preserve">ffective communication </w:t>
      </w:r>
      <w:r w:rsidR="00CD26AA" w:rsidRPr="00961F09">
        <w:rPr>
          <w:rFonts w:ascii="Calibri" w:eastAsia="Calibri" w:hAnsi="Calibri" w:cs="Calibri"/>
          <w:lang w:val="en-GB" w:eastAsia="en-US"/>
        </w:rPr>
        <w:t xml:space="preserve">can </w:t>
      </w:r>
      <w:r w:rsidR="00895654" w:rsidRPr="00961F09">
        <w:rPr>
          <w:rFonts w:ascii="Calibri" w:eastAsia="Calibri" w:hAnsi="Calibri" w:cs="Calibri"/>
          <w:lang w:val="en-GB" w:eastAsia="en-US"/>
        </w:rPr>
        <w:t xml:space="preserve">contribute to boosting </w:t>
      </w:r>
      <w:r w:rsidR="00C22699" w:rsidRPr="00961F09">
        <w:rPr>
          <w:rFonts w:ascii="Calibri" w:eastAsia="Calibri" w:hAnsi="Calibri" w:cs="Calibri"/>
          <w:lang w:val="en-GB" w:eastAsia="en-US"/>
        </w:rPr>
        <w:t>appreciation</w:t>
      </w:r>
      <w:r w:rsidR="00895654" w:rsidRPr="00961F09">
        <w:rPr>
          <w:rFonts w:ascii="Calibri" w:eastAsia="Calibri" w:hAnsi="Calibri" w:cs="Calibri"/>
          <w:lang w:val="en-GB" w:eastAsia="en-US"/>
        </w:rPr>
        <w:t xml:space="preserve"> of the EU benefits to our lives, creating a community that brings people together to cooperate and share innovative and sustainable solutions. </w:t>
      </w:r>
    </w:p>
    <w:p w14:paraId="296F4C19" w14:textId="77777777" w:rsidR="005B27B8" w:rsidRDefault="005B27B8" w:rsidP="006D2F2F">
      <w:pPr>
        <w:autoSpaceDE w:val="0"/>
        <w:autoSpaceDN w:val="0"/>
        <w:adjustRightInd w:val="0"/>
        <w:spacing w:before="120" w:line="240" w:lineRule="atLeast"/>
        <w:jc w:val="both"/>
        <w:rPr>
          <w:rFonts w:ascii="Calibri" w:eastAsia="Calibri" w:hAnsi="Calibri" w:cs="Calibri"/>
          <w:u w:val="single"/>
          <w:lang w:val="en-US" w:eastAsia="en-US"/>
        </w:rPr>
      </w:pPr>
    </w:p>
    <w:p w14:paraId="2DC73479" w14:textId="77777777" w:rsidR="00C429A0" w:rsidRPr="005B27B8" w:rsidRDefault="00C429A0" w:rsidP="006D2F2F">
      <w:pPr>
        <w:autoSpaceDE w:val="0"/>
        <w:autoSpaceDN w:val="0"/>
        <w:adjustRightInd w:val="0"/>
        <w:spacing w:before="120" w:line="240" w:lineRule="atLeast"/>
        <w:jc w:val="both"/>
        <w:rPr>
          <w:rFonts w:ascii="Calibri" w:eastAsia="Calibri" w:hAnsi="Calibri" w:cs="Calibri"/>
          <w:u w:val="single"/>
          <w:lang w:val="en-US" w:eastAsia="en-US"/>
        </w:rPr>
      </w:pPr>
      <w:r w:rsidRPr="005B27B8">
        <w:rPr>
          <w:rFonts w:ascii="Calibri" w:eastAsia="Calibri" w:hAnsi="Calibri" w:cs="Calibri"/>
          <w:u w:val="single"/>
          <w:lang w:val="en-US" w:eastAsia="en-US"/>
        </w:rPr>
        <w:t xml:space="preserve">Interreg </w:t>
      </w:r>
      <w:proofErr w:type="spellStart"/>
      <w:r w:rsidRPr="005B27B8">
        <w:rPr>
          <w:rFonts w:ascii="Calibri" w:eastAsia="Calibri" w:hAnsi="Calibri" w:cs="Calibri"/>
          <w:u w:val="single"/>
          <w:lang w:val="en-US" w:eastAsia="en-US"/>
        </w:rPr>
        <w:t>Programmes</w:t>
      </w:r>
      <w:proofErr w:type="spellEnd"/>
    </w:p>
    <w:p w14:paraId="4E34D42E" w14:textId="77777777" w:rsidR="00C429A0" w:rsidRPr="005B27B8" w:rsidRDefault="00C429A0" w:rsidP="006D2F2F">
      <w:pPr>
        <w:numPr>
          <w:ilvl w:val="0"/>
          <w:numId w:val="5"/>
        </w:numPr>
        <w:autoSpaceDE w:val="0"/>
        <w:autoSpaceDN w:val="0"/>
        <w:adjustRightInd w:val="0"/>
        <w:spacing w:before="120" w:line="240" w:lineRule="atLeast"/>
        <w:ind w:left="426" w:hanging="426"/>
        <w:jc w:val="both"/>
        <w:rPr>
          <w:rFonts w:ascii="Calibri" w:eastAsia="Calibri" w:hAnsi="Calibri" w:cs="Calibri"/>
          <w:i/>
          <w:iCs/>
          <w:lang w:val="en-US" w:eastAsia="en-US"/>
        </w:rPr>
      </w:pPr>
      <w:r w:rsidRPr="005B27B8">
        <w:rPr>
          <w:rFonts w:ascii="Calibri" w:eastAsia="Calibri" w:hAnsi="Calibri" w:cs="Calibri"/>
          <w:i/>
          <w:iCs/>
          <w:lang w:val="en-US" w:eastAsia="en-US"/>
        </w:rPr>
        <w:t>Interreg Vision: A European Union where people naturally cooperate across and beyond borders.</w:t>
      </w:r>
    </w:p>
    <w:p w14:paraId="5BBCDAD3" w14:textId="77777777" w:rsidR="00C429A0" w:rsidRPr="005B27B8" w:rsidRDefault="00C429A0" w:rsidP="006D2F2F">
      <w:pPr>
        <w:numPr>
          <w:ilvl w:val="0"/>
          <w:numId w:val="5"/>
        </w:numPr>
        <w:autoSpaceDE w:val="0"/>
        <w:autoSpaceDN w:val="0"/>
        <w:adjustRightInd w:val="0"/>
        <w:spacing w:before="120" w:line="240" w:lineRule="atLeast"/>
        <w:ind w:left="426" w:hanging="426"/>
        <w:jc w:val="both"/>
        <w:rPr>
          <w:rFonts w:ascii="Calibri" w:eastAsia="Calibri" w:hAnsi="Calibri" w:cs="Calibri"/>
          <w:i/>
          <w:iCs/>
          <w:lang w:val="en-US" w:eastAsia="en-US"/>
        </w:rPr>
      </w:pPr>
      <w:r w:rsidRPr="005B27B8">
        <w:rPr>
          <w:rFonts w:ascii="Calibri" w:eastAsia="Calibri" w:hAnsi="Calibri" w:cs="Calibri"/>
          <w:i/>
          <w:iCs/>
          <w:lang w:val="en-US" w:eastAsia="en-US"/>
        </w:rPr>
        <w:t>Interreg Mission: Creating a Culture of Cooperation across and beyond borders.</w:t>
      </w:r>
    </w:p>
    <w:p w14:paraId="7723C2FD" w14:textId="77777777" w:rsidR="00A75CEF" w:rsidRDefault="00C429A0" w:rsidP="006D2F2F">
      <w:pPr>
        <w:autoSpaceDE w:val="0"/>
        <w:autoSpaceDN w:val="0"/>
        <w:adjustRightInd w:val="0"/>
        <w:spacing w:before="120" w:line="240" w:lineRule="atLeast"/>
        <w:jc w:val="both"/>
        <w:rPr>
          <w:rFonts w:ascii="Calibri" w:eastAsia="Calibri" w:hAnsi="Calibri" w:cs="Calibri"/>
          <w:lang w:val="en-US" w:eastAsia="en-US"/>
        </w:rPr>
      </w:pPr>
      <w:r w:rsidRPr="00C429A0">
        <w:rPr>
          <w:rFonts w:ascii="Calibri" w:eastAsia="Calibri" w:hAnsi="Calibri" w:cs="Calibri"/>
          <w:lang w:val="en-US" w:eastAsia="en-US"/>
        </w:rPr>
        <w:t xml:space="preserve">Interreg is much more than a funding instrument </w:t>
      </w:r>
      <w:r>
        <w:rPr>
          <w:rFonts w:ascii="Calibri" w:eastAsia="Calibri" w:hAnsi="Calibri" w:cs="Calibri"/>
          <w:lang w:val="en-US" w:eastAsia="en-US"/>
        </w:rPr>
        <w:t xml:space="preserve">for </w:t>
      </w:r>
      <w:proofErr w:type="gramStart"/>
      <w:r>
        <w:rPr>
          <w:rFonts w:ascii="Calibri" w:eastAsia="Calibri" w:hAnsi="Calibri" w:cs="Calibri"/>
          <w:lang w:val="en-US" w:eastAsia="en-US"/>
        </w:rPr>
        <w:t>the projects</w:t>
      </w:r>
      <w:proofErr w:type="gramEnd"/>
      <w:r w:rsidRPr="00C429A0">
        <w:rPr>
          <w:rFonts w:ascii="Calibri" w:eastAsia="Calibri" w:hAnsi="Calibri" w:cs="Calibri"/>
          <w:lang w:val="en-US" w:eastAsia="en-US"/>
        </w:rPr>
        <w:t xml:space="preserve">. It is a community and every single person withing the Interreg community is ultimately working. The Interreg community co-exists with providers, institutions, media outlets and citizens who are not members but rather “friends” of the community. </w:t>
      </w:r>
    </w:p>
    <w:p w14:paraId="31FC6B28" w14:textId="77777777" w:rsidR="00C429A0" w:rsidRPr="00C429A0" w:rsidRDefault="00C429A0" w:rsidP="006D2F2F">
      <w:pPr>
        <w:autoSpaceDE w:val="0"/>
        <w:autoSpaceDN w:val="0"/>
        <w:adjustRightInd w:val="0"/>
        <w:spacing w:before="120" w:line="240" w:lineRule="atLeast"/>
        <w:jc w:val="both"/>
        <w:rPr>
          <w:rFonts w:ascii="Calibri" w:eastAsia="Calibri" w:hAnsi="Calibri" w:cs="Calibri"/>
          <w:lang w:val="en-US" w:eastAsia="en-US"/>
        </w:rPr>
      </w:pPr>
      <w:r>
        <w:rPr>
          <w:rFonts w:ascii="Calibri" w:eastAsia="Calibri" w:hAnsi="Calibri" w:cs="Calibri"/>
          <w:lang w:val="en-US" w:eastAsia="en-US"/>
        </w:rPr>
        <w:t>So, i</w:t>
      </w:r>
      <w:r w:rsidRPr="00C429A0">
        <w:rPr>
          <w:rFonts w:ascii="Calibri" w:eastAsia="Calibri" w:hAnsi="Calibri" w:cs="Calibri"/>
          <w:lang w:val="en-US" w:eastAsia="en-US"/>
        </w:rPr>
        <w:t xml:space="preserve">t is important that beneficiaries </w:t>
      </w:r>
      <w:r w:rsidR="000C62F3">
        <w:rPr>
          <w:rFonts w:ascii="Calibri" w:eastAsia="Calibri" w:hAnsi="Calibri" w:cs="Calibri"/>
          <w:lang w:val="en-US" w:eastAsia="en-US"/>
        </w:rPr>
        <w:t xml:space="preserve">of Interreg </w:t>
      </w:r>
      <w:proofErr w:type="spellStart"/>
      <w:r w:rsidR="000C62F3">
        <w:rPr>
          <w:rFonts w:ascii="Calibri" w:eastAsia="Calibri" w:hAnsi="Calibri" w:cs="Calibri"/>
          <w:lang w:val="en-US" w:eastAsia="en-US"/>
        </w:rPr>
        <w:t>Programmes</w:t>
      </w:r>
      <w:proofErr w:type="spellEnd"/>
      <w:r w:rsidR="000C62F3">
        <w:rPr>
          <w:rFonts w:ascii="Calibri" w:eastAsia="Calibri" w:hAnsi="Calibri" w:cs="Calibri"/>
          <w:lang w:val="en-US" w:eastAsia="en-US"/>
        </w:rPr>
        <w:t xml:space="preserve"> </w:t>
      </w:r>
      <w:r w:rsidR="005B27B8" w:rsidRPr="00C429A0">
        <w:rPr>
          <w:rFonts w:ascii="Calibri" w:eastAsia="Calibri" w:hAnsi="Calibri" w:cs="Calibri"/>
          <w:lang w:val="en-US" w:eastAsia="en-US"/>
        </w:rPr>
        <w:t>need to understand that</w:t>
      </w:r>
      <w:r w:rsidR="005B27B8">
        <w:rPr>
          <w:rFonts w:ascii="Calibri" w:eastAsia="Calibri" w:hAnsi="Calibri" w:cs="Calibri"/>
          <w:lang w:val="en-US" w:eastAsia="en-US"/>
        </w:rPr>
        <w:t xml:space="preserve"> </w:t>
      </w:r>
      <w:r w:rsidR="005B27B8" w:rsidRPr="00C429A0">
        <w:rPr>
          <w:rFonts w:ascii="Calibri" w:eastAsia="Calibri" w:hAnsi="Calibri" w:cs="Calibri"/>
          <w:lang w:val="en-US" w:eastAsia="en-US"/>
        </w:rPr>
        <w:t xml:space="preserve">the success of a project is a result of teamwork and dedication of many within the community </w:t>
      </w:r>
      <w:r w:rsidR="005B27B8">
        <w:rPr>
          <w:rFonts w:ascii="Calibri" w:eastAsia="Calibri" w:hAnsi="Calibri" w:cs="Calibri"/>
          <w:lang w:val="en-US" w:eastAsia="en-US"/>
        </w:rPr>
        <w:t xml:space="preserve">and thus, </w:t>
      </w:r>
      <w:r w:rsidRPr="00C429A0">
        <w:rPr>
          <w:rFonts w:ascii="Calibri" w:eastAsia="Calibri" w:hAnsi="Calibri" w:cs="Calibri"/>
          <w:lang w:val="en-US" w:eastAsia="en-US"/>
        </w:rPr>
        <w:t xml:space="preserve">try to </w:t>
      </w:r>
      <w:proofErr w:type="spellStart"/>
      <w:r w:rsidRPr="00C429A0">
        <w:rPr>
          <w:rFonts w:ascii="Calibri" w:eastAsia="Calibri" w:hAnsi="Calibri" w:cs="Calibri"/>
          <w:lang w:val="en-US" w:eastAsia="en-US"/>
        </w:rPr>
        <w:t>organise</w:t>
      </w:r>
      <w:proofErr w:type="spellEnd"/>
      <w:r w:rsidRPr="00C429A0">
        <w:rPr>
          <w:rFonts w:ascii="Calibri" w:eastAsia="Calibri" w:hAnsi="Calibri" w:cs="Calibri"/>
          <w:lang w:val="en-US" w:eastAsia="en-US"/>
        </w:rPr>
        <w:t xml:space="preserve"> activities as a community </w:t>
      </w:r>
      <w:proofErr w:type="gramStart"/>
      <w:r w:rsidRPr="00C429A0">
        <w:rPr>
          <w:rFonts w:ascii="Calibri" w:eastAsia="Calibri" w:hAnsi="Calibri" w:cs="Calibri"/>
          <w:lang w:val="en-US" w:eastAsia="en-US"/>
        </w:rPr>
        <w:t>in order to</w:t>
      </w:r>
      <w:proofErr w:type="gramEnd"/>
      <w:r w:rsidRPr="00C429A0">
        <w:rPr>
          <w:rFonts w:ascii="Calibri" w:eastAsia="Calibri" w:hAnsi="Calibri" w:cs="Calibri"/>
          <w:lang w:val="en-US" w:eastAsia="en-US"/>
        </w:rPr>
        <w:t xml:space="preserve"> strengthen the perception and understanding of Interreg. </w:t>
      </w:r>
    </w:p>
    <w:p w14:paraId="2B69523D" w14:textId="4449E151" w:rsidR="00FD1E1F" w:rsidRDefault="00FD1E1F" w:rsidP="006D2F2F">
      <w:pPr>
        <w:autoSpaceDE w:val="0"/>
        <w:autoSpaceDN w:val="0"/>
        <w:adjustRightInd w:val="0"/>
        <w:spacing w:before="120" w:line="240" w:lineRule="atLeast"/>
        <w:jc w:val="both"/>
        <w:rPr>
          <w:rFonts w:ascii="Calibri" w:eastAsia="Calibri" w:hAnsi="Calibri" w:cs="Calibri"/>
          <w:lang w:val="en-US" w:eastAsia="en-US"/>
        </w:rPr>
      </w:pPr>
      <w:r w:rsidRPr="00FD1E1F">
        <w:rPr>
          <w:rFonts w:ascii="Calibri" w:eastAsia="Calibri" w:hAnsi="Calibri" w:cs="Calibri"/>
          <w:lang w:val="en-US" w:eastAsia="en-US"/>
        </w:rPr>
        <w:t xml:space="preserve">The value that Interreg </w:t>
      </w:r>
      <w:proofErr w:type="spellStart"/>
      <w:r w:rsidRPr="00FD1E1F">
        <w:rPr>
          <w:rFonts w:ascii="Calibri" w:eastAsia="Calibri" w:hAnsi="Calibri" w:cs="Calibri"/>
          <w:lang w:val="en-US" w:eastAsia="en-US"/>
        </w:rPr>
        <w:t>programmes</w:t>
      </w:r>
      <w:proofErr w:type="spellEnd"/>
      <w:r w:rsidRPr="00FD1E1F">
        <w:rPr>
          <w:rFonts w:ascii="Calibri" w:eastAsia="Calibri" w:hAnsi="Calibri" w:cs="Calibri"/>
          <w:lang w:val="en-US" w:eastAsia="en-US"/>
        </w:rPr>
        <w:t xml:space="preserve"> offer to project actors goes far beyond funding projects. Through resources, skills and connections, project partners are being empowered with the tools </w:t>
      </w:r>
      <w:proofErr w:type="gramStart"/>
      <w:r w:rsidRPr="00FD1E1F">
        <w:rPr>
          <w:rFonts w:ascii="Calibri" w:eastAsia="Calibri" w:hAnsi="Calibri" w:cs="Calibri"/>
          <w:lang w:val="en-US" w:eastAsia="en-US"/>
        </w:rPr>
        <w:t>to one day</w:t>
      </w:r>
      <w:proofErr w:type="gramEnd"/>
      <w:r w:rsidRPr="00FD1E1F">
        <w:rPr>
          <w:rFonts w:ascii="Calibri" w:eastAsia="Calibri" w:hAnsi="Calibri" w:cs="Calibri"/>
          <w:lang w:val="en-US" w:eastAsia="en-US"/>
        </w:rPr>
        <w:t xml:space="preserve"> implement </w:t>
      </w:r>
      <w:r w:rsidRPr="00F17DB6">
        <w:rPr>
          <w:rFonts w:ascii="Calibri" w:eastAsia="Calibri" w:hAnsi="Calibri" w:cs="Calibri"/>
          <w:lang w:val="en-US" w:eastAsia="en-US"/>
        </w:rPr>
        <w:t xml:space="preserve">cooperative projects on their own, </w:t>
      </w:r>
      <w:r w:rsidR="002E1A9F" w:rsidRPr="00F17DB6">
        <w:rPr>
          <w:rFonts w:ascii="Calibri" w:eastAsia="Calibri" w:hAnsi="Calibri" w:cs="Calibri"/>
          <w:lang w:val="en-US" w:eastAsia="en-US"/>
        </w:rPr>
        <w:t xml:space="preserve">always counting on the support and supervision of referral </w:t>
      </w:r>
      <w:proofErr w:type="spellStart"/>
      <w:r w:rsidR="002E1A9F" w:rsidRPr="00F17DB6">
        <w:rPr>
          <w:rFonts w:ascii="Calibri" w:eastAsia="Calibri" w:hAnsi="Calibri" w:cs="Calibri"/>
          <w:lang w:val="en-US" w:eastAsia="en-US"/>
        </w:rPr>
        <w:t>Programme</w:t>
      </w:r>
      <w:proofErr w:type="spellEnd"/>
      <w:r w:rsidR="002E1A9F" w:rsidRPr="00F17DB6">
        <w:rPr>
          <w:rFonts w:ascii="Calibri" w:eastAsia="Calibri" w:hAnsi="Calibri" w:cs="Calibri"/>
          <w:lang w:val="en-US" w:eastAsia="en-US"/>
        </w:rPr>
        <w:t>.</w:t>
      </w:r>
      <w:r w:rsidR="002E1A9F">
        <w:rPr>
          <w:rFonts w:ascii="Calibri" w:eastAsia="Calibri" w:hAnsi="Calibri" w:cs="Calibri"/>
          <w:lang w:val="en-US" w:eastAsia="en-US"/>
        </w:rPr>
        <w:t xml:space="preserve"> </w:t>
      </w:r>
      <w:r w:rsidRPr="00FD1E1F">
        <w:rPr>
          <w:rFonts w:ascii="Calibri" w:eastAsia="Calibri" w:hAnsi="Calibri" w:cs="Calibri"/>
          <w:lang w:val="en-US" w:eastAsia="en-US"/>
        </w:rPr>
        <w:t xml:space="preserve">In the above framework, </w:t>
      </w:r>
      <w:r w:rsidRPr="00C429A0">
        <w:rPr>
          <w:rFonts w:ascii="Calibri" w:eastAsia="Calibri" w:hAnsi="Calibri" w:cs="Calibri"/>
          <w:lang w:val="en-US" w:eastAsia="en-US"/>
        </w:rPr>
        <w:t xml:space="preserve">to provide beneficiaries with </w:t>
      </w:r>
      <w:r>
        <w:rPr>
          <w:rFonts w:ascii="Calibri" w:eastAsia="Calibri" w:hAnsi="Calibri" w:cs="Calibri"/>
          <w:lang w:val="en-US" w:eastAsia="en-US"/>
        </w:rPr>
        <w:t xml:space="preserve">information and </w:t>
      </w:r>
      <w:r w:rsidRPr="00C429A0">
        <w:rPr>
          <w:rFonts w:ascii="Calibri" w:eastAsia="Calibri" w:hAnsi="Calibri" w:cs="Calibri"/>
          <w:lang w:val="en-US" w:eastAsia="en-US"/>
        </w:rPr>
        <w:t>materials defining Interreg’s brand strategy</w:t>
      </w:r>
      <w:r>
        <w:rPr>
          <w:rFonts w:ascii="Calibri" w:eastAsia="Calibri" w:hAnsi="Calibri" w:cs="Calibri"/>
          <w:lang w:val="en-US" w:eastAsia="en-US"/>
        </w:rPr>
        <w:t xml:space="preserve"> and s</w:t>
      </w:r>
      <w:r w:rsidRPr="00FD1E1F">
        <w:rPr>
          <w:rFonts w:ascii="Calibri" w:eastAsia="Calibri" w:hAnsi="Calibri" w:cs="Calibri"/>
          <w:lang w:val="en-US" w:eastAsia="en-US"/>
        </w:rPr>
        <w:t xml:space="preserve">upport </w:t>
      </w:r>
      <w:r>
        <w:rPr>
          <w:rFonts w:ascii="Calibri" w:eastAsia="Calibri" w:hAnsi="Calibri" w:cs="Calibri"/>
          <w:lang w:val="en-US" w:eastAsia="en-US"/>
        </w:rPr>
        <w:t>them</w:t>
      </w:r>
      <w:r w:rsidRPr="00FD1E1F">
        <w:rPr>
          <w:rFonts w:ascii="Calibri" w:eastAsia="Calibri" w:hAnsi="Calibri" w:cs="Calibri"/>
          <w:lang w:val="en-US" w:eastAsia="en-US"/>
        </w:rPr>
        <w:t xml:space="preserve"> in fulfilling the minimum visibility requirements efficiently, the following closely-knit tools have been created: </w:t>
      </w:r>
    </w:p>
    <w:p w14:paraId="0284B51F" w14:textId="3435E94A" w:rsidR="00B46FFD" w:rsidRPr="00B46FFD" w:rsidRDefault="00694121" w:rsidP="006D2F2F">
      <w:pPr>
        <w:autoSpaceDE w:val="0"/>
        <w:autoSpaceDN w:val="0"/>
        <w:adjustRightInd w:val="0"/>
        <w:spacing w:before="120" w:line="240" w:lineRule="atLeast"/>
        <w:jc w:val="both"/>
        <w:rPr>
          <w:rFonts w:ascii="Calibri" w:eastAsia="Calibri" w:hAnsi="Calibri" w:cs="Calibri"/>
          <w:lang w:val="en-US" w:eastAsia="en-US"/>
        </w:rPr>
      </w:pPr>
      <w:r>
        <w:rPr>
          <w:noProof/>
          <w:lang w:val="it-IT" w:eastAsia="it-IT"/>
        </w:rPr>
        <w:lastRenderedPageBreak/>
        <w:drawing>
          <wp:inline distT="0" distB="0" distL="0" distR="0" wp14:anchorId="3D6A97C7" wp14:editId="759E441A">
            <wp:extent cx="257175" cy="257175"/>
            <wp:effectExtent l="0" t="0" r="0" b="0"/>
            <wp:docPr id="3" name="Εικόνα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00D36E78">
        <w:rPr>
          <w:lang w:val="en-US"/>
        </w:rPr>
        <w:t xml:space="preserve"> </w:t>
      </w:r>
      <w:r w:rsidR="00E437D7" w:rsidRPr="00B2534E">
        <w:rPr>
          <w:rFonts w:ascii="Calibri" w:eastAsia="Calibri" w:hAnsi="Calibri" w:cs="Calibri"/>
          <w:b/>
          <w:bCs/>
          <w:lang w:val="en-GB" w:eastAsia="en-US"/>
        </w:rPr>
        <w:t>Online Generator</w:t>
      </w:r>
      <w:r w:rsidR="00B46FFD">
        <w:rPr>
          <w:rFonts w:ascii="Calibri" w:eastAsia="Calibri" w:hAnsi="Calibri" w:cs="Calibri"/>
          <w:lang w:val="en-US" w:eastAsia="en-US"/>
        </w:rPr>
        <w:t xml:space="preserve">:  </w:t>
      </w:r>
      <w:r w:rsidR="00B46FFD" w:rsidRPr="00B46FFD">
        <w:rPr>
          <w:rFonts w:ascii="Calibri" w:eastAsia="Calibri" w:hAnsi="Calibri" w:cs="Calibri"/>
          <w:lang w:val="en-GB" w:eastAsia="en-US"/>
        </w:rPr>
        <w:t xml:space="preserve">Using the </w:t>
      </w:r>
      <w:r w:rsidR="00B46FFD">
        <w:rPr>
          <w:rFonts w:ascii="Calibri" w:eastAsia="Calibri" w:hAnsi="Calibri" w:cs="Calibri"/>
          <w:lang w:val="en-GB" w:eastAsia="en-US"/>
        </w:rPr>
        <w:t>“</w:t>
      </w:r>
      <w:r w:rsidR="00B46FFD" w:rsidRPr="00F17DB6">
        <w:rPr>
          <w:rFonts w:ascii="Calibri" w:eastAsia="Calibri" w:hAnsi="Calibri" w:cs="Calibri"/>
          <w:color w:val="0000FF"/>
          <w:lang w:val="en-GB" w:eastAsia="en-US"/>
        </w:rPr>
        <w:t>Online Generator</w:t>
      </w:r>
      <w:r w:rsidR="00B46FFD" w:rsidRPr="00F17DB6">
        <w:rPr>
          <w:rFonts w:ascii="Calibri" w:eastAsia="Calibri" w:hAnsi="Calibri" w:cs="Calibri"/>
          <w:lang w:val="en-GB" w:eastAsia="en-US"/>
        </w:rPr>
        <w:t>”</w:t>
      </w:r>
      <w:r w:rsidR="00523EF6">
        <w:rPr>
          <w:rFonts w:ascii="Calibri" w:eastAsia="Calibri" w:hAnsi="Calibri" w:cs="Calibri"/>
          <w:lang w:val="en-GB" w:eastAsia="en-US"/>
        </w:rPr>
        <w:t xml:space="preserve"> </w:t>
      </w:r>
      <w:r w:rsidR="00523EF6" w:rsidRPr="00F17DB6">
        <w:rPr>
          <w:rFonts w:ascii="Calibri" w:eastAsia="Calibri" w:hAnsi="Calibri" w:cs="Calibri"/>
          <w:lang w:val="en-GB" w:eastAsia="en-US"/>
        </w:rPr>
        <w:t>(</w:t>
      </w:r>
      <w:r w:rsidR="00F17DB6" w:rsidRPr="00F17DB6">
        <w:rPr>
          <w:rFonts w:ascii="Calibri" w:eastAsia="Calibri" w:hAnsi="Calibri" w:cs="Calibri"/>
          <w:i/>
          <w:lang w:val="en-US" w:eastAsia="en-US"/>
        </w:rPr>
        <w:t xml:space="preserve">as soon as it will be </w:t>
      </w:r>
      <w:proofErr w:type="gramStart"/>
      <w:r w:rsidR="00F17DB6" w:rsidRPr="00F17DB6">
        <w:rPr>
          <w:rFonts w:ascii="Calibri" w:eastAsia="Calibri" w:hAnsi="Calibri" w:cs="Calibri"/>
          <w:i/>
          <w:lang w:val="en-US" w:eastAsia="en-US"/>
        </w:rPr>
        <w:t>online</w:t>
      </w:r>
      <w:proofErr w:type="gramEnd"/>
      <w:r w:rsidR="00F17DB6" w:rsidRPr="00F17DB6">
        <w:rPr>
          <w:rFonts w:ascii="Calibri" w:eastAsia="Calibri" w:hAnsi="Calibri" w:cs="Calibri"/>
          <w:i/>
          <w:lang w:val="en-US" w:eastAsia="en-US"/>
        </w:rPr>
        <w:t xml:space="preserve"> we’ll update the guide with link</w:t>
      </w:r>
      <w:r w:rsidR="00523EF6" w:rsidRPr="00523EF6">
        <w:rPr>
          <w:rFonts w:ascii="Calibri" w:eastAsia="Calibri" w:hAnsi="Calibri" w:cs="Calibri"/>
          <w:lang w:val="en-US" w:eastAsia="en-US"/>
        </w:rPr>
        <w:t>)</w:t>
      </w:r>
      <w:r w:rsidR="00B46FFD" w:rsidRPr="00B46FFD">
        <w:rPr>
          <w:rFonts w:ascii="Calibri" w:eastAsia="Calibri" w:hAnsi="Calibri" w:cs="Calibri"/>
          <w:lang w:val="en-GB" w:eastAsia="en-US"/>
        </w:rPr>
        <w:t xml:space="preserve">, beneficiaries can create a simple, step-by-step, print-ready pdf </w:t>
      </w:r>
      <w:r w:rsidR="00B46FFD">
        <w:rPr>
          <w:rFonts w:ascii="Calibri" w:eastAsia="Calibri" w:hAnsi="Calibri" w:cs="Calibri"/>
          <w:lang w:val="en-GB" w:eastAsia="en-US"/>
        </w:rPr>
        <w:t xml:space="preserve">files </w:t>
      </w:r>
      <w:r w:rsidR="00B46FFD" w:rsidRPr="00B46FFD">
        <w:rPr>
          <w:rFonts w:ascii="Calibri" w:eastAsia="Calibri" w:hAnsi="Calibri" w:cs="Calibri"/>
          <w:lang w:val="en-GB" w:eastAsia="en-US"/>
        </w:rPr>
        <w:t>of billboards, plaques and/or posters for their project.</w:t>
      </w:r>
    </w:p>
    <w:p w14:paraId="529FAD00" w14:textId="4F39D904" w:rsidR="00DD4925" w:rsidRDefault="00694121" w:rsidP="006D2F2F">
      <w:pPr>
        <w:autoSpaceDE w:val="0"/>
        <w:autoSpaceDN w:val="0"/>
        <w:adjustRightInd w:val="0"/>
        <w:spacing w:before="120" w:line="240" w:lineRule="atLeast"/>
        <w:jc w:val="both"/>
        <w:rPr>
          <w:rFonts w:ascii="Calibri" w:eastAsia="Calibri" w:hAnsi="Calibri" w:cs="Calibri"/>
          <w:lang w:val="en-GB" w:eastAsia="en-US"/>
        </w:rPr>
      </w:pPr>
      <w:r>
        <w:rPr>
          <w:noProof/>
          <w:lang w:val="it-IT" w:eastAsia="it-IT"/>
        </w:rPr>
        <w:drawing>
          <wp:inline distT="0" distB="0" distL="0" distR="0" wp14:anchorId="3D4D7885" wp14:editId="6C7E957D">
            <wp:extent cx="390525" cy="238125"/>
            <wp:effectExtent l="0" t="0" r="0" b="0"/>
            <wp:docPr id="4" name="Εικόνα 57" descr="アイコン ベクトル図をダウンロード、シンボルをインストール | プレミアムベクタ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アイコン ベクトル図をダウンロード、シンボルをインストール | プレミアムベクター"/>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007C40D0" w:rsidRPr="00B2534E">
        <w:rPr>
          <w:rFonts w:ascii="Calibri" w:eastAsia="Calibri" w:hAnsi="Calibri" w:cs="Calibri"/>
          <w:b/>
          <w:bCs/>
          <w:lang w:val="en-GB" w:eastAsia="en-US"/>
        </w:rPr>
        <w:t xml:space="preserve"> </w:t>
      </w:r>
      <w:r w:rsidR="00523EF6" w:rsidRPr="00B2534E">
        <w:rPr>
          <w:rFonts w:ascii="Calibri" w:eastAsia="Calibri" w:hAnsi="Calibri" w:cs="Calibri"/>
          <w:b/>
          <w:bCs/>
          <w:lang w:val="en-GB" w:eastAsia="en-US"/>
        </w:rPr>
        <w:t>(</w:t>
      </w:r>
      <w:r w:rsidR="00B46FFD" w:rsidRPr="00B2534E">
        <w:rPr>
          <w:rFonts w:ascii="Calibri" w:eastAsia="Calibri" w:hAnsi="Calibri" w:cs="Calibri"/>
          <w:b/>
          <w:bCs/>
          <w:lang w:val="en-GB" w:eastAsia="en-US"/>
        </w:rPr>
        <w:t>EC</w:t>
      </w:r>
      <w:r w:rsidR="00523EF6" w:rsidRPr="00B2534E">
        <w:rPr>
          <w:rFonts w:ascii="Calibri" w:eastAsia="Calibri" w:hAnsi="Calibri" w:cs="Calibri"/>
          <w:b/>
          <w:bCs/>
          <w:lang w:val="en-GB" w:eastAsia="en-US"/>
        </w:rPr>
        <w:t>)</w:t>
      </w:r>
      <w:r w:rsidR="00B46FFD" w:rsidRPr="00B2534E">
        <w:rPr>
          <w:rFonts w:ascii="Calibri" w:eastAsia="Calibri" w:hAnsi="Calibri" w:cs="Calibri"/>
          <w:b/>
          <w:bCs/>
          <w:lang w:val="en-GB" w:eastAsia="en-US"/>
        </w:rPr>
        <w:t xml:space="preserve"> Download Centre</w:t>
      </w:r>
      <w:r w:rsidR="003D7ADE">
        <w:rPr>
          <w:rFonts w:ascii="Calibri" w:eastAsia="Calibri" w:hAnsi="Calibri" w:cs="Calibri"/>
          <w:b/>
          <w:bCs/>
          <w:lang w:val="en-GB" w:eastAsia="en-US"/>
        </w:rPr>
        <w:t xml:space="preserve"> by the EC</w:t>
      </w:r>
      <w:r w:rsidR="00B46FFD">
        <w:rPr>
          <w:rFonts w:ascii="Calibri" w:eastAsia="Calibri" w:hAnsi="Calibri" w:cs="Calibri"/>
          <w:lang w:val="en-GB" w:eastAsia="en-US"/>
        </w:rPr>
        <w:t>:</w:t>
      </w:r>
      <w:r w:rsidR="00B46FFD" w:rsidRPr="00B46FFD">
        <w:rPr>
          <w:rFonts w:ascii="Calibri" w:eastAsia="Calibri" w:hAnsi="Calibri" w:cs="Calibri"/>
          <w:lang w:val="en-GB" w:eastAsia="en-US"/>
        </w:rPr>
        <w:t xml:space="preserve"> </w:t>
      </w:r>
      <w:r w:rsidR="003D7ADE">
        <w:rPr>
          <w:rFonts w:ascii="Calibri" w:eastAsia="Calibri" w:hAnsi="Calibri" w:cs="Calibri"/>
          <w:lang w:val="en-GB" w:eastAsia="en-US"/>
        </w:rPr>
        <w:t xml:space="preserve">The </w:t>
      </w:r>
      <w:r w:rsidR="003D7ADE" w:rsidRPr="003D7ADE">
        <w:rPr>
          <w:rFonts w:ascii="Calibri" w:eastAsia="Calibri" w:hAnsi="Calibri" w:cs="Calibri"/>
          <w:lang w:val="en-GB" w:eastAsia="en-US"/>
        </w:rPr>
        <w:t>EU emblem and funding statement elements</w:t>
      </w:r>
      <w:r w:rsidR="003D7ADE">
        <w:rPr>
          <w:rFonts w:ascii="Calibri" w:eastAsia="Calibri" w:hAnsi="Calibri" w:cs="Calibri"/>
          <w:lang w:val="en-GB" w:eastAsia="en-US"/>
        </w:rPr>
        <w:t xml:space="preserve"> are available </w:t>
      </w:r>
      <w:r w:rsidR="003D7ADE" w:rsidRPr="003D7ADE">
        <w:rPr>
          <w:rFonts w:ascii="Calibri" w:eastAsia="Calibri" w:hAnsi="Calibri" w:cs="Calibri"/>
          <w:lang w:val="en-GB" w:eastAsia="en-US"/>
        </w:rPr>
        <w:t>in all EU languages</w:t>
      </w:r>
      <w:r w:rsidR="003D7ADE">
        <w:rPr>
          <w:rFonts w:ascii="Calibri" w:eastAsia="Calibri" w:hAnsi="Calibri" w:cs="Calibri"/>
          <w:lang w:val="en-GB" w:eastAsia="en-US"/>
        </w:rPr>
        <w:t xml:space="preserve"> in</w:t>
      </w:r>
      <w:r w:rsidR="00B46FFD">
        <w:rPr>
          <w:rFonts w:ascii="Calibri" w:eastAsia="Calibri" w:hAnsi="Calibri" w:cs="Calibri"/>
          <w:lang w:val="en-GB" w:eastAsia="en-US"/>
        </w:rPr>
        <w:t xml:space="preserve"> the </w:t>
      </w:r>
      <w:hyperlink r:id="rId13" w:history="1">
        <w:r w:rsidR="00523EF6">
          <w:rPr>
            <w:rStyle w:val="-"/>
            <w:rFonts w:ascii="Calibri" w:eastAsia="Calibri" w:hAnsi="Calibri" w:cs="Calibri"/>
            <w:lang w:val="en-GB" w:eastAsia="en-US"/>
          </w:rPr>
          <w:t>Download Centre</w:t>
        </w:r>
      </w:hyperlink>
      <w:r w:rsidR="00DD4925">
        <w:rPr>
          <w:rStyle w:val="a9"/>
          <w:rFonts w:ascii="Calibri" w:eastAsia="Calibri" w:hAnsi="Calibri" w:cs="Calibri"/>
          <w:lang w:val="en-GB" w:eastAsia="en-US"/>
        </w:rPr>
        <w:footnoteReference w:id="2"/>
      </w:r>
      <w:r w:rsidR="003D7ADE">
        <w:rPr>
          <w:rFonts w:ascii="Calibri" w:eastAsia="Calibri" w:hAnsi="Calibri" w:cs="Calibri"/>
          <w:lang w:val="en-GB" w:eastAsia="en-US"/>
        </w:rPr>
        <w:t xml:space="preserve"> and can be </w:t>
      </w:r>
      <w:r w:rsidR="003D7ADE" w:rsidRPr="003D7ADE">
        <w:rPr>
          <w:rFonts w:ascii="Calibri" w:eastAsia="Calibri" w:hAnsi="Calibri" w:cs="Calibri"/>
          <w:b/>
          <w:bCs/>
          <w:lang w:val="en-GB" w:eastAsia="en-US"/>
        </w:rPr>
        <w:t>displayed prominently</w:t>
      </w:r>
      <w:r w:rsidR="003D7ADE" w:rsidRPr="00523EF6">
        <w:rPr>
          <w:rFonts w:ascii="Calibri" w:eastAsia="Calibri" w:hAnsi="Calibri" w:cs="Calibri"/>
          <w:lang w:val="en-GB" w:eastAsia="en-US"/>
        </w:rPr>
        <w:t xml:space="preserve"> </w:t>
      </w:r>
      <w:r w:rsidR="00DD4925" w:rsidRPr="00523EF6">
        <w:rPr>
          <w:rFonts w:ascii="Calibri" w:eastAsia="Calibri" w:hAnsi="Calibri" w:cs="Calibri"/>
          <w:lang w:val="en-GB" w:eastAsia="en-US"/>
        </w:rPr>
        <w:t>and correctly</w:t>
      </w:r>
      <w:r w:rsidR="00DD4925">
        <w:rPr>
          <w:rFonts w:ascii="Calibri" w:eastAsia="Calibri" w:hAnsi="Calibri" w:cs="Calibri"/>
          <w:lang w:val="en-GB" w:eastAsia="en-US"/>
        </w:rPr>
        <w:t xml:space="preserve"> </w:t>
      </w:r>
      <w:r w:rsidR="003D7ADE">
        <w:rPr>
          <w:rFonts w:ascii="Calibri" w:eastAsia="Calibri" w:hAnsi="Calibri" w:cs="Calibri"/>
          <w:lang w:val="en-GB" w:eastAsia="en-US"/>
        </w:rPr>
        <w:t xml:space="preserve">by the beneficiaries </w:t>
      </w:r>
      <w:r w:rsidR="003D7ADE" w:rsidRPr="003D7ADE">
        <w:rPr>
          <w:rFonts w:ascii="Calibri" w:eastAsia="Calibri" w:hAnsi="Calibri" w:cs="Calibri"/>
          <w:lang w:val="en-GB" w:eastAsia="en-US"/>
        </w:rPr>
        <w:t>in all communication materials</w:t>
      </w:r>
      <w:r w:rsidR="003D7ADE">
        <w:rPr>
          <w:rFonts w:ascii="Calibri" w:eastAsia="Calibri" w:hAnsi="Calibri" w:cs="Calibri"/>
          <w:lang w:val="en-GB" w:eastAsia="en-US"/>
        </w:rPr>
        <w:t xml:space="preserve"> </w:t>
      </w:r>
      <w:r w:rsidR="00B46FFD" w:rsidRPr="00523EF6">
        <w:rPr>
          <w:rFonts w:ascii="Calibri" w:eastAsia="Calibri" w:hAnsi="Calibri" w:cs="Calibri"/>
          <w:lang w:val="en-GB" w:eastAsia="en-US"/>
        </w:rPr>
        <w:t xml:space="preserve">to acknowledge the support received under </w:t>
      </w:r>
      <w:r w:rsidR="003D7ADE">
        <w:rPr>
          <w:rFonts w:ascii="Calibri" w:eastAsia="Calibri" w:hAnsi="Calibri" w:cs="Calibri"/>
          <w:lang w:val="en-GB" w:eastAsia="en-US"/>
        </w:rPr>
        <w:t xml:space="preserve">the </w:t>
      </w:r>
      <w:r w:rsidR="00B46FFD" w:rsidRPr="00523EF6">
        <w:rPr>
          <w:rFonts w:ascii="Calibri" w:eastAsia="Calibri" w:hAnsi="Calibri" w:cs="Calibri"/>
          <w:lang w:val="en-GB" w:eastAsia="en-US"/>
        </w:rPr>
        <w:t>EU programmes</w:t>
      </w:r>
      <w:r w:rsidR="00523EF6" w:rsidRPr="00523EF6">
        <w:rPr>
          <w:rFonts w:ascii="Calibri" w:eastAsia="Calibri" w:hAnsi="Calibri" w:cs="Calibri"/>
          <w:lang w:val="en-GB" w:eastAsia="en-US"/>
        </w:rPr>
        <w:t xml:space="preserve"> and comply with the </w:t>
      </w:r>
      <w:r w:rsidR="00DD4925">
        <w:rPr>
          <w:rFonts w:ascii="Calibri" w:eastAsia="Calibri" w:hAnsi="Calibri" w:cs="Calibri"/>
          <w:lang w:val="en-GB" w:eastAsia="en-US"/>
        </w:rPr>
        <w:t xml:space="preserve">minimum </w:t>
      </w:r>
      <w:r w:rsidR="00523EF6" w:rsidRPr="00523EF6">
        <w:rPr>
          <w:rFonts w:ascii="Calibri" w:eastAsia="Calibri" w:hAnsi="Calibri" w:cs="Calibri"/>
          <w:lang w:val="en-GB" w:eastAsia="en-US"/>
        </w:rPr>
        <w:t>visibility requirements</w:t>
      </w:r>
      <w:r w:rsidR="00B46FFD" w:rsidRPr="00523EF6">
        <w:rPr>
          <w:rFonts w:ascii="Calibri" w:eastAsia="Calibri" w:hAnsi="Calibri" w:cs="Calibri"/>
          <w:lang w:val="en-GB" w:eastAsia="en-US"/>
        </w:rPr>
        <w:t>.</w:t>
      </w:r>
    </w:p>
    <w:p w14:paraId="026D586F" w14:textId="7103896E" w:rsidR="00B2534E" w:rsidRDefault="00B2534E" w:rsidP="006D2F2F">
      <w:pPr>
        <w:autoSpaceDE w:val="0"/>
        <w:autoSpaceDN w:val="0"/>
        <w:adjustRightInd w:val="0"/>
        <w:spacing w:before="120" w:line="240" w:lineRule="atLeast"/>
        <w:jc w:val="both"/>
        <w:rPr>
          <w:rFonts w:ascii="Calibri" w:eastAsia="Calibri" w:hAnsi="Calibri" w:cs="Calibri"/>
          <w:lang w:val="en-GB" w:eastAsia="en-US"/>
        </w:rPr>
      </w:pPr>
      <w:r w:rsidRPr="00B2534E">
        <w:rPr>
          <w:rFonts w:ascii="Calibri" w:eastAsia="Calibri" w:hAnsi="Calibri" w:cs="Calibri"/>
          <w:lang w:val="en-GB" w:eastAsia="en-US"/>
        </w:rPr>
        <w:t xml:space="preserve">The tools </w:t>
      </w:r>
      <w:r>
        <w:rPr>
          <w:rFonts w:ascii="Calibri" w:eastAsia="Calibri" w:hAnsi="Calibri" w:cs="Calibri"/>
          <w:lang w:val="en-US" w:eastAsia="en-US"/>
        </w:rPr>
        <w:t xml:space="preserve">contribute </w:t>
      </w:r>
      <w:r w:rsidR="00FD1E1F">
        <w:rPr>
          <w:rFonts w:ascii="Calibri" w:eastAsia="Calibri" w:hAnsi="Calibri" w:cs="Calibri"/>
          <w:lang w:val="en-US" w:eastAsia="en-US"/>
        </w:rPr>
        <w:t>to</w:t>
      </w:r>
      <w:r>
        <w:rPr>
          <w:rFonts w:ascii="Calibri" w:eastAsia="Calibri" w:hAnsi="Calibri" w:cs="Calibri"/>
          <w:lang w:val="en-US" w:eastAsia="en-US"/>
        </w:rPr>
        <w:t xml:space="preserve"> creating</w:t>
      </w:r>
      <w:r w:rsidRPr="00B2534E">
        <w:rPr>
          <w:rFonts w:ascii="Calibri" w:eastAsia="Calibri" w:hAnsi="Calibri" w:cs="Calibri"/>
          <w:lang w:val="en-GB" w:eastAsia="en-US"/>
        </w:rPr>
        <w:t xml:space="preserve"> different visibility elements that can be easily used in </w:t>
      </w:r>
      <w:r>
        <w:rPr>
          <w:rFonts w:ascii="Calibri" w:eastAsia="Calibri" w:hAnsi="Calibri" w:cs="Calibri"/>
          <w:lang w:val="en-GB" w:eastAsia="en-US"/>
        </w:rPr>
        <w:t>a variety of</w:t>
      </w:r>
      <w:r w:rsidRPr="00B2534E">
        <w:rPr>
          <w:rFonts w:ascii="Calibri" w:eastAsia="Calibri" w:hAnsi="Calibri" w:cs="Calibri"/>
          <w:lang w:val="en-GB" w:eastAsia="en-US"/>
        </w:rPr>
        <w:t xml:space="preserve"> contexts, showcasing EU support for local achievements and enabling project beneficiaries to focus on further communication actions.</w:t>
      </w:r>
    </w:p>
    <w:p w14:paraId="2A6E25A4" w14:textId="77777777" w:rsidR="006301ED" w:rsidRDefault="006301ED" w:rsidP="006D2F2F">
      <w:pPr>
        <w:tabs>
          <w:tab w:val="left" w:pos="735"/>
        </w:tabs>
        <w:autoSpaceDE w:val="0"/>
        <w:autoSpaceDN w:val="0"/>
        <w:adjustRightInd w:val="0"/>
        <w:spacing w:before="120" w:line="240" w:lineRule="atLeast"/>
        <w:ind w:firstLine="426"/>
        <w:jc w:val="both"/>
        <w:rPr>
          <w:rFonts w:ascii="Calibri" w:eastAsia="Calibri" w:hAnsi="Calibri" w:cs="Calibri"/>
          <w:b/>
          <w:bCs/>
          <w:color w:val="003399"/>
          <w:lang w:val="en-US" w:eastAsia="en-US"/>
        </w:rPr>
      </w:pPr>
    </w:p>
    <w:p w14:paraId="27BD6B80" w14:textId="7F77D40A" w:rsidR="00F47B3E" w:rsidRPr="006301ED" w:rsidRDefault="00694121" w:rsidP="00D11A13">
      <w:pPr>
        <w:tabs>
          <w:tab w:val="left" w:pos="735"/>
        </w:tabs>
        <w:autoSpaceDE w:val="0"/>
        <w:autoSpaceDN w:val="0"/>
        <w:adjustRightInd w:val="0"/>
        <w:spacing w:before="120" w:line="240" w:lineRule="atLeast"/>
        <w:ind w:firstLine="426"/>
        <w:jc w:val="center"/>
        <w:rPr>
          <w:rFonts w:ascii="Calibri" w:eastAsia="Calibri" w:hAnsi="Calibri" w:cs="Calibri"/>
          <w:lang w:val="en-US" w:eastAsia="en-US"/>
        </w:rPr>
      </w:pPr>
      <w:r>
        <w:rPr>
          <w:rFonts w:ascii="Calibri" w:eastAsia="Calibri" w:hAnsi="Calibri" w:cs="Calibri"/>
          <w:noProof/>
          <w:lang w:val="it-IT" w:eastAsia="it-IT"/>
        </w:rPr>
        <mc:AlternateContent>
          <mc:Choice Requires="wps">
            <w:drawing>
              <wp:anchor distT="0" distB="0" distL="114300" distR="114300" simplePos="0" relativeHeight="251665920" behindDoc="1" locked="0" layoutInCell="1" allowOverlap="1" wp14:anchorId="3CF5659D" wp14:editId="2EBEAED5">
                <wp:simplePos x="0" y="0"/>
                <wp:positionH relativeFrom="column">
                  <wp:posOffset>149140</wp:posOffset>
                </wp:positionH>
                <wp:positionV relativeFrom="paragraph">
                  <wp:posOffset>6779</wp:posOffset>
                </wp:positionV>
                <wp:extent cx="6561893" cy="3770066"/>
                <wp:effectExtent l="19050" t="19050" r="10795" b="20955"/>
                <wp:wrapNone/>
                <wp:docPr id="1587332937"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61893" cy="3770066"/>
                        </a:xfrm>
                        <a:prstGeom prst="rect">
                          <a:avLst/>
                        </a:prstGeom>
                        <a:solidFill>
                          <a:srgbClr val="FFFFFF"/>
                        </a:solidFill>
                        <a:ln w="31750">
                          <a:solidFill>
                            <a:srgbClr val="003399"/>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C7DEBE" id="Rectangle 20" o:spid="_x0000_s1026" style="position:absolute;margin-left:11.75pt;margin-top:.55pt;width:516.7pt;height:296.8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" strokecolor="#039" strokeweight="2.5pt">
                <v:stroke dashstyle="dash"/>
                <v:shadow color="#868686"/>
              </v:rect>
            </w:pict>
          </mc:Fallback>
        </mc:AlternateContent>
      </w:r>
      <w:r w:rsidR="00F47B3E" w:rsidRPr="00F47B3E">
        <w:rPr>
          <w:rFonts w:ascii="Calibri" w:eastAsia="Calibri" w:hAnsi="Calibri" w:cs="Calibri"/>
          <w:b/>
          <w:bCs/>
          <w:color w:val="003399"/>
          <w:lang w:val="en-US" w:eastAsia="en-US"/>
        </w:rPr>
        <w:t>Critical highlights</w:t>
      </w:r>
      <w:r w:rsidR="00CF5200">
        <w:rPr>
          <w:rFonts w:ascii="Calibri" w:eastAsia="Calibri" w:hAnsi="Calibri" w:cs="Calibri"/>
          <w:b/>
          <w:bCs/>
          <w:color w:val="003399"/>
          <w:lang w:val="en-US" w:eastAsia="en-US"/>
        </w:rPr>
        <w:t xml:space="preserve"> I</w:t>
      </w:r>
    </w:p>
    <w:p w14:paraId="04D40FDF" w14:textId="5F8FB91D" w:rsidR="00B41474" w:rsidRPr="007F5BAA" w:rsidRDefault="00F47B3E" w:rsidP="006D2F2F">
      <w:pPr>
        <w:autoSpaceDE w:val="0"/>
        <w:autoSpaceDN w:val="0"/>
        <w:adjustRightInd w:val="0"/>
        <w:spacing w:before="120" w:line="240" w:lineRule="atLeast"/>
        <w:ind w:left="426" w:right="140"/>
        <w:jc w:val="both"/>
        <w:rPr>
          <w:rFonts w:ascii="Calibri" w:eastAsia="Calibri" w:hAnsi="Calibri" w:cs="Calibri"/>
          <w:color w:val="003399"/>
          <w:lang w:val="en-US" w:eastAsia="en-US"/>
        </w:rPr>
      </w:pPr>
      <w:r>
        <w:rPr>
          <w:rFonts w:ascii="Calibri" w:eastAsia="Calibri" w:hAnsi="Calibri" w:cs="Calibri"/>
          <w:color w:val="003399"/>
          <w:lang w:eastAsia="en-US"/>
        </w:rPr>
        <w:t>Τ</w:t>
      </w:r>
      <w:r w:rsidR="00B41474" w:rsidRPr="007F5BAA">
        <w:rPr>
          <w:rFonts w:ascii="Calibri" w:eastAsia="Calibri" w:hAnsi="Calibri" w:cs="Calibri"/>
          <w:color w:val="003399"/>
          <w:lang w:val="en-US" w:eastAsia="en-US"/>
        </w:rPr>
        <w:t>he success of communication depends on the substantial commitment, professionalism and experience of project beneficiaries.</w:t>
      </w:r>
    </w:p>
    <w:p w14:paraId="49F35E58" w14:textId="77777777" w:rsidR="006234BF" w:rsidRDefault="00B41474" w:rsidP="006D2F2F">
      <w:pPr>
        <w:autoSpaceDE w:val="0"/>
        <w:autoSpaceDN w:val="0"/>
        <w:adjustRightInd w:val="0"/>
        <w:spacing w:before="80" w:line="240" w:lineRule="atLeast"/>
        <w:ind w:left="426" w:right="140"/>
        <w:jc w:val="both"/>
        <w:rPr>
          <w:rFonts w:ascii="Calibri" w:eastAsia="Calibri" w:hAnsi="Calibri" w:cs="Calibri"/>
          <w:color w:val="003399"/>
          <w:lang w:val="en-US" w:eastAsia="en-US"/>
        </w:rPr>
      </w:pPr>
      <w:r w:rsidRPr="007F5BAA">
        <w:rPr>
          <w:rFonts w:ascii="Calibri" w:eastAsia="Calibri" w:hAnsi="Calibri" w:cs="Calibri"/>
          <w:color w:val="003399"/>
          <w:lang w:val="en-US" w:eastAsia="en-US"/>
        </w:rPr>
        <w:t xml:space="preserve">In other words, communication should not be treated as a bureaucratic </w:t>
      </w:r>
      <w:proofErr w:type="gramStart"/>
      <w:r w:rsidRPr="007F5BAA">
        <w:rPr>
          <w:rFonts w:ascii="Calibri" w:eastAsia="Calibri" w:hAnsi="Calibri" w:cs="Calibri"/>
          <w:color w:val="003399"/>
          <w:lang w:val="en-US" w:eastAsia="en-US"/>
        </w:rPr>
        <w:t>task, but</w:t>
      </w:r>
      <w:proofErr w:type="gramEnd"/>
      <w:r w:rsidRPr="007F5BAA">
        <w:rPr>
          <w:rFonts w:ascii="Calibri" w:eastAsia="Calibri" w:hAnsi="Calibri" w:cs="Calibri"/>
          <w:color w:val="003399"/>
          <w:lang w:val="en-US" w:eastAsia="en-US"/>
        </w:rPr>
        <w:t xml:space="preserve"> should be a key priority for each individual project</w:t>
      </w:r>
      <w:r w:rsidR="006234BF">
        <w:rPr>
          <w:rFonts w:ascii="Calibri" w:eastAsia="Calibri" w:hAnsi="Calibri" w:cs="Calibri"/>
          <w:color w:val="003399"/>
          <w:lang w:val="en-US" w:eastAsia="en-US"/>
        </w:rPr>
        <w:t>.</w:t>
      </w:r>
    </w:p>
    <w:p w14:paraId="464D0F2D" w14:textId="6592F53A" w:rsidR="00677323" w:rsidRPr="00F47B3E" w:rsidRDefault="00E368F2" w:rsidP="006D2F2F">
      <w:pPr>
        <w:autoSpaceDE w:val="0"/>
        <w:autoSpaceDN w:val="0"/>
        <w:adjustRightInd w:val="0"/>
        <w:spacing w:before="80" w:line="240" w:lineRule="atLeast"/>
        <w:ind w:left="426" w:right="140"/>
        <w:jc w:val="both"/>
        <w:rPr>
          <w:rFonts w:ascii="Calibri" w:eastAsia="Calibri" w:hAnsi="Calibri" w:cs="Calibri"/>
          <w:color w:val="003399"/>
          <w:lang w:val="en-US" w:eastAsia="en-US"/>
        </w:rPr>
      </w:pPr>
      <w:r w:rsidRPr="00F47B3E">
        <w:rPr>
          <w:rFonts w:ascii="Calibri" w:eastAsia="Calibri" w:hAnsi="Calibri" w:cs="Calibri"/>
          <w:color w:val="003399"/>
          <w:lang w:val="en-US" w:eastAsia="en-US"/>
        </w:rPr>
        <w:t>Be</w:t>
      </w:r>
      <w:r w:rsidR="00677323" w:rsidRPr="00F47B3E">
        <w:rPr>
          <w:rFonts w:ascii="Calibri" w:eastAsia="Calibri" w:hAnsi="Calibri" w:cs="Calibri"/>
          <w:color w:val="003399"/>
          <w:lang w:val="en-US" w:eastAsia="en-US"/>
        </w:rPr>
        <w:t xml:space="preserve">neficiaries </w:t>
      </w:r>
      <w:r w:rsidRPr="00F47B3E">
        <w:rPr>
          <w:rFonts w:ascii="Calibri" w:eastAsia="Calibri" w:hAnsi="Calibri" w:cs="Calibri"/>
          <w:color w:val="003399"/>
          <w:lang w:val="en-US" w:eastAsia="en-US"/>
        </w:rPr>
        <w:t>must send</w:t>
      </w:r>
      <w:r w:rsidR="00677323" w:rsidRPr="00F47B3E">
        <w:rPr>
          <w:rFonts w:ascii="Calibri" w:eastAsia="Calibri" w:hAnsi="Calibri" w:cs="Calibri"/>
          <w:color w:val="003399"/>
          <w:lang w:val="en-US" w:eastAsia="en-US"/>
        </w:rPr>
        <w:t xml:space="preserve"> a clear message to the public: activities and corresponding results are the fruit of the benefits of EU funding</w:t>
      </w:r>
      <w:r w:rsidR="006234BF" w:rsidRPr="00F47B3E">
        <w:rPr>
          <w:rFonts w:ascii="Calibri" w:eastAsia="Calibri" w:hAnsi="Calibri" w:cs="Calibri"/>
          <w:color w:val="003399"/>
          <w:lang w:val="en-US" w:eastAsia="en-US"/>
        </w:rPr>
        <w:t>.</w:t>
      </w:r>
      <w:r w:rsidR="00677323" w:rsidRPr="00F47B3E">
        <w:rPr>
          <w:rFonts w:ascii="Calibri" w:eastAsia="Calibri" w:hAnsi="Calibri" w:cs="Calibri"/>
          <w:color w:val="003399"/>
          <w:lang w:val="en-US" w:eastAsia="en-US"/>
        </w:rPr>
        <w:t xml:space="preserve"> </w:t>
      </w:r>
    </w:p>
    <w:p w14:paraId="310E9F2F" w14:textId="77777777" w:rsidR="00AE36FE" w:rsidRPr="00F47B3E" w:rsidRDefault="00AE36FE" w:rsidP="006D2F2F">
      <w:pPr>
        <w:autoSpaceDE w:val="0"/>
        <w:autoSpaceDN w:val="0"/>
        <w:adjustRightInd w:val="0"/>
        <w:spacing w:before="80" w:line="240" w:lineRule="atLeast"/>
        <w:ind w:left="426" w:right="140"/>
        <w:jc w:val="both"/>
        <w:rPr>
          <w:rFonts w:ascii="Calibri" w:eastAsia="Calibri" w:hAnsi="Calibri" w:cs="Calibri"/>
          <w:color w:val="003399"/>
          <w:lang w:val="en-US" w:eastAsia="en-US"/>
        </w:rPr>
      </w:pPr>
      <w:r w:rsidRPr="00F47B3E">
        <w:rPr>
          <w:rFonts w:ascii="Calibri" w:eastAsia="Calibri" w:hAnsi="Calibri" w:cs="Calibri"/>
          <w:color w:val="003399"/>
          <w:lang w:val="en-US" w:eastAsia="en-US"/>
        </w:rPr>
        <w:t>In the case that a beneficiary decides to take communication measures for an activity that may not have been explicitly mentioned in this Guide, these measures should ensure the reference to the EU contribution.</w:t>
      </w:r>
    </w:p>
    <w:p w14:paraId="344F2AAD" w14:textId="77777777" w:rsidR="006301ED" w:rsidRDefault="00AE36FE" w:rsidP="006D2F2F">
      <w:pPr>
        <w:autoSpaceDE w:val="0"/>
        <w:autoSpaceDN w:val="0"/>
        <w:adjustRightInd w:val="0"/>
        <w:spacing w:before="80" w:line="240" w:lineRule="atLeast"/>
        <w:ind w:left="426" w:right="140"/>
        <w:jc w:val="both"/>
        <w:rPr>
          <w:rFonts w:ascii="Calibri" w:eastAsia="Calibri" w:hAnsi="Calibri" w:cs="Calibri"/>
          <w:color w:val="003399"/>
          <w:lang w:val="en-US" w:eastAsia="en-US"/>
        </w:rPr>
      </w:pPr>
      <w:r w:rsidRPr="00F47B3E">
        <w:rPr>
          <w:rFonts w:ascii="Calibri" w:eastAsia="Calibri" w:hAnsi="Calibri" w:cs="Calibri"/>
          <w:color w:val="003399"/>
          <w:lang w:val="en-US" w:eastAsia="en-US"/>
        </w:rPr>
        <w:t>In case a beneficiary decides to carry out communication activities related to co-financed operations (projects), even if they are covered by the beneficiary's own funding, they must comply with EU co-financing requirements.</w:t>
      </w:r>
      <w:r w:rsidR="006301ED">
        <w:rPr>
          <w:rFonts w:ascii="Calibri" w:eastAsia="Calibri" w:hAnsi="Calibri" w:cs="Calibri"/>
          <w:color w:val="003399"/>
          <w:lang w:val="en-US" w:eastAsia="en-US"/>
        </w:rPr>
        <w:t xml:space="preserve"> </w:t>
      </w:r>
      <w:r w:rsidRPr="00F47B3E">
        <w:rPr>
          <w:rFonts w:ascii="Calibri" w:eastAsia="Calibri" w:hAnsi="Calibri" w:cs="Calibri"/>
          <w:color w:val="003399"/>
          <w:lang w:val="en-US" w:eastAsia="en-US"/>
        </w:rPr>
        <w:t>During the overlapping period between the programming periods, the beneficiaries comply with the communication obligations arising from the Regulation/s of the period from which the project they implement is financed.</w:t>
      </w:r>
      <w:r w:rsidR="006301ED">
        <w:rPr>
          <w:rFonts w:ascii="Calibri" w:eastAsia="Calibri" w:hAnsi="Calibri" w:cs="Calibri"/>
          <w:color w:val="003399"/>
          <w:lang w:val="en-US" w:eastAsia="en-US"/>
        </w:rPr>
        <w:t xml:space="preserve"> </w:t>
      </w:r>
      <w:r w:rsidR="00F47B3E" w:rsidRPr="00F47B3E">
        <w:rPr>
          <w:rFonts w:ascii="Calibri" w:eastAsia="Calibri" w:hAnsi="Calibri" w:cs="Calibri"/>
          <w:color w:val="003399"/>
          <w:lang w:val="en-US" w:eastAsia="en-US"/>
        </w:rPr>
        <w:t xml:space="preserve">Communication and visibility material of projects is made available upon request to </w:t>
      </w:r>
      <w:proofErr w:type="spellStart"/>
      <w:r w:rsidR="00F47B3E" w:rsidRPr="00F47B3E">
        <w:rPr>
          <w:rFonts w:ascii="Calibri" w:eastAsia="Calibri" w:hAnsi="Calibri" w:cs="Calibri"/>
          <w:color w:val="003399"/>
          <w:lang w:val="en-US" w:eastAsia="en-US"/>
        </w:rPr>
        <w:t>Programme</w:t>
      </w:r>
      <w:proofErr w:type="spellEnd"/>
      <w:r w:rsidR="00F47B3E" w:rsidRPr="00F47B3E">
        <w:rPr>
          <w:rFonts w:ascii="Calibri" w:eastAsia="Calibri" w:hAnsi="Calibri" w:cs="Calibri"/>
          <w:color w:val="003399"/>
          <w:lang w:val="en-US" w:eastAsia="en-US"/>
        </w:rPr>
        <w:t xml:space="preserve"> and EU and a royalty-free, non-exclusive, and irrevocable license to use such material and any pre-existing rights attached to it </w:t>
      </w:r>
      <w:proofErr w:type="gramStart"/>
      <w:r w:rsidR="00F47B3E" w:rsidRPr="00F47B3E">
        <w:rPr>
          <w:rFonts w:ascii="Calibri" w:eastAsia="Calibri" w:hAnsi="Calibri" w:cs="Calibri"/>
          <w:color w:val="003399"/>
          <w:lang w:val="en-US" w:eastAsia="en-US"/>
        </w:rPr>
        <w:t>is</w:t>
      </w:r>
      <w:proofErr w:type="gramEnd"/>
      <w:r w:rsidR="00F47B3E" w:rsidRPr="00F47B3E">
        <w:rPr>
          <w:rFonts w:ascii="Calibri" w:eastAsia="Calibri" w:hAnsi="Calibri" w:cs="Calibri"/>
          <w:color w:val="003399"/>
          <w:lang w:val="en-US" w:eastAsia="en-US"/>
        </w:rPr>
        <w:t xml:space="preserve"> granted in accordance with Annex IX [Reg, 2021/1060, Art. 49 (6)].</w:t>
      </w:r>
    </w:p>
    <w:p w14:paraId="6000C1E5" w14:textId="5C24ED1D" w:rsidR="00C8066F" w:rsidRPr="007B5355" w:rsidRDefault="007A7A8F" w:rsidP="006D2F2F">
      <w:pPr>
        <w:pStyle w:val="2"/>
        <w:jc w:val="both"/>
        <w:rPr>
          <w:rFonts w:asciiTheme="minorHAnsi" w:hAnsiTheme="minorHAnsi"/>
          <w:i w:val="0"/>
          <w:iCs w:val="0"/>
          <w:color w:val="003399"/>
          <w:sz w:val="32"/>
          <w:szCs w:val="32"/>
          <w:lang w:val="en-US"/>
        </w:rPr>
      </w:pPr>
      <w:r w:rsidRPr="00B41474">
        <w:rPr>
          <w:rFonts w:eastAsia="Calibri"/>
          <w:lang w:val="en-US" w:eastAsia="en-US"/>
        </w:rPr>
        <w:br w:type="page"/>
      </w:r>
      <w:bookmarkStart w:id="1" w:name="_Toc167440784"/>
      <w:bookmarkStart w:id="2" w:name="_Hlk167364453"/>
      <w:r w:rsidR="0008289A" w:rsidRPr="00A956CA">
        <w:rPr>
          <w:rFonts w:asciiTheme="minorHAnsi" w:hAnsiTheme="minorHAnsi"/>
          <w:i w:val="0"/>
          <w:iCs w:val="0"/>
          <w:color w:val="003399"/>
          <w:sz w:val="32"/>
          <w:szCs w:val="32"/>
          <w:lang w:val="en-US"/>
        </w:rPr>
        <w:t xml:space="preserve">Part </w:t>
      </w:r>
      <w:r w:rsidR="00CF5200" w:rsidRPr="00A956CA">
        <w:rPr>
          <w:rFonts w:asciiTheme="minorHAnsi" w:hAnsiTheme="minorHAnsi"/>
          <w:i w:val="0"/>
          <w:iCs w:val="0"/>
          <w:color w:val="003399"/>
          <w:sz w:val="32"/>
          <w:szCs w:val="32"/>
          <w:lang w:val="en-US"/>
        </w:rPr>
        <w:t>2</w:t>
      </w:r>
      <w:r w:rsidR="0008289A" w:rsidRPr="00A956CA">
        <w:rPr>
          <w:rFonts w:asciiTheme="minorHAnsi" w:hAnsiTheme="minorHAnsi"/>
          <w:i w:val="0"/>
          <w:iCs w:val="0"/>
          <w:color w:val="003399"/>
          <w:sz w:val="32"/>
          <w:szCs w:val="32"/>
          <w:lang w:val="en-US"/>
        </w:rPr>
        <w:t xml:space="preserve">: </w:t>
      </w:r>
      <w:bookmarkStart w:id="3" w:name="_Hlk164416237"/>
      <w:r w:rsidR="00A10399" w:rsidRPr="00A956CA">
        <w:rPr>
          <w:rFonts w:asciiTheme="minorHAnsi" w:hAnsiTheme="minorHAnsi"/>
          <w:i w:val="0"/>
          <w:iCs w:val="0"/>
          <w:color w:val="003399"/>
          <w:sz w:val="32"/>
          <w:szCs w:val="32"/>
          <w:lang w:val="en-US"/>
        </w:rPr>
        <w:t>Compliance with EU Regulations</w:t>
      </w:r>
      <w:bookmarkEnd w:id="1"/>
      <w:bookmarkEnd w:id="3"/>
    </w:p>
    <w:bookmarkEnd w:id="2"/>
    <w:p w14:paraId="79C37611" w14:textId="77777777" w:rsidR="000547B3" w:rsidRPr="000547B3" w:rsidRDefault="000547B3" w:rsidP="006D2F2F">
      <w:pPr>
        <w:jc w:val="both"/>
        <w:rPr>
          <w:lang w:val="en-US" w:eastAsia="x-none"/>
        </w:rPr>
      </w:pPr>
    </w:p>
    <w:p w14:paraId="6ED450F5" w14:textId="3526F748" w:rsidR="00EA761A" w:rsidRPr="00961F09" w:rsidRDefault="004E6391" w:rsidP="006D2F2F">
      <w:pPr>
        <w:autoSpaceDE w:val="0"/>
        <w:autoSpaceDN w:val="0"/>
        <w:adjustRightInd w:val="0"/>
        <w:jc w:val="both"/>
        <w:rPr>
          <w:rFonts w:ascii="Calibri" w:hAnsi="Calibri" w:cs="Calibri"/>
          <w:lang w:val="en-GB"/>
        </w:rPr>
      </w:pPr>
      <w:r w:rsidRPr="00961F09">
        <w:rPr>
          <w:rFonts w:ascii="Calibri" w:hAnsi="Calibri" w:cs="Calibri"/>
          <w:lang w:val="en-GB"/>
        </w:rPr>
        <w:t xml:space="preserve">The </w:t>
      </w:r>
      <w:r w:rsidR="00783CA0" w:rsidRPr="00961F09">
        <w:rPr>
          <w:rFonts w:ascii="Calibri" w:hAnsi="Calibri" w:cs="Calibri"/>
          <w:lang w:val="en-GB"/>
        </w:rPr>
        <w:t>Regulation</w:t>
      </w:r>
      <w:r w:rsidR="00AF36D2">
        <w:rPr>
          <w:rFonts w:ascii="Calibri" w:hAnsi="Calibri" w:cs="Calibri"/>
          <w:lang w:val="en-GB"/>
        </w:rPr>
        <w:t>s</w:t>
      </w:r>
      <w:r w:rsidR="00783CA0" w:rsidRPr="00961F09">
        <w:rPr>
          <w:rFonts w:ascii="Calibri" w:hAnsi="Calibri" w:cs="Calibri"/>
          <w:lang w:val="en-GB"/>
        </w:rPr>
        <w:t xml:space="preserve"> </w:t>
      </w:r>
      <w:r w:rsidR="00AE604F" w:rsidRPr="00961F09">
        <w:rPr>
          <w:rFonts w:ascii="Calibri" w:hAnsi="Calibri" w:cs="Calibri"/>
          <w:lang w:val="en-GB"/>
        </w:rPr>
        <w:t xml:space="preserve">(EU) </w:t>
      </w:r>
      <w:r w:rsidR="00EA761A" w:rsidRPr="00961F09">
        <w:rPr>
          <w:rFonts w:ascii="Calibri" w:hAnsi="Calibri" w:cs="Calibri"/>
          <w:lang w:val="en-GB"/>
        </w:rPr>
        <w:t>2021/1060 (Common Provisions Regulation</w:t>
      </w:r>
      <w:r w:rsidR="008164AF">
        <w:rPr>
          <w:rFonts w:ascii="Calibri" w:hAnsi="Calibri" w:cs="Calibri"/>
          <w:lang w:val="en-GB"/>
        </w:rPr>
        <w:t xml:space="preserve"> -</w:t>
      </w:r>
      <w:r w:rsidR="00EA761A" w:rsidRPr="00961F09">
        <w:rPr>
          <w:rFonts w:ascii="Calibri" w:hAnsi="Calibri" w:cs="Calibri"/>
          <w:lang w:val="en-GB"/>
        </w:rPr>
        <w:t xml:space="preserve"> CPR)</w:t>
      </w:r>
      <w:r w:rsidR="0056508A" w:rsidRPr="00966D18">
        <w:rPr>
          <w:rFonts w:ascii="Calibri" w:hAnsi="Calibri" w:cs="Calibri"/>
          <w:lang w:val="en-GB"/>
        </w:rPr>
        <w:t xml:space="preserve"> </w:t>
      </w:r>
      <w:r w:rsidR="004E64C4">
        <w:rPr>
          <w:rFonts w:ascii="Calibri" w:hAnsi="Calibri" w:cs="Calibri"/>
          <w:lang w:val="en-GB"/>
        </w:rPr>
        <w:t>and</w:t>
      </w:r>
      <w:r w:rsidR="00783CA0" w:rsidRPr="00966D18">
        <w:rPr>
          <w:rFonts w:ascii="Calibri" w:hAnsi="Calibri" w:cs="Calibri"/>
          <w:lang w:val="en-GB"/>
        </w:rPr>
        <w:t xml:space="preserve"> </w:t>
      </w:r>
      <w:r w:rsidR="0056508A" w:rsidRPr="0056508A">
        <w:rPr>
          <w:rFonts w:ascii="Calibri" w:hAnsi="Calibri" w:cs="Calibri"/>
          <w:lang w:val="en-GB"/>
        </w:rPr>
        <w:t>(EU) 2021/1059</w:t>
      </w:r>
      <w:r w:rsidR="00EA761A" w:rsidRPr="00961F09">
        <w:rPr>
          <w:rFonts w:ascii="Calibri" w:hAnsi="Calibri" w:cs="Calibri"/>
          <w:lang w:val="en-GB"/>
        </w:rPr>
        <w:t xml:space="preserve"> </w:t>
      </w:r>
      <w:r w:rsidR="00AF36D2">
        <w:rPr>
          <w:rFonts w:ascii="Calibri" w:hAnsi="Calibri" w:cs="Calibri"/>
          <w:lang w:val="en-GB"/>
        </w:rPr>
        <w:t xml:space="preserve">(Interreg Regulation) </w:t>
      </w:r>
      <w:r w:rsidR="00EA761A" w:rsidRPr="00961F09">
        <w:rPr>
          <w:rFonts w:ascii="Calibri" w:hAnsi="Calibri" w:cs="Calibri"/>
          <w:lang w:val="en-GB"/>
        </w:rPr>
        <w:t xml:space="preserve">set the minimum requirements for the visibility, </w:t>
      </w:r>
      <w:r w:rsidRPr="00961F09">
        <w:rPr>
          <w:rFonts w:ascii="Calibri" w:hAnsi="Calibri" w:cs="Calibri"/>
          <w:lang w:val="en-GB"/>
        </w:rPr>
        <w:t>transparency</w:t>
      </w:r>
      <w:r w:rsidR="00EA761A" w:rsidRPr="00961F09">
        <w:rPr>
          <w:rFonts w:ascii="Calibri" w:hAnsi="Calibri" w:cs="Calibri"/>
          <w:lang w:val="en-GB"/>
        </w:rPr>
        <w:t xml:space="preserve"> and communication activities for Cohesion Policy.</w:t>
      </w:r>
    </w:p>
    <w:p w14:paraId="43E6824C" w14:textId="688DC110" w:rsidR="00BD770E" w:rsidRPr="00961F09" w:rsidRDefault="008164AF" w:rsidP="006D2F2F">
      <w:pPr>
        <w:autoSpaceDE w:val="0"/>
        <w:autoSpaceDN w:val="0"/>
        <w:adjustRightInd w:val="0"/>
        <w:spacing w:before="120" w:line="240" w:lineRule="atLeast"/>
        <w:jc w:val="both"/>
        <w:rPr>
          <w:rFonts w:ascii="Calibri" w:hAnsi="Calibri" w:cs="Calibri"/>
          <w:lang w:val="en-GB"/>
        </w:rPr>
      </w:pPr>
      <w:r w:rsidRPr="002958E1">
        <w:rPr>
          <w:rFonts w:ascii="Calibri" w:hAnsi="Calibri" w:cs="Calibri"/>
          <w:b/>
          <w:bCs/>
          <w:lang w:val="en-GB"/>
        </w:rPr>
        <w:t>T</w:t>
      </w:r>
      <w:r w:rsidR="000C62F3" w:rsidRPr="002958E1">
        <w:rPr>
          <w:rFonts w:ascii="Calibri" w:hAnsi="Calibri" w:cs="Calibri"/>
          <w:b/>
          <w:bCs/>
          <w:lang w:val="en-GB"/>
        </w:rPr>
        <w:t>he project beneficiaries are required to</w:t>
      </w:r>
      <w:r w:rsidR="000C62F3" w:rsidRPr="000C62F3">
        <w:rPr>
          <w:rFonts w:ascii="Calibri" w:hAnsi="Calibri" w:cs="Calibri"/>
          <w:lang w:val="en-GB"/>
        </w:rPr>
        <w:t xml:space="preserve"> </w:t>
      </w:r>
      <w:r w:rsidR="000C62F3" w:rsidRPr="004E2659">
        <w:rPr>
          <w:rFonts w:ascii="Calibri" w:hAnsi="Calibri" w:cs="Calibri"/>
          <w:b/>
          <w:bCs/>
          <w:lang w:val="en-GB"/>
        </w:rPr>
        <w:t>use in their communication the EU emblem with the relevant reference to cofinancing</w:t>
      </w:r>
      <w:r w:rsidR="00F133D9">
        <w:rPr>
          <w:rFonts w:ascii="Calibri" w:hAnsi="Calibri" w:cs="Calibri"/>
          <w:lang w:val="en-GB"/>
        </w:rPr>
        <w:t xml:space="preserve"> (</w:t>
      </w:r>
      <w:r w:rsidR="00DC2160" w:rsidRPr="00DC2160">
        <w:rPr>
          <w:rFonts w:ascii="Calibri" w:hAnsi="Calibri" w:cs="Calibri"/>
          <w:lang w:val="en-GB"/>
        </w:rPr>
        <w:t>Annex IX</w:t>
      </w:r>
      <w:r w:rsidR="00FF061F">
        <w:rPr>
          <w:rFonts w:ascii="Calibri" w:hAnsi="Calibri" w:cs="Calibri"/>
          <w:lang w:val="en-GB"/>
        </w:rPr>
        <w:t>, R</w:t>
      </w:r>
      <w:r w:rsidR="00DC2160" w:rsidRPr="00DC2160">
        <w:rPr>
          <w:rFonts w:ascii="Calibri" w:hAnsi="Calibri" w:cs="Calibri"/>
          <w:lang w:val="en-GB"/>
        </w:rPr>
        <w:t>eg. 2021/1060</w:t>
      </w:r>
      <w:r w:rsidR="00FF061F">
        <w:rPr>
          <w:rFonts w:ascii="Calibri" w:hAnsi="Calibri" w:cs="Calibri"/>
          <w:lang w:val="en-GB"/>
        </w:rPr>
        <w:t>)</w:t>
      </w:r>
      <w:r w:rsidR="00DC2160">
        <w:rPr>
          <w:rFonts w:ascii="Calibri" w:hAnsi="Calibri" w:cs="Calibri"/>
          <w:lang w:val="en-GB"/>
        </w:rPr>
        <w:t>,</w:t>
      </w:r>
      <w:r w:rsidR="00DC2160" w:rsidRPr="00DC2160">
        <w:rPr>
          <w:rFonts w:ascii="Calibri" w:hAnsi="Calibri" w:cs="Calibri"/>
          <w:lang w:val="en-GB"/>
        </w:rPr>
        <w:t xml:space="preserve"> </w:t>
      </w:r>
      <w:r w:rsidR="00682A62" w:rsidRPr="00682A62">
        <w:rPr>
          <w:rFonts w:ascii="Calibri" w:hAnsi="Calibri" w:cs="Calibri"/>
          <w:lang w:val="en-GB"/>
        </w:rPr>
        <w:t xml:space="preserve">which </w:t>
      </w:r>
      <w:r w:rsidR="002208C6" w:rsidRPr="00961F09">
        <w:rPr>
          <w:rFonts w:ascii="Calibri" w:hAnsi="Calibri" w:cs="Calibri"/>
          <w:lang w:val="en-GB"/>
        </w:rPr>
        <w:t xml:space="preserve">should be </w:t>
      </w:r>
      <w:r w:rsidR="002208C6" w:rsidRPr="00240FC7">
        <w:rPr>
          <w:rFonts w:ascii="Calibri" w:hAnsi="Calibri" w:cs="Calibri"/>
          <w:b/>
          <w:bCs/>
          <w:lang w:val="en-GB"/>
        </w:rPr>
        <w:t xml:space="preserve">prominently </w:t>
      </w:r>
      <w:r w:rsidR="00240FC7" w:rsidRPr="00240FC7">
        <w:rPr>
          <w:rFonts w:ascii="Calibri" w:hAnsi="Calibri" w:cs="Calibri"/>
          <w:b/>
          <w:bCs/>
          <w:lang w:val="en-GB"/>
        </w:rPr>
        <w:t>displayed</w:t>
      </w:r>
      <w:r w:rsidR="002208C6" w:rsidRPr="00961F09">
        <w:rPr>
          <w:rFonts w:ascii="Calibri" w:hAnsi="Calibri" w:cs="Calibri"/>
          <w:lang w:val="en-GB"/>
        </w:rPr>
        <w:t xml:space="preserve"> </w:t>
      </w:r>
      <w:r w:rsidR="00682A62" w:rsidRPr="002958E1">
        <w:rPr>
          <w:rFonts w:ascii="Calibri" w:hAnsi="Calibri" w:cs="Calibri"/>
          <w:b/>
          <w:bCs/>
          <w:lang w:val="en-GB"/>
        </w:rPr>
        <w:t xml:space="preserve">on all printed and digital </w:t>
      </w:r>
      <w:r w:rsidR="00C8523D">
        <w:rPr>
          <w:rFonts w:ascii="Calibri" w:hAnsi="Calibri" w:cs="Calibri"/>
          <w:b/>
          <w:bCs/>
          <w:lang w:val="en-GB"/>
        </w:rPr>
        <w:t>materials</w:t>
      </w:r>
      <w:r w:rsidR="00682A62" w:rsidRPr="00682A62">
        <w:rPr>
          <w:rFonts w:ascii="Calibri" w:hAnsi="Calibri" w:cs="Calibri"/>
          <w:lang w:val="en-GB"/>
        </w:rPr>
        <w:t xml:space="preserve">, </w:t>
      </w:r>
      <w:r w:rsidR="00FA07C7">
        <w:rPr>
          <w:rFonts w:ascii="Calibri" w:hAnsi="Calibri" w:cs="Calibri"/>
          <w:lang w:val="en-GB"/>
        </w:rPr>
        <w:t>such as</w:t>
      </w:r>
      <w:r w:rsidR="000C62F3" w:rsidRPr="000C62F3">
        <w:rPr>
          <w:rFonts w:ascii="Calibri" w:hAnsi="Calibri" w:cs="Calibri"/>
          <w:lang w:val="en-GB"/>
        </w:rPr>
        <w:t xml:space="preserve"> billboards, plaques, </w:t>
      </w:r>
      <w:r w:rsidR="000C62F3" w:rsidRPr="009A2D22">
        <w:rPr>
          <w:rFonts w:ascii="Calibri" w:hAnsi="Calibri" w:cs="Calibri"/>
          <w:lang w:val="en-GB"/>
        </w:rPr>
        <w:t xml:space="preserve">and/or posters </w:t>
      </w:r>
      <w:r w:rsidR="00966D18" w:rsidRPr="009A2D22">
        <w:rPr>
          <w:rFonts w:ascii="Calibri" w:hAnsi="Calibri" w:cs="Calibri"/>
          <w:lang w:val="en-GB"/>
        </w:rPr>
        <w:t>(</w:t>
      </w:r>
      <w:r w:rsidR="000C62F3" w:rsidRPr="009A2D22">
        <w:rPr>
          <w:rFonts w:ascii="Calibri" w:hAnsi="Calibri" w:cs="Calibri"/>
          <w:lang w:val="en-GB"/>
        </w:rPr>
        <w:t>at the project site</w:t>
      </w:r>
      <w:r w:rsidR="00966D18" w:rsidRPr="009A2D22">
        <w:rPr>
          <w:rFonts w:ascii="Calibri" w:hAnsi="Calibri" w:cs="Calibri"/>
          <w:lang w:val="en-GB"/>
        </w:rPr>
        <w:t>)</w:t>
      </w:r>
      <w:r w:rsidR="000C62F3" w:rsidRPr="009A2D22">
        <w:rPr>
          <w:rFonts w:ascii="Calibri" w:hAnsi="Calibri" w:cs="Calibri"/>
          <w:lang w:val="en-GB"/>
        </w:rPr>
        <w:t xml:space="preserve">, </w:t>
      </w:r>
      <w:r w:rsidR="00FA07C7" w:rsidRPr="009A2D22">
        <w:rPr>
          <w:rFonts w:ascii="Calibri" w:hAnsi="Calibri" w:cs="Calibri"/>
          <w:lang w:val="en-GB"/>
        </w:rPr>
        <w:t>websites</w:t>
      </w:r>
      <w:r w:rsidR="00FA07C7" w:rsidRPr="00961F09">
        <w:rPr>
          <w:rFonts w:ascii="Calibri" w:hAnsi="Calibri" w:cs="Calibri"/>
          <w:lang w:val="en-GB"/>
        </w:rPr>
        <w:t>, social media channels</w:t>
      </w:r>
      <w:r w:rsidR="001B0B11">
        <w:rPr>
          <w:rFonts w:ascii="Calibri" w:hAnsi="Calibri" w:cs="Calibri"/>
          <w:lang w:val="en-GB"/>
        </w:rPr>
        <w:t xml:space="preserve">, </w:t>
      </w:r>
      <w:r w:rsidR="002208C6">
        <w:rPr>
          <w:rFonts w:ascii="Calibri" w:hAnsi="Calibri" w:cs="Calibri"/>
          <w:lang w:val="en-GB"/>
        </w:rPr>
        <w:t>and other</w:t>
      </w:r>
      <w:r w:rsidR="001B0B11" w:rsidRPr="00961F09">
        <w:rPr>
          <w:rFonts w:ascii="Calibri" w:hAnsi="Calibri" w:cs="Calibri"/>
          <w:lang w:val="en-GB"/>
        </w:rPr>
        <w:t xml:space="preserve"> communication materials</w:t>
      </w:r>
      <w:r w:rsidR="00583D54">
        <w:rPr>
          <w:rFonts w:ascii="Calibri" w:hAnsi="Calibri" w:cs="Calibri"/>
          <w:lang w:val="en-GB"/>
        </w:rPr>
        <w:t xml:space="preserve">. </w:t>
      </w:r>
      <w:r w:rsidR="00FA07C7" w:rsidRPr="00961F09">
        <w:rPr>
          <w:rFonts w:ascii="Calibri" w:hAnsi="Calibri" w:cs="Calibri"/>
          <w:lang w:val="en-GB"/>
        </w:rPr>
        <w:t xml:space="preserve"> </w:t>
      </w:r>
      <w:r w:rsidR="00583D54">
        <w:rPr>
          <w:rFonts w:ascii="Calibri" w:hAnsi="Calibri" w:cs="Calibri"/>
          <w:lang w:val="en-GB"/>
        </w:rPr>
        <w:t>It is</w:t>
      </w:r>
      <w:r w:rsidR="00FA07C7" w:rsidRPr="00961F09">
        <w:rPr>
          <w:rFonts w:ascii="Calibri" w:hAnsi="Calibri" w:cs="Calibri"/>
          <w:lang w:val="en-GB"/>
        </w:rPr>
        <w:t xml:space="preserve"> </w:t>
      </w:r>
      <w:r w:rsidR="000C62F3" w:rsidRPr="000C62F3">
        <w:rPr>
          <w:rFonts w:ascii="Calibri" w:hAnsi="Calibri" w:cs="Calibri"/>
          <w:lang w:val="en-GB"/>
        </w:rPr>
        <w:t xml:space="preserve">a tangible requirement on visibility and transparency, acknowledging the </w:t>
      </w:r>
      <w:r w:rsidR="006E6C43">
        <w:rPr>
          <w:rFonts w:ascii="Calibri" w:hAnsi="Calibri" w:cs="Calibri"/>
          <w:lang w:val="en-GB"/>
        </w:rPr>
        <w:t xml:space="preserve">EU </w:t>
      </w:r>
      <w:r w:rsidR="000C62F3" w:rsidRPr="000C62F3">
        <w:rPr>
          <w:rFonts w:ascii="Calibri" w:hAnsi="Calibri" w:cs="Calibri"/>
          <w:lang w:val="en-GB"/>
        </w:rPr>
        <w:t xml:space="preserve">support received under the </w:t>
      </w:r>
      <w:r w:rsidR="004F58A2" w:rsidRPr="00961F09">
        <w:rPr>
          <w:rFonts w:ascii="Calibri" w:hAnsi="Calibri" w:cs="Calibri"/>
          <w:lang w:val="en-GB"/>
        </w:rPr>
        <w:t xml:space="preserve">“Interreg </w:t>
      </w:r>
      <w:r w:rsidR="001167AA" w:rsidRPr="00F17DB6">
        <w:rPr>
          <w:rFonts w:ascii="Calibri" w:eastAsia="Calibri" w:hAnsi="Calibri" w:cs="Calibri"/>
          <w:lang w:val="en-GB" w:eastAsia="en-US"/>
        </w:rPr>
        <w:t xml:space="preserve">VI-A </w:t>
      </w:r>
      <w:r w:rsidR="00CD1CBD">
        <w:rPr>
          <w:rFonts w:ascii="Calibri" w:hAnsi="Calibri" w:cs="Calibri"/>
          <w:lang w:val="en-GB"/>
        </w:rPr>
        <w:t xml:space="preserve">Greece – Italy </w:t>
      </w:r>
      <w:r w:rsidR="004F58A2" w:rsidRPr="00961F09">
        <w:rPr>
          <w:rFonts w:ascii="Calibri" w:hAnsi="Calibri" w:cs="Calibri"/>
          <w:lang w:val="en-GB"/>
        </w:rPr>
        <w:t xml:space="preserve">2021-2027” </w:t>
      </w:r>
      <w:r w:rsidR="000C62F3" w:rsidRPr="000C62F3">
        <w:rPr>
          <w:rFonts w:ascii="Calibri" w:hAnsi="Calibri" w:cs="Calibri"/>
          <w:lang w:val="en-GB"/>
        </w:rPr>
        <w:t>Programme.</w:t>
      </w:r>
      <w:r w:rsidR="006C5BDC">
        <w:rPr>
          <w:rFonts w:ascii="Calibri" w:hAnsi="Calibri" w:cs="Calibri"/>
          <w:lang w:val="en-GB"/>
        </w:rPr>
        <w:t xml:space="preserve"> </w:t>
      </w:r>
      <w:r w:rsidR="008251BF">
        <w:rPr>
          <w:rFonts w:ascii="Calibri" w:hAnsi="Calibri" w:cs="Calibri"/>
          <w:lang w:val="en-GB"/>
        </w:rPr>
        <w:t xml:space="preserve">The main </w:t>
      </w:r>
      <w:r w:rsidR="004818D2">
        <w:rPr>
          <w:rFonts w:ascii="Calibri" w:hAnsi="Calibri" w:cs="Calibri"/>
          <w:lang w:val="en-GB"/>
        </w:rPr>
        <w:t>lega</w:t>
      </w:r>
      <w:r w:rsidR="006A2BA3">
        <w:rPr>
          <w:rFonts w:ascii="Calibri" w:hAnsi="Calibri" w:cs="Calibri"/>
          <w:lang w:val="en-GB"/>
        </w:rPr>
        <w:t xml:space="preserve">l </w:t>
      </w:r>
      <w:r w:rsidR="008251BF">
        <w:rPr>
          <w:rFonts w:ascii="Calibri" w:hAnsi="Calibri" w:cs="Calibri"/>
          <w:lang w:val="en-GB"/>
        </w:rPr>
        <w:t xml:space="preserve">requirements are as follows: </w:t>
      </w:r>
    </w:p>
    <w:p w14:paraId="7D2171D3" w14:textId="77777777" w:rsidR="00694B8B" w:rsidRDefault="00694B8B" w:rsidP="006D2F2F">
      <w:pPr>
        <w:autoSpaceDE w:val="0"/>
        <w:autoSpaceDN w:val="0"/>
        <w:adjustRightInd w:val="0"/>
        <w:jc w:val="both"/>
        <w:rPr>
          <w:rFonts w:ascii="Calibri" w:hAnsi="Calibri" w:cs="Calibri"/>
          <w:lang w:val="en-GB"/>
        </w:rPr>
      </w:pPr>
    </w:p>
    <w:p w14:paraId="0718B227" w14:textId="1C52660D" w:rsidR="0026380C" w:rsidRPr="007B5355" w:rsidRDefault="0083194C" w:rsidP="00702B82">
      <w:pPr>
        <w:pStyle w:val="3"/>
        <w:ind w:firstLine="720"/>
        <w:jc w:val="both"/>
        <w:rPr>
          <w:rFonts w:asciiTheme="minorHAnsi" w:hAnsiTheme="minorHAnsi"/>
          <w:sz w:val="28"/>
          <w:szCs w:val="28"/>
          <w:lang w:val="en-US"/>
        </w:rPr>
      </w:pPr>
      <w:bookmarkStart w:id="4" w:name="_Toc167440785"/>
      <w:r w:rsidRPr="007B5355">
        <w:rPr>
          <w:rFonts w:asciiTheme="minorHAnsi" w:hAnsiTheme="minorHAnsi"/>
          <w:sz w:val="28"/>
          <w:szCs w:val="28"/>
          <w:lang w:val="en-GB"/>
        </w:rPr>
        <w:t>2.</w:t>
      </w:r>
      <w:r w:rsidR="00182C12" w:rsidRPr="007B5355">
        <w:rPr>
          <w:rFonts w:asciiTheme="minorHAnsi" w:hAnsiTheme="minorHAnsi"/>
          <w:sz w:val="28"/>
          <w:szCs w:val="28"/>
          <w:lang w:val="en-GB"/>
        </w:rPr>
        <w:t xml:space="preserve">1. </w:t>
      </w:r>
      <w:r w:rsidR="002E348F" w:rsidRPr="007B5355">
        <w:rPr>
          <w:rFonts w:asciiTheme="minorHAnsi" w:hAnsiTheme="minorHAnsi"/>
          <w:sz w:val="28"/>
          <w:szCs w:val="28"/>
          <w:lang w:val="en-GB"/>
        </w:rPr>
        <w:t xml:space="preserve">Regulations </w:t>
      </w:r>
      <w:r w:rsidR="00D73E3F" w:rsidRPr="007B5355">
        <w:rPr>
          <w:rFonts w:asciiTheme="minorHAnsi" w:hAnsiTheme="minorHAnsi"/>
          <w:sz w:val="28"/>
          <w:szCs w:val="28"/>
          <w:lang w:val="en-GB"/>
        </w:rPr>
        <w:t xml:space="preserve">(EU) </w:t>
      </w:r>
      <w:r w:rsidR="0026380C" w:rsidRPr="007B5355">
        <w:rPr>
          <w:rFonts w:asciiTheme="minorHAnsi" w:hAnsiTheme="minorHAnsi"/>
          <w:sz w:val="28"/>
          <w:szCs w:val="28"/>
          <w:lang w:val="en-GB"/>
        </w:rPr>
        <w:t>2021/1060</w:t>
      </w:r>
      <w:r w:rsidR="00843806" w:rsidRPr="007B5355">
        <w:rPr>
          <w:rFonts w:asciiTheme="minorHAnsi" w:hAnsiTheme="minorHAnsi"/>
          <w:sz w:val="28"/>
          <w:szCs w:val="28"/>
          <w:lang w:val="en-GB"/>
        </w:rPr>
        <w:t xml:space="preserve"> </w:t>
      </w:r>
      <w:r w:rsidR="00944524" w:rsidRPr="007B5355">
        <w:rPr>
          <w:rFonts w:asciiTheme="minorHAnsi" w:hAnsiTheme="minorHAnsi"/>
          <w:sz w:val="28"/>
          <w:szCs w:val="28"/>
          <w:lang w:val="en-GB"/>
        </w:rPr>
        <w:t xml:space="preserve">(CPR) </w:t>
      </w:r>
      <w:r w:rsidR="00843806" w:rsidRPr="007B5355">
        <w:rPr>
          <w:rFonts w:asciiTheme="minorHAnsi" w:hAnsiTheme="minorHAnsi"/>
          <w:sz w:val="28"/>
          <w:szCs w:val="28"/>
          <w:lang w:val="en-GB"/>
        </w:rPr>
        <w:t>and 2021/1059</w:t>
      </w:r>
      <w:r w:rsidR="00944524" w:rsidRPr="007B5355">
        <w:rPr>
          <w:rFonts w:asciiTheme="minorHAnsi" w:hAnsiTheme="minorHAnsi"/>
          <w:sz w:val="28"/>
          <w:szCs w:val="28"/>
          <w:lang w:val="en-GB"/>
        </w:rPr>
        <w:t xml:space="preserve"> (Interreg)</w:t>
      </w:r>
      <w:bookmarkEnd w:id="4"/>
    </w:p>
    <w:p w14:paraId="15321171" w14:textId="77777777" w:rsidR="00B035B2" w:rsidRDefault="00B035B2" w:rsidP="006D2F2F">
      <w:pPr>
        <w:autoSpaceDE w:val="0"/>
        <w:autoSpaceDN w:val="0"/>
        <w:adjustRightInd w:val="0"/>
        <w:jc w:val="both"/>
        <w:rPr>
          <w:rFonts w:ascii="Calibri" w:hAnsi="Calibri" w:cs="Calibri"/>
          <w:u w:val="single"/>
          <w:lang w:val="en-US"/>
        </w:rPr>
      </w:pPr>
    </w:p>
    <w:p w14:paraId="4D96C982" w14:textId="703AFAF8" w:rsidR="00EA761A" w:rsidRDefault="00B035B2" w:rsidP="006D2F2F">
      <w:pPr>
        <w:autoSpaceDE w:val="0"/>
        <w:autoSpaceDN w:val="0"/>
        <w:adjustRightInd w:val="0"/>
        <w:jc w:val="both"/>
        <w:rPr>
          <w:rFonts w:ascii="Calibri" w:hAnsi="Calibri" w:cs="Calibri"/>
          <w:lang w:val="en-GB"/>
        </w:rPr>
      </w:pPr>
      <w:r>
        <w:rPr>
          <w:rFonts w:ascii="Calibri" w:hAnsi="Calibri" w:cs="Calibri"/>
          <w:u w:val="single"/>
          <w:lang w:val="en-GB"/>
        </w:rPr>
        <w:t xml:space="preserve">CPR </w:t>
      </w:r>
      <w:r w:rsidR="008F0A81">
        <w:rPr>
          <w:rFonts w:ascii="Calibri" w:hAnsi="Calibri" w:cs="Calibri"/>
          <w:u w:val="single"/>
          <w:lang w:val="en-GB"/>
        </w:rPr>
        <w:t xml:space="preserve">- </w:t>
      </w:r>
      <w:r w:rsidR="00EA761A" w:rsidRPr="00961F09">
        <w:rPr>
          <w:rFonts w:ascii="Calibri" w:hAnsi="Calibri" w:cs="Calibri"/>
          <w:u w:val="single"/>
          <w:lang w:val="en-GB"/>
        </w:rPr>
        <w:t>Article 47 Emblem</w:t>
      </w:r>
      <w:r w:rsidR="00E31A0B" w:rsidRPr="00961F09">
        <w:rPr>
          <w:rStyle w:val="a9"/>
          <w:rFonts w:ascii="Calibri" w:hAnsi="Calibri" w:cs="Calibri"/>
          <w:u w:val="single"/>
          <w:lang w:val="en-GB"/>
        </w:rPr>
        <w:footnoteReference w:id="3"/>
      </w:r>
      <w:r w:rsidR="00EA761A" w:rsidRPr="00961F09">
        <w:rPr>
          <w:rFonts w:ascii="Calibri" w:hAnsi="Calibri" w:cs="Calibri"/>
          <w:lang w:val="en-GB"/>
        </w:rPr>
        <w:t xml:space="preserve"> </w:t>
      </w:r>
      <w:r w:rsidR="004122CF">
        <w:rPr>
          <w:rFonts w:ascii="Calibri" w:hAnsi="Calibri" w:cs="Calibri"/>
          <w:u w:val="single"/>
          <w:lang w:val="en-GB"/>
        </w:rPr>
        <w:t>Reg.</w:t>
      </w:r>
      <w:r w:rsidR="004122CF" w:rsidRPr="004122CF">
        <w:rPr>
          <w:rFonts w:ascii="Calibri" w:hAnsi="Calibri" w:cs="Calibri"/>
          <w:lang w:val="en-GB"/>
        </w:rPr>
        <w:t xml:space="preserve">: </w:t>
      </w:r>
      <w:r w:rsidR="005851CA" w:rsidRPr="00961F09">
        <w:rPr>
          <w:rFonts w:ascii="Calibri" w:hAnsi="Calibri" w:cs="Calibri"/>
          <w:lang w:val="en-GB"/>
        </w:rPr>
        <w:t>the</w:t>
      </w:r>
      <w:r w:rsidR="00EA761A" w:rsidRPr="00961F09">
        <w:rPr>
          <w:rFonts w:ascii="Calibri" w:hAnsi="Calibri" w:cs="Calibri"/>
          <w:lang w:val="en-GB"/>
        </w:rPr>
        <w:t xml:space="preserve"> </w:t>
      </w:r>
      <w:r w:rsidR="005851CA" w:rsidRPr="00961F09">
        <w:rPr>
          <w:rFonts w:ascii="Calibri" w:hAnsi="Calibri" w:cs="Calibri"/>
          <w:lang w:val="en-GB"/>
        </w:rPr>
        <w:t>beneficiaries</w:t>
      </w:r>
      <w:r w:rsidR="00EA761A" w:rsidRPr="00961F09">
        <w:rPr>
          <w:rFonts w:ascii="Calibri" w:hAnsi="Calibri" w:cs="Calibri"/>
          <w:lang w:val="en-GB"/>
        </w:rPr>
        <w:t xml:space="preserve"> shall use the emblem of the European Union when carrying out visibility, </w:t>
      </w:r>
      <w:r w:rsidR="005851CA" w:rsidRPr="00961F09">
        <w:rPr>
          <w:rFonts w:ascii="Calibri" w:hAnsi="Calibri" w:cs="Calibri"/>
          <w:lang w:val="en-GB"/>
        </w:rPr>
        <w:t>transparency,</w:t>
      </w:r>
      <w:r w:rsidR="00EA761A" w:rsidRPr="00961F09">
        <w:rPr>
          <w:rFonts w:ascii="Calibri" w:hAnsi="Calibri" w:cs="Calibri"/>
          <w:lang w:val="en-GB"/>
        </w:rPr>
        <w:t xml:space="preserve"> and communication activities</w:t>
      </w:r>
      <w:r w:rsidR="005851CA" w:rsidRPr="00961F09">
        <w:rPr>
          <w:rFonts w:ascii="Calibri" w:hAnsi="Calibri" w:cs="Calibri"/>
          <w:lang w:val="en-GB"/>
        </w:rPr>
        <w:t>, in accordance with Annex IX of the Regulation</w:t>
      </w:r>
      <w:r w:rsidR="00FF061F">
        <w:rPr>
          <w:rFonts w:ascii="Calibri" w:hAnsi="Calibri" w:cs="Calibri"/>
          <w:lang w:val="en-GB"/>
        </w:rPr>
        <w:t xml:space="preserve"> (</w:t>
      </w:r>
      <w:r w:rsidR="00FF061F" w:rsidRPr="00DC2160">
        <w:rPr>
          <w:rFonts w:ascii="Calibri" w:hAnsi="Calibri" w:cs="Calibri"/>
          <w:lang w:val="en-GB"/>
        </w:rPr>
        <w:t>Communication &amp; Visibility</w:t>
      </w:r>
      <w:r w:rsidR="00FF061F">
        <w:rPr>
          <w:rFonts w:ascii="Calibri" w:hAnsi="Calibri" w:cs="Calibri"/>
          <w:lang w:val="en-GB"/>
        </w:rPr>
        <w:t>)</w:t>
      </w:r>
      <w:r w:rsidR="00EA761A" w:rsidRPr="00961F09">
        <w:rPr>
          <w:rFonts w:ascii="Calibri" w:hAnsi="Calibri" w:cs="Calibri"/>
          <w:lang w:val="en-GB"/>
        </w:rPr>
        <w:t>.</w:t>
      </w:r>
    </w:p>
    <w:p w14:paraId="13F32BC4" w14:textId="77777777" w:rsidR="000C12BF" w:rsidRPr="00961F09" w:rsidRDefault="000C12BF" w:rsidP="006D2F2F">
      <w:pPr>
        <w:autoSpaceDE w:val="0"/>
        <w:autoSpaceDN w:val="0"/>
        <w:adjustRightInd w:val="0"/>
        <w:jc w:val="both"/>
        <w:rPr>
          <w:rFonts w:ascii="Calibri" w:hAnsi="Calibri" w:cs="Calibri"/>
          <w:lang w:val="en-GB"/>
        </w:rPr>
      </w:pPr>
    </w:p>
    <w:p w14:paraId="3F70AE43" w14:textId="05F45D06" w:rsidR="00FA544F" w:rsidRPr="004122CF" w:rsidRDefault="00093A8F" w:rsidP="006D2F2F">
      <w:pPr>
        <w:autoSpaceDE w:val="0"/>
        <w:autoSpaceDN w:val="0"/>
        <w:adjustRightInd w:val="0"/>
        <w:jc w:val="both"/>
        <w:rPr>
          <w:rFonts w:ascii="Calibri" w:hAnsi="Calibri" w:cs="Calibri"/>
          <w:lang w:val="en-US"/>
        </w:rPr>
      </w:pPr>
      <w:r>
        <w:rPr>
          <w:rFonts w:ascii="Calibri" w:hAnsi="Calibri" w:cs="Calibri"/>
          <w:u w:val="single"/>
          <w:lang w:val="en-US"/>
        </w:rPr>
        <w:t>CPR</w:t>
      </w:r>
      <w:r w:rsidR="008F0A81">
        <w:rPr>
          <w:rFonts w:ascii="Calibri" w:hAnsi="Calibri" w:cs="Calibri"/>
          <w:u w:val="single"/>
          <w:lang w:val="en-US"/>
        </w:rPr>
        <w:t xml:space="preserve"> -</w:t>
      </w:r>
      <w:r>
        <w:rPr>
          <w:rFonts w:ascii="Calibri" w:hAnsi="Calibri" w:cs="Calibri"/>
          <w:u w:val="single"/>
          <w:lang w:val="en-US"/>
        </w:rPr>
        <w:t xml:space="preserve"> </w:t>
      </w:r>
      <w:r w:rsidRPr="00961F09">
        <w:rPr>
          <w:rFonts w:ascii="Calibri" w:hAnsi="Calibri" w:cs="Calibri"/>
          <w:u w:val="single"/>
          <w:lang w:val="en-US"/>
        </w:rPr>
        <w:t xml:space="preserve">Article 50 </w:t>
      </w:r>
      <w:r w:rsidR="004122CF">
        <w:rPr>
          <w:rFonts w:ascii="Calibri" w:hAnsi="Calibri" w:cs="Calibri"/>
          <w:u w:val="single"/>
          <w:lang w:val="en-US"/>
        </w:rPr>
        <w:t>&amp;</w:t>
      </w:r>
      <w:r>
        <w:rPr>
          <w:rFonts w:ascii="Calibri" w:hAnsi="Calibri" w:cs="Calibri"/>
          <w:u w:val="single"/>
          <w:lang w:val="en-US"/>
        </w:rPr>
        <w:t xml:space="preserve"> Interreg</w:t>
      </w:r>
      <w:r w:rsidR="00DD6B5E">
        <w:rPr>
          <w:rFonts w:ascii="Calibri" w:hAnsi="Calibri" w:cs="Calibri"/>
          <w:u w:val="single"/>
          <w:lang w:val="en-US"/>
        </w:rPr>
        <w:t>– Article 36</w:t>
      </w:r>
      <w:r w:rsidR="004122CF" w:rsidRPr="004122CF">
        <w:rPr>
          <w:rFonts w:ascii="Calibri" w:hAnsi="Calibri" w:cs="Calibri"/>
          <w:u w:val="single"/>
          <w:lang w:val="en-US"/>
        </w:rPr>
        <w:t xml:space="preserve"> </w:t>
      </w:r>
      <w:r w:rsidR="004B7759">
        <w:rPr>
          <w:rFonts w:ascii="Calibri" w:hAnsi="Calibri" w:cs="Calibri"/>
          <w:u w:val="single"/>
          <w:lang w:val="en-US"/>
        </w:rPr>
        <w:t xml:space="preserve">(4) </w:t>
      </w:r>
      <w:r w:rsidR="004122CF">
        <w:rPr>
          <w:rFonts w:ascii="Calibri" w:hAnsi="Calibri" w:cs="Calibri"/>
          <w:u w:val="single"/>
          <w:lang w:val="en-US"/>
        </w:rPr>
        <w:t>Reg.</w:t>
      </w:r>
      <w:r w:rsidR="004122CF" w:rsidRPr="004122CF">
        <w:rPr>
          <w:rFonts w:ascii="Calibri" w:hAnsi="Calibri" w:cs="Calibri"/>
          <w:lang w:val="en-US"/>
        </w:rPr>
        <w:t>: Responsibilities of beneficiaries regarding transparency and communication</w:t>
      </w:r>
    </w:p>
    <w:p w14:paraId="60DA1096" w14:textId="14A68840" w:rsidR="00FA544F" w:rsidRPr="00961F09" w:rsidRDefault="00CC6FE5" w:rsidP="006D2F2F">
      <w:pPr>
        <w:autoSpaceDE w:val="0"/>
        <w:autoSpaceDN w:val="0"/>
        <w:adjustRightInd w:val="0"/>
        <w:spacing w:before="120" w:line="240" w:lineRule="atLeast"/>
        <w:jc w:val="both"/>
        <w:rPr>
          <w:rFonts w:ascii="Calibri" w:hAnsi="Calibri" w:cs="Calibri"/>
          <w:lang w:val="en-US"/>
        </w:rPr>
      </w:pPr>
      <w:r w:rsidRPr="005A64E0">
        <w:rPr>
          <w:rFonts w:ascii="Calibri" w:hAnsi="Calibri" w:cs="Calibri"/>
          <w:lang w:val="en-US"/>
        </w:rPr>
        <w:t xml:space="preserve">(4) </w:t>
      </w:r>
      <w:r w:rsidR="00FA544F" w:rsidRPr="00961F09">
        <w:rPr>
          <w:rFonts w:ascii="Calibri" w:hAnsi="Calibri" w:cs="Calibri"/>
          <w:lang w:val="en-US"/>
        </w:rPr>
        <w:t xml:space="preserve">Beneficiaries shall acknowledge support from the Funds, including resources reused </w:t>
      </w:r>
      <w:r w:rsidR="0063496C">
        <w:rPr>
          <w:rFonts w:ascii="Calibri" w:hAnsi="Calibri" w:cs="Calibri"/>
          <w:lang w:val="en-US"/>
        </w:rPr>
        <w:t>(</w:t>
      </w:r>
      <w:r w:rsidR="00135099" w:rsidRPr="00135099">
        <w:rPr>
          <w:rFonts w:ascii="Calibri" w:hAnsi="Calibri" w:cs="Calibri"/>
          <w:lang w:val="en-US"/>
        </w:rPr>
        <w:t xml:space="preserve">CPR </w:t>
      </w:r>
      <w:r w:rsidR="00DF090A">
        <w:rPr>
          <w:rFonts w:ascii="Calibri" w:hAnsi="Calibri" w:cs="Calibri"/>
          <w:lang w:val="en-US"/>
        </w:rPr>
        <w:t xml:space="preserve">- </w:t>
      </w:r>
      <w:r w:rsidR="00FA544F" w:rsidRPr="00961F09">
        <w:rPr>
          <w:rFonts w:ascii="Calibri" w:hAnsi="Calibri" w:cs="Calibri"/>
          <w:lang w:val="en-US"/>
        </w:rPr>
        <w:t>Art</w:t>
      </w:r>
      <w:r w:rsidR="00135099">
        <w:rPr>
          <w:rFonts w:ascii="Calibri" w:hAnsi="Calibri" w:cs="Calibri"/>
          <w:lang w:val="en-US"/>
        </w:rPr>
        <w:t>.</w:t>
      </w:r>
      <w:r w:rsidR="00FA544F" w:rsidRPr="00961F09">
        <w:rPr>
          <w:rFonts w:ascii="Calibri" w:hAnsi="Calibri" w:cs="Calibri"/>
          <w:lang w:val="en-US"/>
        </w:rPr>
        <w:t xml:space="preserve"> 62</w:t>
      </w:r>
      <w:r w:rsidR="0063496C">
        <w:rPr>
          <w:rFonts w:ascii="Calibri" w:hAnsi="Calibri" w:cs="Calibri"/>
          <w:lang w:val="en-US"/>
        </w:rPr>
        <w:t>)</w:t>
      </w:r>
      <w:r w:rsidR="00FA544F" w:rsidRPr="00961F09">
        <w:rPr>
          <w:rFonts w:ascii="Calibri" w:hAnsi="Calibri" w:cs="Calibri"/>
          <w:lang w:val="en-US"/>
        </w:rPr>
        <w:t>, to the operation by:</w:t>
      </w:r>
    </w:p>
    <w:p w14:paraId="28BB38F0" w14:textId="783FE4BB" w:rsidR="00FA544F" w:rsidRPr="00AD2023" w:rsidRDefault="00FA544F" w:rsidP="006D2F2F">
      <w:pPr>
        <w:autoSpaceDE w:val="0"/>
        <w:autoSpaceDN w:val="0"/>
        <w:adjustRightInd w:val="0"/>
        <w:spacing w:before="120"/>
        <w:ind w:left="284" w:hanging="284"/>
        <w:jc w:val="both"/>
        <w:rPr>
          <w:rFonts w:ascii="Calibri" w:hAnsi="Calibri" w:cs="Calibri"/>
          <w:lang w:val="en-US"/>
        </w:rPr>
      </w:pPr>
      <w:r w:rsidRPr="00AD2023">
        <w:rPr>
          <w:rFonts w:ascii="Calibri" w:hAnsi="Calibri" w:cs="Calibri"/>
          <w:lang w:val="en-US"/>
        </w:rPr>
        <w:t>a</w:t>
      </w:r>
      <w:r w:rsidR="006E03B4" w:rsidRPr="00AD2023">
        <w:rPr>
          <w:rFonts w:ascii="Calibri" w:hAnsi="Calibri" w:cs="Calibri"/>
          <w:lang w:val="en-US"/>
        </w:rPr>
        <w:t>)</w:t>
      </w:r>
      <w:r w:rsidR="00F368FF" w:rsidRPr="00AD2023">
        <w:rPr>
          <w:rFonts w:ascii="Calibri" w:hAnsi="Calibri" w:cs="Calibri"/>
          <w:lang w:val="en-US"/>
        </w:rPr>
        <w:tab/>
      </w:r>
      <w:r w:rsidRPr="00AD2023">
        <w:rPr>
          <w:rFonts w:ascii="Calibri" w:hAnsi="Calibri" w:cs="Calibri"/>
          <w:lang w:val="en-US"/>
        </w:rPr>
        <w:t xml:space="preserve">providing on the beneficiary’s </w:t>
      </w:r>
      <w:r w:rsidR="001F100E" w:rsidRPr="00AD2023">
        <w:rPr>
          <w:rFonts w:ascii="Calibri" w:hAnsi="Calibri" w:cs="Calibri"/>
          <w:lang w:val="en-US"/>
        </w:rPr>
        <w:t xml:space="preserve">(project </w:t>
      </w:r>
      <w:r w:rsidR="00472A60" w:rsidRPr="00AD2023">
        <w:rPr>
          <w:rFonts w:ascii="Calibri" w:hAnsi="Calibri" w:cs="Calibri"/>
          <w:lang w:val="en-US"/>
        </w:rPr>
        <w:t>partner’s</w:t>
      </w:r>
      <w:r w:rsidR="001F100E" w:rsidRPr="00AD2023">
        <w:rPr>
          <w:rFonts w:ascii="Calibri" w:hAnsi="Calibri" w:cs="Calibri"/>
          <w:lang w:val="en-US"/>
        </w:rPr>
        <w:t>)</w:t>
      </w:r>
      <w:r w:rsidR="0017790D" w:rsidRPr="00AD2023">
        <w:rPr>
          <w:rFonts w:ascii="Calibri" w:hAnsi="Calibri" w:cs="Calibri"/>
          <w:lang w:val="en-US"/>
        </w:rPr>
        <w:t xml:space="preserve"> official website</w:t>
      </w:r>
      <w:r w:rsidR="00472A60" w:rsidRPr="00AD2023">
        <w:rPr>
          <w:rFonts w:ascii="Calibri" w:hAnsi="Calibri" w:cs="Calibri"/>
          <w:lang w:val="en-US"/>
        </w:rPr>
        <w:t xml:space="preserve"> or social media sites</w:t>
      </w:r>
      <w:r w:rsidRPr="00AD2023">
        <w:rPr>
          <w:rFonts w:ascii="Calibri" w:hAnsi="Calibri" w:cs="Calibri"/>
          <w:lang w:val="en-US"/>
        </w:rPr>
        <w:t>, where such site</w:t>
      </w:r>
      <w:r w:rsidR="00472A60" w:rsidRPr="00AD2023">
        <w:rPr>
          <w:rFonts w:ascii="Calibri" w:hAnsi="Calibri" w:cs="Calibri"/>
          <w:lang w:val="en-US"/>
        </w:rPr>
        <w:t>s</w:t>
      </w:r>
      <w:r w:rsidRPr="00AD2023">
        <w:rPr>
          <w:rFonts w:ascii="Calibri" w:hAnsi="Calibri" w:cs="Calibri"/>
          <w:lang w:val="en-US"/>
        </w:rPr>
        <w:t xml:space="preserve"> exist, a short description of the operation</w:t>
      </w:r>
      <w:r w:rsidR="001F100E" w:rsidRPr="00AD2023">
        <w:rPr>
          <w:rFonts w:ascii="Calibri" w:hAnsi="Calibri" w:cs="Calibri"/>
          <w:lang w:val="en-US"/>
        </w:rPr>
        <w:t xml:space="preserve"> </w:t>
      </w:r>
      <w:r w:rsidR="001B6DFD" w:rsidRPr="00AD2023">
        <w:rPr>
          <w:rFonts w:ascii="Calibri" w:hAnsi="Calibri" w:cs="Calibri"/>
          <w:lang w:val="en-US"/>
        </w:rPr>
        <w:t>(project)</w:t>
      </w:r>
      <w:r w:rsidRPr="00AD2023">
        <w:rPr>
          <w:rFonts w:ascii="Calibri" w:hAnsi="Calibri" w:cs="Calibri"/>
          <w:lang w:val="en-US"/>
        </w:rPr>
        <w:t xml:space="preserve">, proportionate to the level of support, </w:t>
      </w:r>
      <w:r w:rsidR="00E8004B" w:rsidRPr="00AD2023">
        <w:rPr>
          <w:rFonts w:ascii="Calibri" w:hAnsi="Calibri" w:cs="Calibri"/>
          <w:lang w:val="en-US"/>
        </w:rPr>
        <w:t xml:space="preserve">provided by an Interreg fund, including its aims and results, and highlighting the financial support from the Interreg </w:t>
      </w:r>
      <w:proofErr w:type="gramStart"/>
      <w:r w:rsidR="00E8004B" w:rsidRPr="00AD2023">
        <w:rPr>
          <w:rFonts w:ascii="Calibri" w:hAnsi="Calibri" w:cs="Calibri"/>
          <w:lang w:val="en-US"/>
        </w:rPr>
        <w:t>fund;</w:t>
      </w:r>
      <w:proofErr w:type="gramEnd"/>
    </w:p>
    <w:p w14:paraId="31841EFD" w14:textId="3FEB5304" w:rsidR="00FA544F" w:rsidRPr="00AD2023" w:rsidRDefault="00FA544F" w:rsidP="006D2F2F">
      <w:pPr>
        <w:autoSpaceDE w:val="0"/>
        <w:autoSpaceDN w:val="0"/>
        <w:adjustRightInd w:val="0"/>
        <w:spacing w:before="120"/>
        <w:ind w:left="284" w:hanging="284"/>
        <w:jc w:val="both"/>
        <w:rPr>
          <w:rFonts w:ascii="Calibri" w:hAnsi="Calibri" w:cs="Calibri"/>
          <w:lang w:val="en-US"/>
        </w:rPr>
      </w:pPr>
      <w:r w:rsidRPr="00AD2023">
        <w:rPr>
          <w:rFonts w:ascii="Calibri" w:hAnsi="Calibri" w:cs="Calibri"/>
          <w:lang w:val="en-US"/>
        </w:rPr>
        <w:t>b</w:t>
      </w:r>
      <w:r w:rsidR="006E03B4" w:rsidRPr="00AD2023">
        <w:rPr>
          <w:rFonts w:ascii="Calibri" w:hAnsi="Calibri" w:cs="Calibri"/>
          <w:lang w:val="en-US"/>
        </w:rPr>
        <w:t>)</w:t>
      </w:r>
      <w:r w:rsidR="00F368FF" w:rsidRPr="00AD2023">
        <w:rPr>
          <w:rFonts w:ascii="Calibri" w:hAnsi="Calibri" w:cs="Calibri"/>
          <w:lang w:val="en-US"/>
        </w:rPr>
        <w:tab/>
      </w:r>
      <w:r w:rsidRPr="00AD2023">
        <w:rPr>
          <w:rFonts w:ascii="Calibri" w:hAnsi="Calibri" w:cs="Calibri"/>
          <w:lang w:val="en-US"/>
        </w:rPr>
        <w:t xml:space="preserve">providing a statement highlighting the support </w:t>
      </w:r>
      <w:r w:rsidR="00BD5348" w:rsidRPr="00AD2023">
        <w:rPr>
          <w:rFonts w:ascii="Calibri" w:hAnsi="Calibri" w:cs="Calibri"/>
          <w:lang w:val="en-US"/>
        </w:rPr>
        <w:t xml:space="preserve">from an Interreg fund </w:t>
      </w:r>
      <w:r w:rsidRPr="00AD2023">
        <w:rPr>
          <w:rFonts w:ascii="Calibri" w:hAnsi="Calibri" w:cs="Calibri"/>
          <w:lang w:val="en-US"/>
        </w:rPr>
        <w:t>in a visible manner on documents and</w:t>
      </w:r>
      <w:r w:rsidR="0029316C" w:rsidRPr="00AD2023">
        <w:rPr>
          <w:rFonts w:ascii="Calibri" w:hAnsi="Calibri" w:cs="Calibri"/>
          <w:lang w:val="en-US"/>
        </w:rPr>
        <w:t xml:space="preserve"> </w:t>
      </w:r>
      <w:r w:rsidRPr="00AD2023">
        <w:rPr>
          <w:rFonts w:ascii="Calibri" w:hAnsi="Calibri" w:cs="Calibri"/>
          <w:lang w:val="en-US"/>
        </w:rPr>
        <w:t xml:space="preserve">communication material relating to the implementation of the operation, intended for the public or for </w:t>
      </w:r>
      <w:proofErr w:type="gramStart"/>
      <w:r w:rsidRPr="00AD2023">
        <w:rPr>
          <w:rFonts w:ascii="Calibri" w:hAnsi="Calibri" w:cs="Calibri"/>
          <w:lang w:val="en-US"/>
        </w:rPr>
        <w:t>participants;</w:t>
      </w:r>
      <w:proofErr w:type="gramEnd"/>
    </w:p>
    <w:p w14:paraId="52916A08" w14:textId="4CB67FC2" w:rsidR="00616566" w:rsidRPr="00AD2023" w:rsidRDefault="00FA544F" w:rsidP="006D2F2F">
      <w:pPr>
        <w:autoSpaceDE w:val="0"/>
        <w:autoSpaceDN w:val="0"/>
        <w:adjustRightInd w:val="0"/>
        <w:spacing w:before="120" w:line="240" w:lineRule="atLeast"/>
        <w:ind w:left="284" w:hanging="284"/>
        <w:jc w:val="both"/>
        <w:rPr>
          <w:rFonts w:ascii="Calibri" w:hAnsi="Calibri" w:cs="Calibri"/>
          <w:lang w:val="en-US"/>
        </w:rPr>
      </w:pPr>
      <w:r w:rsidRPr="00AD2023">
        <w:rPr>
          <w:rFonts w:ascii="Calibri" w:hAnsi="Calibri" w:cs="Calibri"/>
          <w:lang w:val="en-US"/>
        </w:rPr>
        <w:t>c</w:t>
      </w:r>
      <w:r w:rsidR="006E03B4" w:rsidRPr="00AD2023">
        <w:rPr>
          <w:rFonts w:ascii="Calibri" w:hAnsi="Calibri" w:cs="Calibri"/>
          <w:lang w:val="en-US"/>
        </w:rPr>
        <w:t>)</w:t>
      </w:r>
      <w:r w:rsidR="00F368FF" w:rsidRPr="00AD2023">
        <w:rPr>
          <w:rFonts w:ascii="Calibri" w:hAnsi="Calibri" w:cs="Calibri"/>
          <w:lang w:val="en-US"/>
        </w:rPr>
        <w:tab/>
      </w:r>
      <w:r w:rsidR="00616566" w:rsidRPr="00AD2023">
        <w:rPr>
          <w:rFonts w:ascii="Calibri" w:hAnsi="Calibri" w:cs="Calibri"/>
          <w:lang w:val="en-US"/>
        </w:rPr>
        <w:t>displaying durable plaques or billboards clearly visible to the public, presenting the emblem of the Union in accordance with the technical characteristics laid down in Annex IX of Regulation (EU) 2021/1060, as soon as the physical implementation of an Interreg operation (project) involving physical investment or the purchase of equipment starts or purchased equipment is installed, with regard to operations supported by an Interreg fund, the total cost of which exceeds EUR 100</w:t>
      </w:r>
      <w:r w:rsidR="00AD2023" w:rsidRPr="00AD2023">
        <w:rPr>
          <w:rFonts w:ascii="Calibri" w:hAnsi="Calibri" w:cs="Calibri"/>
          <w:lang w:val="en-US"/>
        </w:rPr>
        <w:t>.</w:t>
      </w:r>
      <w:r w:rsidR="00616566" w:rsidRPr="00AD2023">
        <w:rPr>
          <w:rFonts w:ascii="Calibri" w:hAnsi="Calibri" w:cs="Calibri"/>
          <w:lang w:val="en-US"/>
        </w:rPr>
        <w:t>000;</w:t>
      </w:r>
    </w:p>
    <w:p w14:paraId="4F408105" w14:textId="0A215DFA" w:rsidR="00FA544F" w:rsidRPr="00AD2023" w:rsidRDefault="00FA544F" w:rsidP="006D2F2F">
      <w:pPr>
        <w:autoSpaceDE w:val="0"/>
        <w:autoSpaceDN w:val="0"/>
        <w:adjustRightInd w:val="0"/>
        <w:spacing w:before="120" w:line="240" w:lineRule="atLeast"/>
        <w:ind w:left="284" w:hanging="284"/>
        <w:jc w:val="both"/>
        <w:rPr>
          <w:rFonts w:ascii="Calibri" w:hAnsi="Calibri" w:cs="Calibri"/>
          <w:lang w:val="en-US"/>
        </w:rPr>
      </w:pPr>
      <w:r w:rsidRPr="00AD2023">
        <w:rPr>
          <w:rFonts w:ascii="Calibri" w:hAnsi="Calibri" w:cs="Calibri"/>
          <w:lang w:val="en-US"/>
        </w:rPr>
        <w:t>d</w:t>
      </w:r>
      <w:r w:rsidR="006E03B4" w:rsidRPr="00AD2023">
        <w:rPr>
          <w:rFonts w:ascii="Calibri" w:hAnsi="Calibri" w:cs="Calibri"/>
          <w:lang w:val="en-US"/>
        </w:rPr>
        <w:t>)</w:t>
      </w:r>
      <w:r w:rsidR="00C50A90" w:rsidRPr="00AD2023">
        <w:rPr>
          <w:rFonts w:ascii="Calibri" w:hAnsi="Calibri" w:cs="Calibri"/>
          <w:lang w:val="en-US"/>
        </w:rPr>
        <w:tab/>
      </w:r>
      <w:r w:rsidR="00BC7BEB" w:rsidRPr="00AD2023">
        <w:rPr>
          <w:rFonts w:ascii="Calibri" w:hAnsi="Calibri" w:cs="Calibri"/>
          <w:lang w:val="en-GB"/>
        </w:rPr>
        <w:t>for operations not falling under point (c), publicly displaying at least one poster of a minimum size A3 or equivalent electronic display with information about the Interreg operation highlighting the support from an Interreg fund</w:t>
      </w:r>
      <w:r w:rsidRPr="00AD2023">
        <w:rPr>
          <w:rFonts w:ascii="Calibri" w:hAnsi="Calibri" w:cs="Calibri"/>
          <w:lang w:val="en-US"/>
        </w:rPr>
        <w:t>.</w:t>
      </w:r>
    </w:p>
    <w:p w14:paraId="6DF91803" w14:textId="2E7448F1" w:rsidR="00F368FF" w:rsidRPr="00AD2023" w:rsidRDefault="00F368FF" w:rsidP="006D2F2F">
      <w:pPr>
        <w:autoSpaceDE w:val="0"/>
        <w:autoSpaceDN w:val="0"/>
        <w:adjustRightInd w:val="0"/>
        <w:spacing w:before="120" w:line="240" w:lineRule="atLeast"/>
        <w:ind w:left="284" w:hanging="284"/>
        <w:jc w:val="both"/>
        <w:rPr>
          <w:rFonts w:ascii="Calibri" w:hAnsi="Calibri" w:cs="Calibri"/>
          <w:lang w:val="en-US"/>
        </w:rPr>
      </w:pPr>
      <w:r w:rsidRPr="00AD2023">
        <w:rPr>
          <w:rFonts w:ascii="Calibri" w:hAnsi="Calibri" w:cs="Calibri"/>
          <w:lang w:val="en-GB"/>
        </w:rPr>
        <w:t>e)</w:t>
      </w:r>
      <w:r w:rsidR="00C50A90" w:rsidRPr="00AD2023">
        <w:rPr>
          <w:rFonts w:ascii="Calibri" w:hAnsi="Calibri" w:cs="Calibri"/>
          <w:lang w:val="en-GB"/>
        </w:rPr>
        <w:tab/>
      </w:r>
      <w:r w:rsidRPr="00AD2023">
        <w:rPr>
          <w:rFonts w:ascii="Calibri" w:hAnsi="Calibri" w:cs="Calibri"/>
          <w:lang w:val="en-GB"/>
        </w:rPr>
        <w:t>for operations of strategic importance and operations whose total cost exceed EUR 5</w:t>
      </w:r>
      <w:r w:rsidR="00660DC1" w:rsidRPr="00AD2023">
        <w:rPr>
          <w:rFonts w:ascii="Calibri" w:hAnsi="Calibri" w:cs="Calibri"/>
          <w:lang w:val="en-GB"/>
        </w:rPr>
        <w:t>.</w:t>
      </w:r>
      <w:r w:rsidRPr="00AD2023">
        <w:rPr>
          <w:rFonts w:ascii="Calibri" w:hAnsi="Calibri" w:cs="Calibri"/>
          <w:lang w:val="en-GB"/>
        </w:rPr>
        <w:t>000</w:t>
      </w:r>
      <w:r w:rsidR="00AD2023" w:rsidRPr="00AD2023">
        <w:rPr>
          <w:rFonts w:ascii="Calibri" w:hAnsi="Calibri" w:cs="Calibri"/>
          <w:lang w:val="en-GB"/>
        </w:rPr>
        <w:t>.</w:t>
      </w:r>
      <w:r w:rsidRPr="00AD2023">
        <w:rPr>
          <w:rFonts w:ascii="Calibri" w:hAnsi="Calibri" w:cs="Calibri"/>
          <w:lang w:val="en-GB"/>
        </w:rPr>
        <w:t>000</w:t>
      </w:r>
      <w:r w:rsidRPr="00AD2023">
        <w:rPr>
          <w:rFonts w:ascii="Calibri" w:hAnsi="Calibri" w:cs="Calibri"/>
          <w:lang w:val="en-US"/>
        </w:rPr>
        <w:t xml:space="preserve"> </w:t>
      </w:r>
      <w:r w:rsidRPr="00AD2023">
        <w:rPr>
          <w:rFonts w:ascii="Calibri" w:hAnsi="Calibri" w:cs="Calibri"/>
          <w:lang w:val="en-GB"/>
        </w:rPr>
        <w:t>organising a communication event and involving the Commission and the responsible managing authority in a timely manner.</w:t>
      </w:r>
    </w:p>
    <w:p w14:paraId="644B4C2B" w14:textId="678751A8" w:rsidR="000643D7" w:rsidRPr="00AD2023" w:rsidRDefault="000C12BF" w:rsidP="006D2F2F">
      <w:pPr>
        <w:autoSpaceDE w:val="0"/>
        <w:autoSpaceDN w:val="0"/>
        <w:adjustRightInd w:val="0"/>
        <w:spacing w:before="120" w:line="240" w:lineRule="atLeast"/>
        <w:jc w:val="both"/>
        <w:rPr>
          <w:rFonts w:ascii="Calibri" w:hAnsi="Calibri" w:cs="Calibri"/>
          <w:lang w:val="en-US"/>
        </w:rPr>
      </w:pPr>
      <w:r w:rsidRPr="000C322C">
        <w:rPr>
          <w:rFonts w:ascii="Calibri" w:hAnsi="Calibri" w:cs="Calibri"/>
          <w:lang w:val="en-US"/>
        </w:rPr>
        <w:t>The term</w:t>
      </w:r>
      <w:r w:rsidRPr="00AD2023">
        <w:rPr>
          <w:rFonts w:ascii="Calibri" w:hAnsi="Calibri" w:cs="Calibri"/>
          <w:b/>
          <w:bCs/>
          <w:lang w:val="en-US"/>
        </w:rPr>
        <w:t xml:space="preserve"> ‘Interreg’</w:t>
      </w:r>
      <w:r w:rsidRPr="00AD2023">
        <w:rPr>
          <w:rFonts w:ascii="Calibri" w:hAnsi="Calibri" w:cs="Calibri"/>
          <w:lang w:val="en-US"/>
        </w:rPr>
        <w:t xml:space="preserve"> </w:t>
      </w:r>
      <w:r w:rsidRPr="000C322C">
        <w:rPr>
          <w:rFonts w:ascii="Calibri" w:hAnsi="Calibri" w:cs="Calibri"/>
          <w:b/>
          <w:bCs/>
          <w:lang w:val="en-US"/>
        </w:rPr>
        <w:t>shall be used next to the emblem</w:t>
      </w:r>
      <w:r w:rsidRPr="00AD2023">
        <w:rPr>
          <w:rFonts w:ascii="Calibri" w:hAnsi="Calibri" w:cs="Calibri"/>
          <w:lang w:val="en-US"/>
        </w:rPr>
        <w:t xml:space="preserve"> of the Union in accordance with Art</w:t>
      </w:r>
      <w:r w:rsidR="00B74416">
        <w:rPr>
          <w:rFonts w:ascii="Calibri" w:hAnsi="Calibri" w:cs="Calibri"/>
          <w:lang w:val="en-US"/>
        </w:rPr>
        <w:t>icle</w:t>
      </w:r>
      <w:r w:rsidRPr="00AD2023">
        <w:rPr>
          <w:rFonts w:ascii="Calibri" w:hAnsi="Calibri" w:cs="Calibri"/>
          <w:lang w:val="en-US"/>
        </w:rPr>
        <w:t xml:space="preserve"> 47 of Regulation (EU) 2021/ 1060.</w:t>
      </w:r>
    </w:p>
    <w:p w14:paraId="5FAE8CBB" w14:textId="74D74241" w:rsidR="00C93163" w:rsidRPr="00684182" w:rsidRDefault="00C93163" w:rsidP="00C93163">
      <w:pPr>
        <w:shd w:val="clear" w:color="auto" w:fill="FFFFFF"/>
        <w:spacing w:before="120" w:line="240" w:lineRule="atLeast"/>
        <w:jc w:val="both"/>
        <w:rPr>
          <w:rFonts w:ascii="Arial" w:hAnsi="Arial" w:cs="Arial"/>
          <w:color w:val="222222"/>
          <w:lang w:val="en-US"/>
        </w:rPr>
      </w:pPr>
      <w:r w:rsidRPr="00CC6FE5">
        <w:rPr>
          <w:rFonts w:ascii="Calibri" w:hAnsi="Calibri" w:cs="Calibri"/>
          <w:lang w:val="en-US"/>
        </w:rPr>
        <w:t xml:space="preserve">Where remedial actions have not been put into place, the managing authority shall apply measures, </w:t>
      </w:r>
      <w:proofErr w:type="gramStart"/>
      <w:r w:rsidRPr="00CC6FE5">
        <w:rPr>
          <w:rFonts w:ascii="Calibri" w:hAnsi="Calibri" w:cs="Calibri"/>
          <w:lang w:val="en-US"/>
        </w:rPr>
        <w:t>taking into account</w:t>
      </w:r>
      <w:proofErr w:type="gramEnd"/>
      <w:r w:rsidRPr="00CC6FE5">
        <w:rPr>
          <w:rFonts w:ascii="Calibri" w:hAnsi="Calibri" w:cs="Calibri"/>
          <w:lang w:val="en-US"/>
        </w:rPr>
        <w:t xml:space="preserve"> the principle of proportionality, by cancelling up to 2 % of the support from the funds to the beneficiary concerned who does not comply with its obligations falling under Article 47 of Regulation (EU) 2021/ 1060</w:t>
      </w:r>
      <w:r w:rsidR="00CC6FE5" w:rsidRPr="00CC6FE5">
        <w:rPr>
          <w:rFonts w:ascii="Calibri" w:hAnsi="Calibri" w:cs="Calibri"/>
          <w:lang w:val="en-US"/>
        </w:rPr>
        <w:t xml:space="preserve"> </w:t>
      </w:r>
      <w:r w:rsidR="00CC6FE5" w:rsidRPr="005A64E0">
        <w:rPr>
          <w:rFonts w:ascii="Calibri" w:hAnsi="Calibri" w:cs="Calibri"/>
          <w:lang w:val="en-US"/>
        </w:rPr>
        <w:t>or paragraph 4 of the above article</w:t>
      </w:r>
      <w:r w:rsidRPr="005A64E0">
        <w:rPr>
          <w:rFonts w:ascii="Calibri" w:hAnsi="Calibri" w:cs="Calibri"/>
          <w:lang w:val="en-US"/>
        </w:rPr>
        <w:t xml:space="preserve">. </w:t>
      </w:r>
    </w:p>
    <w:p w14:paraId="67A4A122" w14:textId="77777777" w:rsidR="00446BE0" w:rsidRDefault="00446BE0" w:rsidP="006D2F2F">
      <w:pPr>
        <w:autoSpaceDE w:val="0"/>
        <w:autoSpaceDN w:val="0"/>
        <w:adjustRightInd w:val="0"/>
        <w:jc w:val="both"/>
        <w:rPr>
          <w:rFonts w:ascii="Calibri" w:hAnsi="Calibri" w:cs="Calibri"/>
          <w:highlight w:val="cyan"/>
          <w:lang w:val="en-GB"/>
        </w:rPr>
      </w:pPr>
    </w:p>
    <w:p w14:paraId="37D21C88" w14:textId="77777777" w:rsidR="001A08EF" w:rsidRPr="00B308CD" w:rsidRDefault="001A08EF" w:rsidP="006D2F2F">
      <w:pPr>
        <w:autoSpaceDE w:val="0"/>
        <w:autoSpaceDN w:val="0"/>
        <w:adjustRightInd w:val="0"/>
        <w:jc w:val="both"/>
        <w:rPr>
          <w:rFonts w:ascii="Calibri" w:hAnsi="Calibri" w:cs="Calibri"/>
          <w:sz w:val="16"/>
          <w:szCs w:val="16"/>
          <w:highlight w:val="yellow"/>
          <w:lang w:val="en-GB"/>
        </w:rPr>
      </w:pPr>
      <w:bookmarkStart w:id="5" w:name="_Hlk164675662"/>
    </w:p>
    <w:p w14:paraId="39F4BF76" w14:textId="5C7E3015" w:rsidR="007B5389" w:rsidRPr="00A75F19" w:rsidRDefault="00694121" w:rsidP="006D2F2F">
      <w:pPr>
        <w:autoSpaceDE w:val="0"/>
        <w:autoSpaceDN w:val="0"/>
        <w:adjustRightInd w:val="0"/>
        <w:spacing w:before="120" w:line="240" w:lineRule="atLeast"/>
        <w:jc w:val="both"/>
        <w:rPr>
          <w:rFonts w:ascii="Calibri" w:hAnsi="Calibri" w:cs="Calibri"/>
          <w:highlight w:val="cyan"/>
          <w:lang w:val="en-GB"/>
        </w:rPr>
      </w:pPr>
      <w:r>
        <w:rPr>
          <w:rFonts w:ascii="Calibri" w:hAnsi="Calibri" w:cs="Calibri"/>
          <w:noProof/>
          <w:lang w:val="it-IT" w:eastAsia="it-IT"/>
        </w:rPr>
        <mc:AlternateContent>
          <mc:Choice Requires="wps">
            <w:drawing>
              <wp:anchor distT="0" distB="0" distL="114300" distR="114300" simplePos="0" relativeHeight="251660800" behindDoc="0" locked="0" layoutInCell="1" allowOverlap="1" wp14:anchorId="4E60578B" wp14:editId="623D3F9A">
                <wp:simplePos x="0" y="0"/>
                <wp:positionH relativeFrom="column">
                  <wp:posOffset>765260</wp:posOffset>
                </wp:positionH>
                <wp:positionV relativeFrom="paragraph">
                  <wp:posOffset>32080</wp:posOffset>
                </wp:positionV>
                <wp:extent cx="5562600" cy="2572056"/>
                <wp:effectExtent l="19050" t="19050" r="19050" b="19050"/>
                <wp:wrapNone/>
                <wp:docPr id="1305873214" name="Rectangle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62600" cy="2572056"/>
                        </a:xfrm>
                        <a:prstGeom prst="rect">
                          <a:avLst/>
                        </a:prstGeom>
                        <a:solidFill>
                          <a:srgbClr val="FFFFFF"/>
                        </a:solidFill>
                        <a:ln w="31750">
                          <a:solidFill>
                            <a:srgbClr val="003399"/>
                          </a:solidFill>
                          <a:prstDash val="dash"/>
                          <a:miter lim="800000"/>
                          <a:headEnd/>
                          <a:tailEnd/>
                        </a:ln>
                      </wps:spPr>
                      <wps:txbx>
                        <w:txbxContent>
                          <w:p w14:paraId="6E0E2FE8" w14:textId="0925AAF8" w:rsidR="001D2719" w:rsidRPr="00FB5279" w:rsidRDefault="001D2719" w:rsidP="004F4670">
                            <w:pPr>
                              <w:spacing w:before="120"/>
                              <w:jc w:val="center"/>
                              <w:rPr>
                                <w:rFonts w:ascii="Calibri" w:hAnsi="Calibri" w:cs="Calibri"/>
                                <w:b/>
                                <w:bCs/>
                                <w:color w:val="003399"/>
                                <w:lang w:val="en-US"/>
                              </w:rPr>
                            </w:pPr>
                            <w:r>
                              <w:rPr>
                                <w:rFonts w:ascii="Calibri" w:hAnsi="Calibri" w:cs="Calibri"/>
                                <w:b/>
                                <w:bCs/>
                                <w:color w:val="003399"/>
                                <w:lang w:val="en-US"/>
                              </w:rPr>
                              <w:t xml:space="preserve">Critical Highlights II: </w:t>
                            </w:r>
                            <w:r w:rsidRPr="00FB5279">
                              <w:rPr>
                                <w:rFonts w:ascii="Calibri" w:hAnsi="Calibri" w:cs="Calibri"/>
                                <w:b/>
                                <w:bCs/>
                                <w:color w:val="003399"/>
                                <w:lang w:val="en-US"/>
                              </w:rPr>
                              <w:t>Operations of strategic importance</w:t>
                            </w:r>
                          </w:p>
                          <w:p w14:paraId="3150C487" w14:textId="77777777" w:rsidR="001D2719" w:rsidRPr="00FB5279" w:rsidRDefault="001D2719" w:rsidP="004F4670">
                            <w:pPr>
                              <w:spacing w:before="120"/>
                              <w:jc w:val="both"/>
                              <w:rPr>
                                <w:rFonts w:ascii="Calibri" w:hAnsi="Calibri" w:cs="Calibri"/>
                                <w:color w:val="003399"/>
                                <w:lang w:val="en-US"/>
                              </w:rPr>
                            </w:pPr>
                            <w:r w:rsidRPr="00FB5279">
                              <w:rPr>
                                <w:rFonts w:ascii="Calibri" w:hAnsi="Calibri" w:cs="Calibri"/>
                                <w:color w:val="003399"/>
                                <w:lang w:val="en-US"/>
                              </w:rPr>
                              <w:t xml:space="preserve">The operations of strategic importance are the most representative projects of the </w:t>
                            </w:r>
                            <w:proofErr w:type="spellStart"/>
                            <w:r w:rsidRPr="00FB5279">
                              <w:rPr>
                                <w:rFonts w:ascii="Calibri" w:hAnsi="Calibri" w:cs="Calibri"/>
                                <w:color w:val="003399"/>
                                <w:lang w:val="en-US"/>
                              </w:rPr>
                              <w:t>Programme</w:t>
                            </w:r>
                            <w:proofErr w:type="spellEnd"/>
                            <w:r w:rsidRPr="00FB5279">
                              <w:rPr>
                                <w:rFonts w:ascii="Calibri" w:hAnsi="Calibri" w:cs="Calibri"/>
                                <w:color w:val="003399"/>
                                <w:lang w:val="en-US"/>
                              </w:rPr>
                              <w:t xml:space="preserve"> and those that express its main objectives.</w:t>
                            </w:r>
                          </w:p>
                          <w:p w14:paraId="02904298" w14:textId="6445E57D" w:rsidR="001D2719" w:rsidRPr="00F17DB6" w:rsidRDefault="001D2719" w:rsidP="004F4670">
                            <w:pPr>
                              <w:spacing w:before="120"/>
                              <w:jc w:val="both"/>
                              <w:rPr>
                                <w:rFonts w:ascii="Calibri" w:hAnsi="Calibri" w:cs="Calibri"/>
                                <w:color w:val="003399"/>
                                <w:lang w:val="en-US"/>
                              </w:rPr>
                            </w:pPr>
                            <w:r w:rsidRPr="00FB5279">
                              <w:rPr>
                                <w:rFonts w:ascii="Calibri" w:hAnsi="Calibri" w:cs="Calibri"/>
                                <w:color w:val="003399"/>
                                <w:lang w:val="en-US"/>
                              </w:rPr>
                              <w:t xml:space="preserve">Ideally, the main </w:t>
                            </w:r>
                            <w:r w:rsidRPr="00F17DB6">
                              <w:rPr>
                                <w:rFonts w:ascii="Calibri" w:hAnsi="Calibri" w:cs="Calibri"/>
                                <w:color w:val="003399"/>
                                <w:lang w:val="en-US"/>
                              </w:rPr>
                              <w:t>event concerning a project of strategic importance will be its inauguration, but even in a crucial moment for a goal achievement or to promote a result ready to be announced.</w:t>
                            </w:r>
                          </w:p>
                          <w:p w14:paraId="2BE7E025" w14:textId="6881CA85" w:rsidR="001D2719" w:rsidRPr="00F17DB6" w:rsidRDefault="001D2719" w:rsidP="004F4670">
                            <w:pPr>
                              <w:spacing w:before="120"/>
                              <w:jc w:val="both"/>
                              <w:rPr>
                                <w:rFonts w:ascii="Calibri" w:hAnsi="Calibri" w:cs="Calibri"/>
                                <w:color w:val="003399"/>
                                <w:lang w:val="en-US"/>
                              </w:rPr>
                            </w:pPr>
                            <w:r w:rsidRPr="00F17DB6">
                              <w:rPr>
                                <w:rFonts w:ascii="Calibri" w:hAnsi="Calibri" w:cs="Calibri"/>
                                <w:color w:val="003399"/>
                                <w:lang w:val="en-US"/>
                              </w:rPr>
                              <w:t xml:space="preserve">The Managing Authority / Joint Secretariat of the </w:t>
                            </w:r>
                            <w:proofErr w:type="spellStart"/>
                            <w:r w:rsidRPr="00F17DB6">
                              <w:rPr>
                                <w:rFonts w:ascii="Calibri" w:hAnsi="Calibri" w:cs="Calibri"/>
                                <w:color w:val="003399"/>
                                <w:lang w:val="en-US"/>
                              </w:rPr>
                              <w:t>Programme</w:t>
                            </w:r>
                            <w:proofErr w:type="spellEnd"/>
                            <w:r w:rsidRPr="00F17DB6">
                              <w:rPr>
                                <w:rFonts w:ascii="Calibri" w:hAnsi="Calibri" w:cs="Calibri"/>
                                <w:color w:val="003399"/>
                                <w:lang w:val="en-US"/>
                              </w:rPr>
                              <w:t xml:space="preserve"> and the EC should be informed in time (i.e., at least three months in advance), so that they have the possibility to participate.</w:t>
                            </w:r>
                          </w:p>
                          <w:p w14:paraId="70734388" w14:textId="32433045" w:rsidR="001D2719" w:rsidRPr="00FB5279" w:rsidRDefault="001D2719" w:rsidP="004F4670">
                            <w:pPr>
                              <w:spacing w:before="120"/>
                              <w:jc w:val="both"/>
                              <w:rPr>
                                <w:rFonts w:ascii="Calibri" w:hAnsi="Calibri" w:cs="Calibri"/>
                                <w:color w:val="003399"/>
                                <w:lang w:val="en-US"/>
                              </w:rPr>
                            </w:pPr>
                            <w:r w:rsidRPr="00F17DB6">
                              <w:rPr>
                                <w:rFonts w:ascii="Calibri" w:hAnsi="Calibri" w:cs="Calibri"/>
                                <w:color w:val="003399"/>
                                <w:lang w:val="en-US"/>
                              </w:rPr>
                              <w:t>In addition, an organized visit can be foreseen for the journalists and / or a specific public on a crucial site/location for the project during its implementation.</w:t>
                            </w:r>
                          </w:p>
                          <w:p w14:paraId="7AF5D0BE" w14:textId="77777777" w:rsidR="001D2719" w:rsidRPr="000A74BE" w:rsidRDefault="001D2719" w:rsidP="004F4670">
                            <w:pPr>
                              <w:jc w:val="cente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60578B" id="Rectangle 148" o:spid="_x0000_s1026" style="position:absolute;left:0;text-align:left;margin-left:60.25pt;margin-top:2.55pt;width:438pt;height:20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" strokecolor="#039" strokeweight="2.5pt">
                <v:stroke dashstyle="dash"/>
                <v:textbox>
                  <w:txbxContent>
                    <w:p w14:paraId="6E0E2FE8" w14:textId="0925AAF8" w:rsidR="001D2719" w:rsidRPr="00FB5279" w:rsidRDefault="001D2719" w:rsidP="004F4670">
                      <w:pPr>
                        <w:spacing w:before="120"/>
                        <w:jc w:val="center"/>
                        <w:rPr>
                          <w:rFonts w:ascii="Calibri" w:hAnsi="Calibri" w:cs="Calibri"/>
                          <w:b/>
                          <w:bCs/>
                          <w:color w:val="003399"/>
                          <w:lang w:val="en-US"/>
                        </w:rPr>
                      </w:pPr>
                      <w:r>
                        <w:rPr>
                          <w:rFonts w:ascii="Calibri" w:hAnsi="Calibri" w:cs="Calibri"/>
                          <w:b/>
                          <w:bCs/>
                          <w:color w:val="003399"/>
                          <w:lang w:val="en-US"/>
                        </w:rPr>
                        <w:t xml:space="preserve">Critical Highlights II: </w:t>
                      </w:r>
                      <w:r w:rsidRPr="00FB5279">
                        <w:rPr>
                          <w:rFonts w:ascii="Calibri" w:hAnsi="Calibri" w:cs="Calibri"/>
                          <w:b/>
                          <w:bCs/>
                          <w:color w:val="003399"/>
                          <w:lang w:val="en-US"/>
                        </w:rPr>
                        <w:t>Operations of strategic importance</w:t>
                      </w:r>
                    </w:p>
                    <w:p w14:paraId="3150C487" w14:textId="77777777" w:rsidR="001D2719" w:rsidRPr="00FB5279" w:rsidRDefault="001D2719" w:rsidP="004F4670">
                      <w:pPr>
                        <w:spacing w:before="120"/>
                        <w:jc w:val="both"/>
                        <w:rPr>
                          <w:rFonts w:ascii="Calibri" w:hAnsi="Calibri" w:cs="Calibri"/>
                          <w:color w:val="003399"/>
                          <w:lang w:val="en-US"/>
                        </w:rPr>
                      </w:pPr>
                      <w:r w:rsidRPr="00FB5279">
                        <w:rPr>
                          <w:rFonts w:ascii="Calibri" w:hAnsi="Calibri" w:cs="Calibri"/>
                          <w:color w:val="003399"/>
                          <w:lang w:val="en-US"/>
                        </w:rPr>
                        <w:t xml:space="preserve">The operations of strategic importance are the most representative projects of the </w:t>
                      </w:r>
                      <w:proofErr w:type="spellStart"/>
                      <w:r w:rsidRPr="00FB5279">
                        <w:rPr>
                          <w:rFonts w:ascii="Calibri" w:hAnsi="Calibri" w:cs="Calibri"/>
                          <w:color w:val="003399"/>
                          <w:lang w:val="en-US"/>
                        </w:rPr>
                        <w:t>Programme</w:t>
                      </w:r>
                      <w:proofErr w:type="spellEnd"/>
                      <w:r w:rsidRPr="00FB5279">
                        <w:rPr>
                          <w:rFonts w:ascii="Calibri" w:hAnsi="Calibri" w:cs="Calibri"/>
                          <w:color w:val="003399"/>
                          <w:lang w:val="en-US"/>
                        </w:rPr>
                        <w:t xml:space="preserve"> and those that express its main objectives.</w:t>
                      </w:r>
                    </w:p>
                    <w:p w14:paraId="02904298" w14:textId="6445E57D" w:rsidR="001D2719" w:rsidRPr="00F17DB6" w:rsidRDefault="001D2719" w:rsidP="004F4670">
                      <w:pPr>
                        <w:spacing w:before="120"/>
                        <w:jc w:val="both"/>
                        <w:rPr>
                          <w:rFonts w:ascii="Calibri" w:hAnsi="Calibri" w:cs="Calibri"/>
                          <w:color w:val="003399"/>
                          <w:lang w:val="en-US"/>
                        </w:rPr>
                      </w:pPr>
                      <w:r w:rsidRPr="00FB5279">
                        <w:rPr>
                          <w:rFonts w:ascii="Calibri" w:hAnsi="Calibri" w:cs="Calibri"/>
                          <w:color w:val="003399"/>
                          <w:lang w:val="en-US"/>
                        </w:rPr>
                        <w:t xml:space="preserve">Ideally, the main </w:t>
                      </w:r>
                      <w:r w:rsidRPr="00F17DB6">
                        <w:rPr>
                          <w:rFonts w:ascii="Calibri" w:hAnsi="Calibri" w:cs="Calibri"/>
                          <w:color w:val="003399"/>
                          <w:lang w:val="en-US"/>
                        </w:rPr>
                        <w:t>event concerning a project of strategic importance will be its inauguration, but even in a crucial moment for a goal achievement or to promote a result ready to be announced.</w:t>
                      </w:r>
                    </w:p>
                    <w:p w14:paraId="2BE7E025" w14:textId="6881CA85" w:rsidR="001D2719" w:rsidRPr="00F17DB6" w:rsidRDefault="001D2719" w:rsidP="004F4670">
                      <w:pPr>
                        <w:spacing w:before="120"/>
                        <w:jc w:val="both"/>
                        <w:rPr>
                          <w:rFonts w:ascii="Calibri" w:hAnsi="Calibri" w:cs="Calibri"/>
                          <w:color w:val="003399"/>
                          <w:lang w:val="en-US"/>
                        </w:rPr>
                      </w:pPr>
                      <w:r w:rsidRPr="00F17DB6">
                        <w:rPr>
                          <w:rFonts w:ascii="Calibri" w:hAnsi="Calibri" w:cs="Calibri"/>
                          <w:color w:val="003399"/>
                          <w:lang w:val="en-US"/>
                        </w:rPr>
                        <w:t xml:space="preserve">The Managing Authority / Joint Secretariat of the </w:t>
                      </w:r>
                      <w:proofErr w:type="spellStart"/>
                      <w:r w:rsidRPr="00F17DB6">
                        <w:rPr>
                          <w:rFonts w:ascii="Calibri" w:hAnsi="Calibri" w:cs="Calibri"/>
                          <w:color w:val="003399"/>
                          <w:lang w:val="en-US"/>
                        </w:rPr>
                        <w:t>Programme</w:t>
                      </w:r>
                      <w:proofErr w:type="spellEnd"/>
                      <w:r w:rsidRPr="00F17DB6">
                        <w:rPr>
                          <w:rFonts w:ascii="Calibri" w:hAnsi="Calibri" w:cs="Calibri"/>
                          <w:color w:val="003399"/>
                          <w:lang w:val="en-US"/>
                        </w:rPr>
                        <w:t xml:space="preserve"> and the EC should be informed in time (i.e., at least three months in advance), so that they have the possibility to participate.</w:t>
                      </w:r>
                    </w:p>
                    <w:p w14:paraId="70734388" w14:textId="32433045" w:rsidR="001D2719" w:rsidRPr="00FB5279" w:rsidRDefault="001D2719" w:rsidP="004F4670">
                      <w:pPr>
                        <w:spacing w:before="120"/>
                        <w:jc w:val="both"/>
                        <w:rPr>
                          <w:rFonts w:ascii="Calibri" w:hAnsi="Calibri" w:cs="Calibri"/>
                          <w:color w:val="003399"/>
                          <w:lang w:val="en-US"/>
                        </w:rPr>
                      </w:pPr>
                      <w:r w:rsidRPr="00F17DB6">
                        <w:rPr>
                          <w:rFonts w:ascii="Calibri" w:hAnsi="Calibri" w:cs="Calibri"/>
                          <w:color w:val="003399"/>
                          <w:lang w:val="en-US"/>
                        </w:rPr>
                        <w:t>In addition, an organized visit can be foreseen for the journalists and / or a specific public on a crucial site/location for the project during its implementation.</w:t>
                      </w:r>
                    </w:p>
                    <w:p w14:paraId="7AF5D0BE" w14:textId="77777777" w:rsidR="001D2719" w:rsidRPr="000A74BE" w:rsidRDefault="001D2719" w:rsidP="004F4670">
                      <w:pPr>
                        <w:jc w:val="center"/>
                        <w:rPr>
                          <w:lang w:val="en-US"/>
                        </w:rPr>
                      </w:pPr>
                    </w:p>
                  </w:txbxContent>
                </v:textbox>
              </v:rect>
            </w:pict>
          </mc:Fallback>
        </mc:AlternateContent>
      </w:r>
    </w:p>
    <w:p w14:paraId="07FB0613" w14:textId="77777777" w:rsidR="000A74BE" w:rsidRDefault="000A74BE" w:rsidP="006D2F2F">
      <w:pPr>
        <w:autoSpaceDE w:val="0"/>
        <w:autoSpaceDN w:val="0"/>
        <w:adjustRightInd w:val="0"/>
        <w:spacing w:line="240" w:lineRule="atLeast"/>
        <w:jc w:val="both"/>
        <w:rPr>
          <w:rFonts w:ascii="Calibri" w:hAnsi="Calibri" w:cs="Calibri"/>
          <w:b/>
          <w:bCs/>
          <w:color w:val="003399"/>
          <w:highlight w:val="yellow"/>
          <w:lang w:val="en-GB"/>
        </w:rPr>
      </w:pPr>
    </w:p>
    <w:p w14:paraId="508D6738" w14:textId="77777777" w:rsidR="000A74BE" w:rsidRDefault="000A74BE" w:rsidP="006D2F2F">
      <w:pPr>
        <w:autoSpaceDE w:val="0"/>
        <w:autoSpaceDN w:val="0"/>
        <w:adjustRightInd w:val="0"/>
        <w:spacing w:line="240" w:lineRule="atLeast"/>
        <w:jc w:val="both"/>
        <w:rPr>
          <w:rFonts w:ascii="Calibri" w:hAnsi="Calibri" w:cs="Calibri"/>
          <w:b/>
          <w:bCs/>
          <w:color w:val="003399"/>
          <w:highlight w:val="yellow"/>
          <w:lang w:val="en-GB"/>
        </w:rPr>
      </w:pPr>
    </w:p>
    <w:p w14:paraId="1791706B" w14:textId="77777777" w:rsidR="000A74BE" w:rsidRDefault="000A74BE" w:rsidP="006D2F2F">
      <w:pPr>
        <w:autoSpaceDE w:val="0"/>
        <w:autoSpaceDN w:val="0"/>
        <w:adjustRightInd w:val="0"/>
        <w:spacing w:line="240" w:lineRule="atLeast"/>
        <w:jc w:val="both"/>
        <w:rPr>
          <w:rFonts w:ascii="Calibri" w:hAnsi="Calibri" w:cs="Calibri"/>
          <w:b/>
          <w:bCs/>
          <w:color w:val="003399"/>
          <w:highlight w:val="yellow"/>
          <w:lang w:val="en-GB"/>
        </w:rPr>
      </w:pPr>
    </w:p>
    <w:p w14:paraId="2CBD3CB1" w14:textId="77777777" w:rsidR="000A74BE" w:rsidRDefault="000A74BE" w:rsidP="006D2F2F">
      <w:pPr>
        <w:autoSpaceDE w:val="0"/>
        <w:autoSpaceDN w:val="0"/>
        <w:adjustRightInd w:val="0"/>
        <w:spacing w:line="240" w:lineRule="atLeast"/>
        <w:jc w:val="both"/>
        <w:rPr>
          <w:rFonts w:ascii="Calibri" w:hAnsi="Calibri" w:cs="Calibri"/>
          <w:b/>
          <w:bCs/>
          <w:color w:val="003399"/>
          <w:highlight w:val="yellow"/>
          <w:lang w:val="en-GB"/>
        </w:rPr>
      </w:pPr>
    </w:p>
    <w:p w14:paraId="66A91EFA" w14:textId="77777777" w:rsidR="000A74BE" w:rsidRDefault="000A74BE" w:rsidP="006D2F2F">
      <w:pPr>
        <w:autoSpaceDE w:val="0"/>
        <w:autoSpaceDN w:val="0"/>
        <w:adjustRightInd w:val="0"/>
        <w:spacing w:line="240" w:lineRule="atLeast"/>
        <w:jc w:val="both"/>
        <w:rPr>
          <w:rFonts w:ascii="Calibri" w:hAnsi="Calibri" w:cs="Calibri"/>
          <w:b/>
          <w:bCs/>
          <w:color w:val="003399"/>
          <w:highlight w:val="yellow"/>
          <w:lang w:val="en-GB"/>
        </w:rPr>
      </w:pPr>
    </w:p>
    <w:p w14:paraId="506912F5" w14:textId="77777777" w:rsidR="000A74BE" w:rsidRDefault="000A74BE" w:rsidP="006D2F2F">
      <w:pPr>
        <w:autoSpaceDE w:val="0"/>
        <w:autoSpaceDN w:val="0"/>
        <w:adjustRightInd w:val="0"/>
        <w:spacing w:line="240" w:lineRule="atLeast"/>
        <w:jc w:val="both"/>
        <w:rPr>
          <w:rFonts w:ascii="Calibri" w:hAnsi="Calibri" w:cs="Calibri"/>
          <w:b/>
          <w:bCs/>
          <w:color w:val="003399"/>
          <w:highlight w:val="yellow"/>
          <w:lang w:val="en-GB"/>
        </w:rPr>
      </w:pPr>
    </w:p>
    <w:p w14:paraId="7A7FEBCA" w14:textId="77777777" w:rsidR="000A74BE" w:rsidRDefault="000A74BE" w:rsidP="006D2F2F">
      <w:pPr>
        <w:autoSpaceDE w:val="0"/>
        <w:autoSpaceDN w:val="0"/>
        <w:adjustRightInd w:val="0"/>
        <w:spacing w:line="240" w:lineRule="atLeast"/>
        <w:jc w:val="both"/>
        <w:rPr>
          <w:rFonts w:ascii="Calibri" w:hAnsi="Calibri" w:cs="Calibri"/>
          <w:b/>
          <w:bCs/>
          <w:color w:val="003399"/>
          <w:highlight w:val="yellow"/>
          <w:lang w:val="en-GB"/>
        </w:rPr>
      </w:pPr>
    </w:p>
    <w:p w14:paraId="5B9D2DED" w14:textId="77777777" w:rsidR="000A74BE" w:rsidRDefault="000A74BE" w:rsidP="006D2F2F">
      <w:pPr>
        <w:autoSpaceDE w:val="0"/>
        <w:autoSpaceDN w:val="0"/>
        <w:adjustRightInd w:val="0"/>
        <w:spacing w:line="240" w:lineRule="atLeast"/>
        <w:jc w:val="both"/>
        <w:rPr>
          <w:rFonts w:ascii="Calibri" w:hAnsi="Calibri" w:cs="Calibri"/>
          <w:b/>
          <w:bCs/>
          <w:color w:val="003399"/>
          <w:highlight w:val="yellow"/>
          <w:lang w:val="en-GB"/>
        </w:rPr>
      </w:pPr>
    </w:p>
    <w:p w14:paraId="4B87B61E" w14:textId="77777777" w:rsidR="007979E4" w:rsidRDefault="007979E4" w:rsidP="006D2F2F">
      <w:pPr>
        <w:autoSpaceDE w:val="0"/>
        <w:autoSpaceDN w:val="0"/>
        <w:adjustRightInd w:val="0"/>
        <w:jc w:val="both"/>
        <w:rPr>
          <w:rFonts w:ascii="Calibri" w:hAnsi="Calibri" w:cs="Calibri"/>
          <w:b/>
          <w:bCs/>
          <w:color w:val="003399"/>
          <w:highlight w:val="yellow"/>
          <w:lang w:val="en-GB"/>
        </w:rPr>
      </w:pPr>
    </w:p>
    <w:p w14:paraId="16B58E99" w14:textId="77777777" w:rsidR="000E3774" w:rsidRDefault="000E3774" w:rsidP="006D2F2F">
      <w:pPr>
        <w:autoSpaceDE w:val="0"/>
        <w:autoSpaceDN w:val="0"/>
        <w:adjustRightInd w:val="0"/>
        <w:jc w:val="both"/>
        <w:rPr>
          <w:rFonts w:ascii="Calibri" w:hAnsi="Calibri" w:cs="Calibri"/>
          <w:b/>
          <w:bCs/>
          <w:color w:val="003399"/>
          <w:highlight w:val="yellow"/>
          <w:lang w:val="en-GB"/>
        </w:rPr>
      </w:pPr>
    </w:p>
    <w:p w14:paraId="12F8443A" w14:textId="77777777" w:rsidR="000E3774" w:rsidRDefault="000E3774" w:rsidP="006D2F2F">
      <w:pPr>
        <w:autoSpaceDE w:val="0"/>
        <w:autoSpaceDN w:val="0"/>
        <w:adjustRightInd w:val="0"/>
        <w:jc w:val="both"/>
        <w:rPr>
          <w:rFonts w:ascii="Calibri" w:hAnsi="Calibri" w:cs="Calibri"/>
          <w:b/>
          <w:bCs/>
          <w:color w:val="003399"/>
          <w:highlight w:val="yellow"/>
          <w:lang w:val="en-GB"/>
        </w:rPr>
      </w:pPr>
    </w:p>
    <w:p w14:paraId="13A220E6" w14:textId="77777777" w:rsidR="000E3774" w:rsidRDefault="000E3774" w:rsidP="006D2F2F">
      <w:pPr>
        <w:autoSpaceDE w:val="0"/>
        <w:autoSpaceDN w:val="0"/>
        <w:adjustRightInd w:val="0"/>
        <w:spacing w:line="240" w:lineRule="atLeast"/>
        <w:jc w:val="both"/>
        <w:rPr>
          <w:rFonts w:ascii="Calibri" w:hAnsi="Calibri" w:cs="Calibri"/>
          <w:b/>
          <w:bCs/>
          <w:color w:val="003399"/>
          <w:highlight w:val="yellow"/>
          <w:lang w:val="en-GB"/>
        </w:rPr>
      </w:pPr>
    </w:p>
    <w:bookmarkEnd w:id="5"/>
    <w:p w14:paraId="228D97B9" w14:textId="77777777" w:rsidR="007979E4" w:rsidRDefault="007979E4" w:rsidP="006D2F2F">
      <w:pPr>
        <w:autoSpaceDE w:val="0"/>
        <w:autoSpaceDN w:val="0"/>
        <w:adjustRightInd w:val="0"/>
        <w:jc w:val="both"/>
        <w:rPr>
          <w:rFonts w:ascii="Calibri" w:hAnsi="Calibri" w:cs="Calibri"/>
          <w:highlight w:val="yellow"/>
          <w:lang w:val="en-GB"/>
        </w:rPr>
      </w:pPr>
    </w:p>
    <w:p w14:paraId="1515342B" w14:textId="77777777" w:rsidR="00AA1792" w:rsidRPr="00AA1792" w:rsidRDefault="00AA1792" w:rsidP="00AA1792">
      <w:pPr>
        <w:rPr>
          <w:lang w:val="en-US"/>
        </w:rPr>
      </w:pPr>
      <w:bookmarkStart w:id="6" w:name="_Toc167440786"/>
      <w:bookmarkStart w:id="7" w:name="_Hlk167364537"/>
    </w:p>
    <w:p w14:paraId="3E18D9C1" w14:textId="58821CEA" w:rsidR="0010779F" w:rsidRPr="007B5355" w:rsidRDefault="00182C12" w:rsidP="00702B82">
      <w:pPr>
        <w:pStyle w:val="3"/>
        <w:ind w:firstLine="720"/>
        <w:jc w:val="both"/>
        <w:rPr>
          <w:rFonts w:asciiTheme="minorHAnsi" w:hAnsiTheme="minorHAnsi"/>
          <w:sz w:val="28"/>
          <w:szCs w:val="28"/>
          <w:lang w:val="en-US"/>
        </w:rPr>
      </w:pPr>
      <w:r w:rsidRPr="007B5355">
        <w:rPr>
          <w:rFonts w:asciiTheme="minorHAnsi" w:hAnsiTheme="minorHAnsi"/>
          <w:sz w:val="28"/>
          <w:szCs w:val="28"/>
          <w:lang w:val="en-US"/>
        </w:rPr>
        <w:t>2</w:t>
      </w:r>
      <w:r w:rsidR="0083194C" w:rsidRPr="007B5355">
        <w:rPr>
          <w:rFonts w:asciiTheme="minorHAnsi" w:hAnsiTheme="minorHAnsi"/>
          <w:sz w:val="28"/>
          <w:szCs w:val="28"/>
          <w:lang w:val="en-US"/>
        </w:rPr>
        <w:t>.2</w:t>
      </w:r>
      <w:r w:rsidRPr="007B5355">
        <w:rPr>
          <w:rFonts w:asciiTheme="minorHAnsi" w:hAnsiTheme="minorHAnsi"/>
          <w:sz w:val="28"/>
          <w:szCs w:val="28"/>
          <w:lang w:val="en-US"/>
        </w:rPr>
        <w:t>. Communication and visibility</w:t>
      </w:r>
      <w:bookmarkEnd w:id="6"/>
    </w:p>
    <w:p w14:paraId="6BEC83F6" w14:textId="77777777" w:rsidR="0083194C" w:rsidRDefault="0083194C" w:rsidP="006D2F2F">
      <w:pPr>
        <w:tabs>
          <w:tab w:val="left" w:pos="567"/>
        </w:tabs>
        <w:autoSpaceDE w:val="0"/>
        <w:autoSpaceDN w:val="0"/>
        <w:adjustRightInd w:val="0"/>
        <w:spacing w:before="120"/>
        <w:jc w:val="both"/>
        <w:rPr>
          <w:b/>
          <w:bCs/>
          <w:lang w:val="en-GB"/>
        </w:rPr>
      </w:pPr>
    </w:p>
    <w:p w14:paraId="5181483F" w14:textId="67BD8036" w:rsidR="0083194C" w:rsidRPr="007B5355" w:rsidRDefault="0083194C" w:rsidP="006D2F2F">
      <w:pPr>
        <w:tabs>
          <w:tab w:val="left" w:pos="567"/>
        </w:tabs>
        <w:autoSpaceDE w:val="0"/>
        <w:autoSpaceDN w:val="0"/>
        <w:adjustRightInd w:val="0"/>
        <w:spacing w:before="120"/>
        <w:jc w:val="both"/>
        <w:rPr>
          <w:rFonts w:asciiTheme="minorHAnsi" w:hAnsiTheme="minorHAnsi" w:cs="Calibri"/>
          <w:b/>
          <w:bCs/>
          <w:lang w:val="en-GB"/>
        </w:rPr>
      </w:pPr>
      <w:r w:rsidRPr="007B5355">
        <w:rPr>
          <w:rFonts w:asciiTheme="minorHAnsi" w:hAnsiTheme="minorHAnsi" w:cs="Calibri"/>
          <w:b/>
          <w:bCs/>
          <w:lang w:val="en-GB"/>
        </w:rPr>
        <w:t>Annex IX (Art. 47 and 50 of Reg. 2021/1060)</w:t>
      </w:r>
    </w:p>
    <w:p w14:paraId="5A669EFF" w14:textId="129C1833" w:rsidR="0010779F" w:rsidRPr="00961F09" w:rsidRDefault="0010779F" w:rsidP="006D2F2F">
      <w:pPr>
        <w:tabs>
          <w:tab w:val="left" w:pos="567"/>
        </w:tabs>
        <w:autoSpaceDE w:val="0"/>
        <w:autoSpaceDN w:val="0"/>
        <w:adjustRightInd w:val="0"/>
        <w:spacing w:before="120"/>
        <w:jc w:val="both"/>
        <w:rPr>
          <w:rFonts w:ascii="Calibri" w:hAnsi="Calibri" w:cs="Calibri"/>
          <w:lang w:val="en-GB"/>
        </w:rPr>
      </w:pPr>
      <w:r w:rsidRPr="00961F09">
        <w:rPr>
          <w:rFonts w:ascii="Calibri" w:hAnsi="Calibri" w:cs="Calibri"/>
          <w:lang w:val="en-GB"/>
        </w:rPr>
        <w:t>The use and technical characteristics of the Union emblem:</w:t>
      </w:r>
    </w:p>
    <w:p w14:paraId="2DEE8D55" w14:textId="4654F85F" w:rsidR="0010779F" w:rsidRPr="00961F09" w:rsidRDefault="0010779F" w:rsidP="006D2F2F">
      <w:pPr>
        <w:autoSpaceDE w:val="0"/>
        <w:autoSpaceDN w:val="0"/>
        <w:adjustRightInd w:val="0"/>
        <w:spacing w:before="120"/>
        <w:ind w:left="426" w:hanging="426"/>
        <w:jc w:val="both"/>
        <w:rPr>
          <w:rFonts w:ascii="Calibri" w:hAnsi="Calibri" w:cs="Calibri"/>
          <w:lang w:val="en-GB"/>
        </w:rPr>
      </w:pPr>
      <w:r w:rsidRPr="00961F09">
        <w:rPr>
          <w:rFonts w:ascii="Calibri" w:hAnsi="Calibri" w:cs="Calibri"/>
          <w:lang w:val="en-GB"/>
        </w:rPr>
        <w:t>1.</w:t>
      </w:r>
      <w:r w:rsidR="00B057F1">
        <w:rPr>
          <w:rFonts w:ascii="Calibri" w:hAnsi="Calibri" w:cs="Calibri"/>
          <w:lang w:val="en-GB"/>
        </w:rPr>
        <w:tab/>
      </w:r>
      <w:r w:rsidRPr="00961F09">
        <w:rPr>
          <w:rFonts w:ascii="Calibri" w:hAnsi="Calibri" w:cs="Calibri"/>
          <w:lang w:val="en-GB"/>
        </w:rPr>
        <w:t xml:space="preserve">The emblem shall be </w:t>
      </w:r>
      <w:r w:rsidRPr="00240FC7">
        <w:rPr>
          <w:rFonts w:ascii="Calibri" w:hAnsi="Calibri" w:cs="Calibri"/>
          <w:b/>
          <w:bCs/>
          <w:lang w:val="en-GB"/>
        </w:rPr>
        <w:t>prominently featured</w:t>
      </w:r>
      <w:r w:rsidR="00C80297">
        <w:rPr>
          <w:rStyle w:val="a9"/>
          <w:rFonts w:ascii="Calibri" w:hAnsi="Calibri" w:cs="Calibri"/>
          <w:lang w:val="en-GB"/>
        </w:rPr>
        <w:footnoteReference w:id="4"/>
      </w:r>
      <w:r w:rsidRPr="00961F09">
        <w:rPr>
          <w:rFonts w:ascii="Calibri" w:hAnsi="Calibri" w:cs="Calibri"/>
          <w:lang w:val="en-GB"/>
        </w:rPr>
        <w:t xml:space="preserve"> on all communication materials such as printed or digital products, websites and their mobile views relating to the implementation of an operation, used for the public or for participants.</w:t>
      </w:r>
    </w:p>
    <w:p w14:paraId="33B0B08D" w14:textId="3B424E44" w:rsidR="0010779F" w:rsidRPr="00961F09" w:rsidRDefault="0010779F" w:rsidP="006D2F2F">
      <w:pPr>
        <w:autoSpaceDE w:val="0"/>
        <w:autoSpaceDN w:val="0"/>
        <w:adjustRightInd w:val="0"/>
        <w:spacing w:before="120"/>
        <w:ind w:left="426" w:hanging="426"/>
        <w:jc w:val="both"/>
        <w:rPr>
          <w:rFonts w:ascii="Calibri" w:hAnsi="Calibri" w:cs="Calibri"/>
          <w:lang w:val="en-GB"/>
        </w:rPr>
      </w:pPr>
      <w:r w:rsidRPr="00961F09">
        <w:rPr>
          <w:rFonts w:ascii="Calibri" w:hAnsi="Calibri" w:cs="Calibri"/>
          <w:lang w:val="en-GB"/>
        </w:rPr>
        <w:t>2</w:t>
      </w:r>
      <w:r w:rsidR="00B057F1">
        <w:rPr>
          <w:rFonts w:ascii="Calibri" w:hAnsi="Calibri" w:cs="Calibri"/>
          <w:lang w:val="en-GB"/>
        </w:rPr>
        <w:tab/>
      </w:r>
      <w:r w:rsidRPr="00961F09">
        <w:rPr>
          <w:rFonts w:ascii="Calibri" w:hAnsi="Calibri" w:cs="Calibri"/>
          <w:lang w:val="en-GB"/>
        </w:rPr>
        <w:t>The statement «Co-funded by the EUROPEAN UNION» shall be written in full and placed next to the emblem.</w:t>
      </w:r>
    </w:p>
    <w:p w14:paraId="1C71CD51" w14:textId="667B051F" w:rsidR="0010779F" w:rsidRPr="00961F09" w:rsidRDefault="0010779F" w:rsidP="006D2F2F">
      <w:pPr>
        <w:autoSpaceDE w:val="0"/>
        <w:autoSpaceDN w:val="0"/>
        <w:adjustRightInd w:val="0"/>
        <w:spacing w:before="120"/>
        <w:ind w:left="426" w:hanging="426"/>
        <w:jc w:val="both"/>
        <w:rPr>
          <w:rFonts w:ascii="Calibri" w:hAnsi="Calibri" w:cs="Calibri"/>
          <w:lang w:val="en-GB"/>
        </w:rPr>
      </w:pPr>
      <w:r w:rsidRPr="00961F09">
        <w:rPr>
          <w:rFonts w:ascii="Calibri" w:hAnsi="Calibri" w:cs="Calibri"/>
          <w:lang w:val="en-GB"/>
        </w:rPr>
        <w:t>3.</w:t>
      </w:r>
      <w:r w:rsidR="00B057F1">
        <w:rPr>
          <w:rFonts w:ascii="Calibri" w:hAnsi="Calibri" w:cs="Calibri"/>
          <w:lang w:val="en-GB"/>
        </w:rPr>
        <w:tab/>
      </w:r>
      <w:r w:rsidRPr="00961F09">
        <w:rPr>
          <w:rFonts w:ascii="Calibri" w:hAnsi="Calibri" w:cs="Calibri"/>
          <w:lang w:val="en-GB"/>
        </w:rPr>
        <w:t xml:space="preserve">The typeface to be used in conjunction with the emblem may be any of the following fonts: Arial, Auto, Calibri, Garamond, Trebuchet, Tahoma, Verdana, Ubuntu. Italic, underlined variations or font </w:t>
      </w:r>
      <w:r w:rsidR="007E25BC" w:rsidRPr="00961F09">
        <w:rPr>
          <w:rFonts w:ascii="Calibri" w:hAnsi="Calibri" w:cs="Calibri"/>
          <w:lang w:val="en-GB"/>
        </w:rPr>
        <w:t>effects</w:t>
      </w:r>
      <w:r w:rsidRPr="00961F09">
        <w:rPr>
          <w:rFonts w:ascii="Calibri" w:hAnsi="Calibri" w:cs="Calibri"/>
          <w:lang w:val="en-GB"/>
        </w:rPr>
        <w:t xml:space="preserve"> shall not be used.</w:t>
      </w:r>
    </w:p>
    <w:p w14:paraId="54DE69D3" w14:textId="188058CC" w:rsidR="0010779F" w:rsidRPr="00961F09" w:rsidRDefault="0010779F" w:rsidP="006D2F2F">
      <w:pPr>
        <w:autoSpaceDE w:val="0"/>
        <w:autoSpaceDN w:val="0"/>
        <w:adjustRightInd w:val="0"/>
        <w:spacing w:before="120"/>
        <w:ind w:left="426" w:hanging="426"/>
        <w:jc w:val="both"/>
        <w:rPr>
          <w:rFonts w:ascii="Calibri" w:hAnsi="Calibri" w:cs="Calibri"/>
          <w:lang w:val="en-GB"/>
        </w:rPr>
      </w:pPr>
      <w:r w:rsidRPr="00961F09">
        <w:rPr>
          <w:rFonts w:ascii="Calibri" w:hAnsi="Calibri" w:cs="Calibri"/>
          <w:lang w:val="en-GB"/>
        </w:rPr>
        <w:t>4.</w:t>
      </w:r>
      <w:r w:rsidR="00B057F1">
        <w:rPr>
          <w:rFonts w:ascii="Calibri" w:hAnsi="Calibri" w:cs="Calibri"/>
          <w:lang w:val="en-GB"/>
        </w:rPr>
        <w:tab/>
      </w:r>
      <w:r w:rsidRPr="00961F09">
        <w:rPr>
          <w:rFonts w:ascii="Calibri" w:hAnsi="Calibri" w:cs="Calibri"/>
          <w:lang w:val="en-GB"/>
        </w:rPr>
        <w:t>The positioning of the text in relation to the emblem shall not interfere with the emblem in any way.</w:t>
      </w:r>
    </w:p>
    <w:p w14:paraId="738EB5D7" w14:textId="0EDB381E" w:rsidR="0010779F" w:rsidRPr="00961F09" w:rsidRDefault="0010779F" w:rsidP="006D2F2F">
      <w:pPr>
        <w:autoSpaceDE w:val="0"/>
        <w:autoSpaceDN w:val="0"/>
        <w:adjustRightInd w:val="0"/>
        <w:spacing w:before="120"/>
        <w:ind w:left="426" w:hanging="426"/>
        <w:jc w:val="both"/>
        <w:rPr>
          <w:rFonts w:ascii="Calibri" w:hAnsi="Calibri" w:cs="Calibri"/>
          <w:lang w:val="en-GB"/>
        </w:rPr>
      </w:pPr>
      <w:r w:rsidRPr="00961F09">
        <w:rPr>
          <w:rFonts w:ascii="Calibri" w:hAnsi="Calibri" w:cs="Calibri"/>
          <w:lang w:val="en-GB"/>
        </w:rPr>
        <w:t>5.</w:t>
      </w:r>
      <w:r w:rsidR="00B057F1">
        <w:rPr>
          <w:rFonts w:ascii="Calibri" w:hAnsi="Calibri" w:cs="Calibri"/>
          <w:lang w:val="en-GB"/>
        </w:rPr>
        <w:tab/>
      </w:r>
      <w:r w:rsidRPr="00961F09">
        <w:rPr>
          <w:rFonts w:ascii="Calibri" w:hAnsi="Calibri" w:cs="Calibri"/>
          <w:lang w:val="en-GB"/>
        </w:rPr>
        <w:t>The font size used shall be proportionate to the size of the emblem.</w:t>
      </w:r>
    </w:p>
    <w:p w14:paraId="44E2F26A" w14:textId="0B049E9C" w:rsidR="0010779F" w:rsidRPr="00961F09" w:rsidRDefault="0010779F" w:rsidP="006D2F2F">
      <w:pPr>
        <w:autoSpaceDE w:val="0"/>
        <w:autoSpaceDN w:val="0"/>
        <w:adjustRightInd w:val="0"/>
        <w:spacing w:before="120"/>
        <w:ind w:left="426" w:hanging="426"/>
        <w:jc w:val="both"/>
        <w:rPr>
          <w:rFonts w:ascii="Calibri" w:hAnsi="Calibri" w:cs="Calibri"/>
          <w:lang w:val="en-GB"/>
        </w:rPr>
      </w:pPr>
      <w:r w:rsidRPr="00961F09">
        <w:rPr>
          <w:rFonts w:ascii="Calibri" w:hAnsi="Calibri" w:cs="Calibri"/>
          <w:lang w:val="en-GB"/>
        </w:rPr>
        <w:t>6.</w:t>
      </w:r>
      <w:r w:rsidR="00B057F1">
        <w:rPr>
          <w:rFonts w:ascii="Calibri" w:hAnsi="Calibri" w:cs="Calibri"/>
          <w:lang w:val="en-GB"/>
        </w:rPr>
        <w:tab/>
      </w:r>
      <w:r w:rsidRPr="00961F09">
        <w:rPr>
          <w:rFonts w:ascii="Calibri" w:hAnsi="Calibri" w:cs="Calibri"/>
          <w:lang w:val="en-GB"/>
        </w:rPr>
        <w:t xml:space="preserve">The colour of the font shall be </w:t>
      </w:r>
      <w:r w:rsidR="007E25BC" w:rsidRPr="00961F09">
        <w:rPr>
          <w:rFonts w:ascii="Calibri" w:hAnsi="Calibri" w:cs="Calibri"/>
          <w:lang w:val="en-GB"/>
        </w:rPr>
        <w:t>reflex</w:t>
      </w:r>
      <w:r w:rsidRPr="00961F09">
        <w:rPr>
          <w:rFonts w:ascii="Calibri" w:hAnsi="Calibri" w:cs="Calibri"/>
          <w:lang w:val="en-GB"/>
        </w:rPr>
        <w:t xml:space="preserve"> blue, black or white depending on the background.</w:t>
      </w:r>
    </w:p>
    <w:p w14:paraId="517AA958" w14:textId="4B4573A1" w:rsidR="0010779F" w:rsidRPr="00961F09" w:rsidRDefault="0010779F" w:rsidP="006D2F2F">
      <w:pPr>
        <w:autoSpaceDE w:val="0"/>
        <w:autoSpaceDN w:val="0"/>
        <w:adjustRightInd w:val="0"/>
        <w:spacing w:before="120"/>
        <w:ind w:left="426" w:hanging="426"/>
        <w:jc w:val="both"/>
        <w:rPr>
          <w:rFonts w:ascii="Calibri" w:hAnsi="Calibri" w:cs="Calibri"/>
          <w:lang w:val="en-GB"/>
        </w:rPr>
      </w:pPr>
      <w:r w:rsidRPr="00961F09">
        <w:rPr>
          <w:rFonts w:ascii="Calibri" w:hAnsi="Calibri" w:cs="Calibri"/>
          <w:lang w:val="en-GB"/>
        </w:rPr>
        <w:t>7.</w:t>
      </w:r>
      <w:r w:rsidR="00B057F1">
        <w:rPr>
          <w:rFonts w:ascii="Calibri" w:hAnsi="Calibri" w:cs="Calibri"/>
          <w:lang w:val="en-GB"/>
        </w:rPr>
        <w:tab/>
      </w:r>
      <w:r w:rsidRPr="00961F09">
        <w:rPr>
          <w:rFonts w:ascii="Calibri" w:hAnsi="Calibri" w:cs="Calibri"/>
          <w:lang w:val="en-GB"/>
        </w:rPr>
        <w:t xml:space="preserve">The emblem shall not be </w:t>
      </w:r>
      <w:r w:rsidR="007E25BC" w:rsidRPr="00961F09">
        <w:rPr>
          <w:rFonts w:ascii="Calibri" w:hAnsi="Calibri" w:cs="Calibri"/>
          <w:lang w:val="en-GB"/>
        </w:rPr>
        <w:t>modified</w:t>
      </w:r>
      <w:r w:rsidRPr="00961F09">
        <w:rPr>
          <w:rFonts w:ascii="Calibri" w:hAnsi="Calibri" w:cs="Calibri"/>
          <w:lang w:val="en-GB"/>
        </w:rPr>
        <w:t xml:space="preserve"> or merged with any other graphic elements or texts. If other logos are displayed in addition to the emblem, the emblem shall have at least the same size, measured in height or width, as the biggest of the other logos. Apart from the emblem, no other visual identity or logo must be used to highlight the support from the Union.</w:t>
      </w:r>
    </w:p>
    <w:p w14:paraId="69BF70D4" w14:textId="4271C0BA" w:rsidR="0010779F" w:rsidRPr="00961F09" w:rsidRDefault="0010779F" w:rsidP="006D2F2F">
      <w:pPr>
        <w:autoSpaceDE w:val="0"/>
        <w:autoSpaceDN w:val="0"/>
        <w:adjustRightInd w:val="0"/>
        <w:spacing w:before="120"/>
        <w:ind w:left="426" w:hanging="426"/>
        <w:jc w:val="both"/>
        <w:rPr>
          <w:rFonts w:ascii="Calibri" w:hAnsi="Calibri" w:cs="Calibri"/>
          <w:lang w:val="en-GB"/>
        </w:rPr>
      </w:pPr>
      <w:r w:rsidRPr="00961F09">
        <w:rPr>
          <w:rFonts w:ascii="Calibri" w:hAnsi="Calibri" w:cs="Calibri"/>
          <w:lang w:val="en-GB"/>
        </w:rPr>
        <w:t>8.</w:t>
      </w:r>
      <w:r w:rsidR="00B057F1">
        <w:rPr>
          <w:rFonts w:ascii="Calibri" w:hAnsi="Calibri" w:cs="Calibri"/>
          <w:lang w:val="en-GB"/>
        </w:rPr>
        <w:tab/>
      </w:r>
      <w:r w:rsidRPr="00961F09">
        <w:rPr>
          <w:rFonts w:ascii="Calibri" w:hAnsi="Calibri" w:cs="Calibri"/>
          <w:lang w:val="en-GB"/>
        </w:rPr>
        <w:t xml:space="preserve">Where several operations are taking place at the same location, supported by the same or </w:t>
      </w:r>
      <w:r w:rsidR="00D3563B" w:rsidRPr="00961F09">
        <w:rPr>
          <w:rFonts w:ascii="Calibri" w:hAnsi="Calibri" w:cs="Calibri"/>
          <w:lang w:val="en-GB"/>
        </w:rPr>
        <w:t>different</w:t>
      </w:r>
      <w:r w:rsidRPr="00961F09">
        <w:rPr>
          <w:rFonts w:ascii="Calibri" w:hAnsi="Calibri" w:cs="Calibri"/>
          <w:lang w:val="en-GB"/>
        </w:rPr>
        <w:t xml:space="preserve"> funding instruments, or where further funding is provided for the same operation </w:t>
      </w:r>
      <w:proofErr w:type="gramStart"/>
      <w:r w:rsidRPr="00961F09">
        <w:rPr>
          <w:rFonts w:ascii="Calibri" w:hAnsi="Calibri" w:cs="Calibri"/>
          <w:lang w:val="en-GB"/>
        </w:rPr>
        <w:t>at a later date</w:t>
      </w:r>
      <w:proofErr w:type="gramEnd"/>
      <w:r w:rsidRPr="00961F09">
        <w:rPr>
          <w:rFonts w:ascii="Calibri" w:hAnsi="Calibri" w:cs="Calibri"/>
          <w:lang w:val="en-GB"/>
        </w:rPr>
        <w:t>, at least one plaque or billboard shall be displayed.</w:t>
      </w:r>
    </w:p>
    <w:p w14:paraId="70586960" w14:textId="20FB8639" w:rsidR="0010779F" w:rsidRPr="00961F09" w:rsidRDefault="00D44293" w:rsidP="006D2F2F">
      <w:pPr>
        <w:autoSpaceDE w:val="0"/>
        <w:autoSpaceDN w:val="0"/>
        <w:adjustRightInd w:val="0"/>
        <w:spacing w:before="120"/>
        <w:ind w:left="426" w:hanging="426"/>
        <w:jc w:val="both"/>
        <w:rPr>
          <w:rFonts w:ascii="Calibri" w:hAnsi="Calibri" w:cs="Calibri"/>
          <w:lang w:val="en-GB"/>
        </w:rPr>
      </w:pPr>
      <w:r w:rsidRPr="00961F09">
        <w:rPr>
          <w:rFonts w:ascii="Calibri" w:hAnsi="Calibri" w:cs="Calibri"/>
          <w:lang w:val="en-GB"/>
        </w:rPr>
        <w:t>9.</w:t>
      </w:r>
      <w:r w:rsidR="00B057F1">
        <w:rPr>
          <w:rFonts w:ascii="Calibri" w:hAnsi="Calibri" w:cs="Calibri"/>
          <w:lang w:val="en-GB"/>
        </w:rPr>
        <w:tab/>
      </w:r>
      <w:r w:rsidRPr="00961F09">
        <w:rPr>
          <w:rFonts w:ascii="Calibri" w:hAnsi="Calibri" w:cs="Calibri"/>
          <w:lang w:val="en-GB"/>
        </w:rPr>
        <w:t>Graphic standards for the emblem and the definition of standards colours:</w:t>
      </w:r>
    </w:p>
    <w:p w14:paraId="0ACF8B74" w14:textId="7BFB3C26" w:rsidR="0010779F" w:rsidRPr="00961F09" w:rsidRDefault="009A6030" w:rsidP="006D2F2F">
      <w:pPr>
        <w:autoSpaceDE w:val="0"/>
        <w:autoSpaceDN w:val="0"/>
        <w:adjustRightInd w:val="0"/>
        <w:spacing w:before="120"/>
        <w:ind w:left="426" w:hanging="284"/>
        <w:jc w:val="both"/>
        <w:rPr>
          <w:rFonts w:ascii="Calibri" w:hAnsi="Calibri" w:cs="Calibri"/>
          <w:lang w:val="en-GB"/>
        </w:rPr>
      </w:pPr>
      <w:r>
        <w:rPr>
          <w:rFonts w:ascii="Calibri" w:hAnsi="Calibri" w:cs="Calibri"/>
          <w:lang w:val="en-GB"/>
        </w:rPr>
        <w:t>a</w:t>
      </w:r>
      <w:r w:rsidR="0010779F" w:rsidRPr="00961F09">
        <w:rPr>
          <w:rFonts w:ascii="Calibri" w:hAnsi="Calibri" w:cs="Calibri"/>
          <w:lang w:val="en-GB"/>
        </w:rPr>
        <w:t>)</w:t>
      </w:r>
      <w:r w:rsidR="0048603F">
        <w:rPr>
          <w:rFonts w:ascii="Calibri" w:hAnsi="Calibri" w:cs="Calibri"/>
          <w:lang w:val="en-GB"/>
        </w:rPr>
        <w:tab/>
      </w:r>
      <w:r w:rsidR="0010779F" w:rsidRPr="00961F09">
        <w:rPr>
          <w:rFonts w:ascii="Calibri" w:hAnsi="Calibri" w:cs="Calibri"/>
          <w:lang w:val="en-GB"/>
        </w:rPr>
        <w:t>SYMBOLIC DESCRIPTION</w:t>
      </w:r>
      <w:r w:rsidR="00D44293" w:rsidRPr="00961F09">
        <w:rPr>
          <w:rFonts w:ascii="Calibri" w:hAnsi="Calibri" w:cs="Calibri"/>
          <w:lang w:val="en-GB"/>
        </w:rPr>
        <w:t xml:space="preserve">:  </w:t>
      </w:r>
      <w:r w:rsidR="0010779F" w:rsidRPr="00961F09">
        <w:rPr>
          <w:rFonts w:ascii="Calibri" w:hAnsi="Calibri" w:cs="Calibri"/>
          <w:lang w:val="en-GB"/>
        </w:rPr>
        <w:t>Against a background of blue sky, twelve golden stars form a circle representing the union of the peoples of Europe. The number of stars is fixed, twelve being the symbol of perfection and unity.</w:t>
      </w:r>
    </w:p>
    <w:p w14:paraId="5725931E" w14:textId="4C28A333" w:rsidR="0010779F" w:rsidRPr="00961F09" w:rsidRDefault="009A6030" w:rsidP="006D2F2F">
      <w:pPr>
        <w:autoSpaceDE w:val="0"/>
        <w:autoSpaceDN w:val="0"/>
        <w:adjustRightInd w:val="0"/>
        <w:spacing w:before="120"/>
        <w:ind w:left="426" w:hanging="284"/>
        <w:jc w:val="both"/>
        <w:rPr>
          <w:rFonts w:ascii="Calibri" w:hAnsi="Calibri" w:cs="Calibri"/>
          <w:lang w:val="en-GB"/>
        </w:rPr>
      </w:pPr>
      <w:r>
        <w:rPr>
          <w:rFonts w:ascii="Calibri" w:hAnsi="Calibri" w:cs="Calibri"/>
          <w:lang w:val="en-GB"/>
        </w:rPr>
        <w:t>b</w:t>
      </w:r>
      <w:r w:rsidR="0010779F" w:rsidRPr="00961F09">
        <w:rPr>
          <w:rFonts w:ascii="Calibri" w:hAnsi="Calibri" w:cs="Calibri"/>
          <w:lang w:val="en-GB"/>
        </w:rPr>
        <w:t>)</w:t>
      </w:r>
      <w:r w:rsidR="0048603F">
        <w:rPr>
          <w:rFonts w:ascii="Calibri" w:hAnsi="Calibri" w:cs="Calibri"/>
          <w:lang w:val="en-GB"/>
        </w:rPr>
        <w:tab/>
      </w:r>
      <w:r w:rsidR="0010779F" w:rsidRPr="00961F09">
        <w:rPr>
          <w:rFonts w:ascii="Calibri" w:hAnsi="Calibri" w:cs="Calibri"/>
          <w:lang w:val="en-GB"/>
        </w:rPr>
        <w:t>HERALDIC DESCRIPTION</w:t>
      </w:r>
      <w:r w:rsidR="00D44293" w:rsidRPr="00961F09">
        <w:rPr>
          <w:rFonts w:ascii="Calibri" w:hAnsi="Calibri" w:cs="Calibri"/>
          <w:lang w:val="en-GB"/>
        </w:rPr>
        <w:t xml:space="preserve">:  </w:t>
      </w:r>
      <w:r w:rsidR="0010779F" w:rsidRPr="00961F09">
        <w:rPr>
          <w:rFonts w:ascii="Calibri" w:hAnsi="Calibri" w:cs="Calibri"/>
          <w:lang w:val="en-GB"/>
        </w:rPr>
        <w:t>On an azure field a circle of twelve golden mullets, their points not touching.</w:t>
      </w:r>
    </w:p>
    <w:p w14:paraId="5789C5A8" w14:textId="646BB53C" w:rsidR="00D44293" w:rsidRPr="00961F09" w:rsidRDefault="009A6030" w:rsidP="006D2F2F">
      <w:pPr>
        <w:autoSpaceDE w:val="0"/>
        <w:autoSpaceDN w:val="0"/>
        <w:adjustRightInd w:val="0"/>
        <w:spacing w:before="120"/>
        <w:ind w:left="426" w:hanging="284"/>
        <w:jc w:val="both"/>
        <w:rPr>
          <w:rFonts w:ascii="Calibri" w:hAnsi="Calibri" w:cs="Calibri"/>
          <w:lang w:val="en-GB"/>
        </w:rPr>
      </w:pPr>
      <w:r>
        <w:rPr>
          <w:rFonts w:ascii="Calibri" w:hAnsi="Calibri" w:cs="Calibri"/>
          <w:lang w:val="en-GB"/>
        </w:rPr>
        <w:t>c</w:t>
      </w:r>
      <w:r w:rsidR="0010779F" w:rsidRPr="00961F09">
        <w:rPr>
          <w:rFonts w:ascii="Calibri" w:hAnsi="Calibri" w:cs="Calibri"/>
          <w:lang w:val="en-GB"/>
        </w:rPr>
        <w:t>)</w:t>
      </w:r>
      <w:r w:rsidR="0048603F">
        <w:rPr>
          <w:rFonts w:ascii="Calibri" w:hAnsi="Calibri" w:cs="Calibri"/>
          <w:lang w:val="en-GB"/>
        </w:rPr>
        <w:tab/>
      </w:r>
      <w:r w:rsidR="0010779F" w:rsidRPr="00961F09">
        <w:rPr>
          <w:rFonts w:ascii="Calibri" w:hAnsi="Calibri" w:cs="Calibri"/>
          <w:lang w:val="en-GB"/>
        </w:rPr>
        <w:t>GEOMETRIC DESCRIPTION</w:t>
      </w:r>
      <w:r w:rsidR="00D44293" w:rsidRPr="00961F09">
        <w:rPr>
          <w:rFonts w:ascii="Calibri" w:hAnsi="Calibri" w:cs="Calibri"/>
          <w:lang w:val="en-GB"/>
        </w:rPr>
        <w:t xml:space="preserve">:  </w:t>
      </w:r>
    </w:p>
    <w:p w14:paraId="0A484EA2" w14:textId="1ECF41FA" w:rsidR="0010779F" w:rsidRPr="00961F09" w:rsidRDefault="00694121" w:rsidP="006D2F2F">
      <w:pPr>
        <w:autoSpaceDE w:val="0"/>
        <w:autoSpaceDN w:val="0"/>
        <w:adjustRightInd w:val="0"/>
        <w:spacing w:before="120"/>
        <w:ind w:left="426"/>
        <w:jc w:val="both"/>
        <w:rPr>
          <w:rFonts w:ascii="Calibri" w:hAnsi="Calibri" w:cs="Calibri"/>
          <w:lang w:val="en-GB"/>
        </w:rPr>
      </w:pPr>
      <w:r>
        <w:rPr>
          <w:rFonts w:ascii="Calibri" w:hAnsi="Calibri" w:cs="Calibri"/>
          <w:noProof/>
          <w:lang w:val="it-IT" w:eastAsia="it-IT"/>
        </w:rPr>
        <w:drawing>
          <wp:anchor distT="0" distB="0" distL="114300" distR="114300" simplePos="0" relativeHeight="251681280" behindDoc="0" locked="0" layoutInCell="1" allowOverlap="1" wp14:anchorId="0F40B147" wp14:editId="256495B0">
            <wp:simplePos x="0" y="0"/>
            <wp:positionH relativeFrom="column">
              <wp:posOffset>271145</wp:posOffset>
            </wp:positionH>
            <wp:positionV relativeFrom="paragraph">
              <wp:posOffset>106045</wp:posOffset>
            </wp:positionV>
            <wp:extent cx="1038225" cy="723900"/>
            <wp:effectExtent l="0" t="0" r="9525" b="0"/>
            <wp:wrapSquare wrapText="bothSides"/>
            <wp:docPr id="5" name="Εικόνα 56" descr="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38225" cy="723900"/>
                    </a:xfrm>
                    <a:prstGeom prst="rect">
                      <a:avLst/>
                    </a:prstGeom>
                    <a:noFill/>
                    <a:ln>
                      <a:noFill/>
                    </a:ln>
                  </pic:spPr>
                </pic:pic>
              </a:graphicData>
            </a:graphic>
            <wp14:sizeRelH relativeFrom="page">
              <wp14:pctWidth>0</wp14:pctWidth>
            </wp14:sizeRelH>
            <wp14:sizeRelV relativeFrom="page">
              <wp14:pctHeight>0</wp14:pctHeight>
            </wp14:sizeRelV>
          </wp:anchor>
        </w:drawing>
      </w:r>
      <w:r w:rsidR="0010779F" w:rsidRPr="00961F09">
        <w:rPr>
          <w:rFonts w:ascii="Calibri" w:hAnsi="Calibri" w:cs="Calibri"/>
          <w:lang w:val="en-GB"/>
        </w:rPr>
        <w:t xml:space="preserve">The emblem has the form of a blue rectangular fag of which the </w:t>
      </w:r>
      <w:r w:rsidR="00D3563B" w:rsidRPr="00961F09">
        <w:rPr>
          <w:rFonts w:ascii="Calibri" w:hAnsi="Calibri" w:cs="Calibri"/>
          <w:lang w:val="en-GB"/>
        </w:rPr>
        <w:t>fly</w:t>
      </w:r>
      <w:r w:rsidR="0010779F" w:rsidRPr="00961F09">
        <w:rPr>
          <w:rFonts w:ascii="Calibri" w:hAnsi="Calibri" w:cs="Calibri"/>
          <w:lang w:val="en-GB"/>
        </w:rPr>
        <w:t xml:space="preserve"> is one and a half times the length of the hoist. Twelve gold stars situated at equal intervals form an invisible circle whose centre is the point of intersection of the diagonals of the rectangle. The radius of the circle is equal to one third of the height of the hoist. Each of the stars has five points which are situated on the circumference of an invisible circle whose radius is equal to one eighteenth of the height of the hoist. All the stars are upright, i.e. with one point vertical and two points in a straight line at right angles to the mast. The circle is arranged so that the stars appear in the position of the hours on the face of a clock. Their number is invariable.</w:t>
      </w:r>
    </w:p>
    <w:p w14:paraId="12FD6250" w14:textId="74F29BA3" w:rsidR="0010779F" w:rsidRPr="00961F09" w:rsidRDefault="004E34B9" w:rsidP="006D2F2F">
      <w:pPr>
        <w:autoSpaceDE w:val="0"/>
        <w:autoSpaceDN w:val="0"/>
        <w:adjustRightInd w:val="0"/>
        <w:spacing w:before="120"/>
        <w:ind w:left="426" w:hanging="284"/>
        <w:jc w:val="both"/>
        <w:rPr>
          <w:rFonts w:ascii="Calibri" w:hAnsi="Calibri" w:cs="Calibri"/>
          <w:lang w:val="en-GB"/>
        </w:rPr>
      </w:pPr>
      <w:r>
        <w:rPr>
          <w:rFonts w:ascii="Calibri" w:hAnsi="Calibri" w:cs="Calibri"/>
          <w:lang w:val="en-GB"/>
        </w:rPr>
        <w:t>d</w:t>
      </w:r>
      <w:r w:rsidR="0010779F" w:rsidRPr="00961F09">
        <w:rPr>
          <w:rFonts w:ascii="Calibri" w:hAnsi="Calibri" w:cs="Calibri"/>
          <w:lang w:val="en-GB"/>
        </w:rPr>
        <w:t>)</w:t>
      </w:r>
      <w:r w:rsidR="0048603F">
        <w:rPr>
          <w:rFonts w:ascii="Calibri" w:hAnsi="Calibri" w:cs="Calibri"/>
          <w:lang w:val="en-GB"/>
        </w:rPr>
        <w:tab/>
      </w:r>
      <w:r w:rsidR="0010779F" w:rsidRPr="00961F09">
        <w:rPr>
          <w:rFonts w:ascii="Calibri" w:hAnsi="Calibri" w:cs="Calibri"/>
          <w:lang w:val="en-GB"/>
        </w:rPr>
        <w:t>REGULATION COLOURS</w:t>
      </w:r>
      <w:r w:rsidR="00D44293" w:rsidRPr="00961F09">
        <w:rPr>
          <w:rFonts w:ascii="Calibri" w:hAnsi="Calibri" w:cs="Calibri"/>
          <w:lang w:val="en-GB"/>
        </w:rPr>
        <w:t xml:space="preserve">: </w:t>
      </w:r>
      <w:r w:rsidR="0010779F" w:rsidRPr="00961F09">
        <w:rPr>
          <w:rFonts w:ascii="Calibri" w:hAnsi="Calibri" w:cs="Calibri"/>
          <w:lang w:val="en-GB"/>
        </w:rPr>
        <w:t xml:space="preserve">The emblem is in the following colours: PANTONE REFLEX BLUE for the surface of the rectangle; PANTONE YELLOW for the stars </w:t>
      </w:r>
    </w:p>
    <w:p w14:paraId="1DB15927" w14:textId="187815EF" w:rsidR="00961F09" w:rsidRPr="00961F09" w:rsidRDefault="004E34B9" w:rsidP="006D2F2F">
      <w:pPr>
        <w:autoSpaceDE w:val="0"/>
        <w:autoSpaceDN w:val="0"/>
        <w:adjustRightInd w:val="0"/>
        <w:spacing w:before="120"/>
        <w:ind w:left="426" w:hanging="284"/>
        <w:jc w:val="both"/>
        <w:rPr>
          <w:rFonts w:ascii="Calibri" w:hAnsi="Calibri" w:cs="Calibri"/>
          <w:lang w:val="en-GB"/>
        </w:rPr>
      </w:pPr>
      <w:r>
        <w:rPr>
          <w:rFonts w:ascii="Calibri" w:hAnsi="Calibri" w:cs="Calibri"/>
          <w:lang w:val="en-GB"/>
        </w:rPr>
        <w:t>e</w:t>
      </w:r>
      <w:r w:rsidR="0010779F" w:rsidRPr="00961F09">
        <w:rPr>
          <w:rFonts w:ascii="Calibri" w:hAnsi="Calibri" w:cs="Calibri"/>
          <w:lang w:val="en-GB"/>
        </w:rPr>
        <w:t>)</w:t>
      </w:r>
      <w:r w:rsidR="0048603F">
        <w:rPr>
          <w:rFonts w:ascii="Calibri" w:hAnsi="Calibri" w:cs="Calibri"/>
          <w:lang w:val="en-GB"/>
        </w:rPr>
        <w:tab/>
      </w:r>
      <w:r w:rsidR="0010779F" w:rsidRPr="00961F09">
        <w:rPr>
          <w:rFonts w:ascii="Calibri" w:hAnsi="Calibri" w:cs="Calibri"/>
          <w:lang w:val="en-GB"/>
        </w:rPr>
        <w:t>FOUR-COLOUR PROCESS</w:t>
      </w:r>
      <w:r w:rsidR="004A6EE1" w:rsidRPr="004A6EE1">
        <w:rPr>
          <w:rFonts w:ascii="Calibri" w:hAnsi="Calibri" w:cs="Calibri"/>
          <w:lang w:val="en-US"/>
        </w:rPr>
        <w:t>:</w:t>
      </w:r>
      <w:r w:rsidR="0010779F" w:rsidRPr="00961F09">
        <w:rPr>
          <w:rFonts w:ascii="Calibri" w:hAnsi="Calibri" w:cs="Calibri"/>
          <w:lang w:val="en-GB"/>
        </w:rPr>
        <w:t xml:space="preserve"> If the four-colour process is used, recreate the two standard colours by using the four colours of the </w:t>
      </w:r>
      <w:r w:rsidR="00D3563B" w:rsidRPr="00961F09">
        <w:rPr>
          <w:rFonts w:ascii="Calibri" w:hAnsi="Calibri" w:cs="Calibri"/>
          <w:lang w:val="en-GB"/>
        </w:rPr>
        <w:t>four-colour</w:t>
      </w:r>
      <w:r w:rsidR="0010779F" w:rsidRPr="00961F09">
        <w:rPr>
          <w:rFonts w:ascii="Calibri" w:hAnsi="Calibri" w:cs="Calibri"/>
          <w:lang w:val="en-GB"/>
        </w:rPr>
        <w:t xml:space="preserve"> process. </w:t>
      </w:r>
    </w:p>
    <w:p w14:paraId="37B5E896" w14:textId="77777777" w:rsidR="00961F09" w:rsidRPr="00961F09" w:rsidRDefault="0010779F" w:rsidP="006D2F2F">
      <w:pPr>
        <w:autoSpaceDE w:val="0"/>
        <w:autoSpaceDN w:val="0"/>
        <w:adjustRightInd w:val="0"/>
        <w:spacing w:before="120"/>
        <w:ind w:left="426"/>
        <w:jc w:val="both"/>
        <w:rPr>
          <w:rFonts w:ascii="Calibri" w:hAnsi="Calibri" w:cs="Calibri"/>
          <w:lang w:val="en-GB"/>
        </w:rPr>
      </w:pPr>
      <w:r w:rsidRPr="00961F09">
        <w:rPr>
          <w:rFonts w:ascii="Calibri" w:hAnsi="Calibri" w:cs="Calibri"/>
          <w:lang w:val="en-GB"/>
        </w:rPr>
        <w:t xml:space="preserve">PANTONE YELLOW is obtained by using 100 % ‘Process Yellow’. </w:t>
      </w:r>
    </w:p>
    <w:p w14:paraId="58A89DE7" w14:textId="77777777" w:rsidR="00961F09" w:rsidRDefault="0010779F" w:rsidP="006D2F2F">
      <w:pPr>
        <w:autoSpaceDE w:val="0"/>
        <w:autoSpaceDN w:val="0"/>
        <w:adjustRightInd w:val="0"/>
        <w:spacing w:before="120"/>
        <w:ind w:left="426"/>
        <w:jc w:val="both"/>
        <w:rPr>
          <w:rFonts w:ascii="Calibri" w:hAnsi="Calibri" w:cs="Calibri"/>
          <w:lang w:val="en-GB"/>
        </w:rPr>
      </w:pPr>
      <w:r w:rsidRPr="00961F09">
        <w:rPr>
          <w:rFonts w:ascii="Calibri" w:hAnsi="Calibri" w:cs="Calibri"/>
          <w:lang w:val="en-GB"/>
        </w:rPr>
        <w:t xml:space="preserve">PANTONE REFLEX BLUE is obtained by mixing 100 % ‘Process Cyan’ and 80 % ‘Process Magenta’. </w:t>
      </w:r>
    </w:p>
    <w:p w14:paraId="4DBF4CF4" w14:textId="4F84672B" w:rsidR="00D34729" w:rsidRPr="00961F09" w:rsidRDefault="00D34729" w:rsidP="006D2F2F">
      <w:pPr>
        <w:autoSpaceDE w:val="0"/>
        <w:autoSpaceDN w:val="0"/>
        <w:adjustRightInd w:val="0"/>
        <w:spacing w:before="120"/>
        <w:ind w:left="426"/>
        <w:jc w:val="both"/>
        <w:rPr>
          <w:rFonts w:ascii="Calibri" w:hAnsi="Calibri" w:cs="Calibri"/>
          <w:lang w:val="en-GB"/>
        </w:rPr>
      </w:pPr>
      <w:r>
        <w:rPr>
          <w:rFonts w:ascii="Calibri" w:hAnsi="Calibri" w:cs="Calibri"/>
          <w:lang w:val="en-GB"/>
        </w:rPr>
        <w:t>INTERNET</w:t>
      </w:r>
    </w:p>
    <w:p w14:paraId="45D3BC51" w14:textId="3C9748D9" w:rsidR="00961F09" w:rsidRPr="00961F09" w:rsidRDefault="0010779F" w:rsidP="006D2F2F">
      <w:pPr>
        <w:autoSpaceDE w:val="0"/>
        <w:autoSpaceDN w:val="0"/>
        <w:adjustRightInd w:val="0"/>
        <w:spacing w:before="120" w:line="240" w:lineRule="atLeast"/>
        <w:ind w:left="426"/>
        <w:jc w:val="both"/>
        <w:rPr>
          <w:rFonts w:ascii="Calibri" w:hAnsi="Calibri" w:cs="Calibri"/>
          <w:lang w:val="en-GB"/>
        </w:rPr>
      </w:pPr>
      <w:r w:rsidRPr="00961F09">
        <w:rPr>
          <w:rFonts w:ascii="Calibri" w:hAnsi="Calibri" w:cs="Calibri"/>
          <w:lang w:val="en-GB"/>
        </w:rPr>
        <w:t>PANTONE</w:t>
      </w:r>
      <w:r w:rsidR="00D3563B" w:rsidRPr="00961F09">
        <w:rPr>
          <w:rFonts w:ascii="Calibri" w:hAnsi="Calibri" w:cs="Calibri"/>
          <w:lang w:val="en-GB"/>
        </w:rPr>
        <w:t xml:space="preserve"> </w:t>
      </w:r>
      <w:r w:rsidRPr="00961F09">
        <w:rPr>
          <w:rFonts w:ascii="Calibri" w:hAnsi="Calibri" w:cs="Calibri"/>
          <w:lang w:val="en-GB"/>
        </w:rPr>
        <w:t>REFLEX BLUE corresponds in the web-palette colour RGB:0/51/153 (hexadecimal: 003399) and PANTONE</w:t>
      </w:r>
      <w:r w:rsidR="00D3563B" w:rsidRPr="00961F09">
        <w:rPr>
          <w:rFonts w:ascii="Calibri" w:hAnsi="Calibri" w:cs="Calibri"/>
          <w:lang w:val="en-GB"/>
        </w:rPr>
        <w:t xml:space="preserve"> </w:t>
      </w:r>
      <w:r w:rsidRPr="00961F09">
        <w:rPr>
          <w:rFonts w:ascii="Calibri" w:hAnsi="Calibri" w:cs="Calibri"/>
          <w:lang w:val="en-GB"/>
        </w:rPr>
        <w:t xml:space="preserve">YELLOW corresponds in the web-palette colour RGB: 255/204/0 (hexadecimal: FFCC00). </w:t>
      </w:r>
    </w:p>
    <w:p w14:paraId="66EC4584" w14:textId="13317330" w:rsidR="00961F09" w:rsidRDefault="004F4670" w:rsidP="004F4670">
      <w:pPr>
        <w:autoSpaceDE w:val="0"/>
        <w:autoSpaceDN w:val="0"/>
        <w:adjustRightInd w:val="0"/>
        <w:spacing w:before="120" w:line="240" w:lineRule="atLeast"/>
        <w:jc w:val="both"/>
        <w:rPr>
          <w:rFonts w:ascii="Calibri" w:hAnsi="Calibri" w:cs="Calibri"/>
          <w:lang w:val="en-GB"/>
        </w:rPr>
      </w:pPr>
      <w:r>
        <w:rPr>
          <w:rFonts w:ascii="Calibri" w:hAnsi="Calibri" w:cs="Calibri"/>
          <w:lang w:val="en-GB"/>
        </w:rPr>
        <w:t xml:space="preserve">   f) </w:t>
      </w:r>
      <w:r w:rsidR="0010779F" w:rsidRPr="00961F09">
        <w:rPr>
          <w:rFonts w:ascii="Calibri" w:hAnsi="Calibri" w:cs="Calibri"/>
          <w:lang w:val="en-GB"/>
        </w:rPr>
        <w:t>MONOCHROME</w:t>
      </w:r>
      <w:r w:rsidR="00D3563B" w:rsidRPr="00961F09">
        <w:rPr>
          <w:rFonts w:ascii="Calibri" w:hAnsi="Calibri" w:cs="Calibri"/>
          <w:lang w:val="en-GB"/>
        </w:rPr>
        <w:t xml:space="preserve"> </w:t>
      </w:r>
      <w:r w:rsidR="0010779F" w:rsidRPr="00961F09">
        <w:rPr>
          <w:rFonts w:ascii="Calibri" w:hAnsi="Calibri" w:cs="Calibri"/>
          <w:lang w:val="en-GB"/>
        </w:rPr>
        <w:t xml:space="preserve">REPRODUCTION PROCESS </w:t>
      </w:r>
    </w:p>
    <w:p w14:paraId="2BE69482" w14:textId="77777777" w:rsidR="00AB0DA0" w:rsidRPr="00AB0DA0" w:rsidRDefault="00AB0DA0" w:rsidP="006D2F2F">
      <w:pPr>
        <w:autoSpaceDE w:val="0"/>
        <w:autoSpaceDN w:val="0"/>
        <w:adjustRightInd w:val="0"/>
        <w:spacing w:line="240" w:lineRule="atLeast"/>
        <w:ind w:left="425"/>
        <w:jc w:val="both"/>
        <w:rPr>
          <w:rFonts w:ascii="Calibri" w:hAnsi="Calibri" w:cs="Calibri"/>
          <w:sz w:val="16"/>
          <w:szCs w:val="16"/>
          <w:lang w:val="en-GB"/>
        </w:rPr>
      </w:pPr>
    </w:p>
    <w:tbl>
      <w:tblPr>
        <w:tblW w:w="0" w:type="auto"/>
        <w:tblInd w:w="567" w:type="dxa"/>
        <w:tblLook w:val="04A0" w:firstRow="1" w:lastRow="0" w:firstColumn="1" w:lastColumn="0" w:noHBand="0" w:noVBand="1"/>
      </w:tblPr>
      <w:tblGrid>
        <w:gridCol w:w="1526"/>
        <w:gridCol w:w="6627"/>
      </w:tblGrid>
      <w:tr w:rsidR="00C16746" w:rsidRPr="009D4FBA" w14:paraId="76771155" w14:textId="77777777">
        <w:tc>
          <w:tcPr>
            <w:tcW w:w="1526" w:type="dxa"/>
            <w:shd w:val="clear" w:color="auto" w:fill="auto"/>
          </w:tcPr>
          <w:p w14:paraId="034DB0DA" w14:textId="77DFAB3C" w:rsidR="00F01356" w:rsidRDefault="00694121" w:rsidP="006D2F2F">
            <w:pPr>
              <w:autoSpaceDE w:val="0"/>
              <w:autoSpaceDN w:val="0"/>
              <w:adjustRightInd w:val="0"/>
              <w:ind w:left="426" w:hanging="426"/>
              <w:jc w:val="both"/>
              <w:rPr>
                <w:rFonts w:ascii="Calibri" w:hAnsi="Calibri" w:cs="Calibri"/>
                <w:noProof/>
                <w:lang w:val="en-US"/>
              </w:rPr>
            </w:pPr>
            <w:r>
              <w:rPr>
                <w:rFonts w:ascii="Calibri" w:hAnsi="Calibri" w:cs="Calibri"/>
                <w:noProof/>
                <w:lang w:val="it-IT" w:eastAsia="it-IT"/>
              </w:rPr>
              <w:drawing>
                <wp:inline distT="0" distB="0" distL="0" distR="0" wp14:anchorId="45E0E937" wp14:editId="7DEC9366">
                  <wp:extent cx="609600" cy="419100"/>
                  <wp:effectExtent l="0" t="0" r="0" b="0"/>
                  <wp:docPr id="6" name="Εικόνα 55" descr="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9600" cy="419100"/>
                          </a:xfrm>
                          <a:prstGeom prst="rect">
                            <a:avLst/>
                          </a:prstGeom>
                          <a:noFill/>
                          <a:ln>
                            <a:noFill/>
                          </a:ln>
                        </pic:spPr>
                      </pic:pic>
                    </a:graphicData>
                  </a:graphic>
                </wp:inline>
              </w:drawing>
            </w:r>
          </w:p>
        </w:tc>
        <w:tc>
          <w:tcPr>
            <w:tcW w:w="6627" w:type="dxa"/>
            <w:shd w:val="clear" w:color="auto" w:fill="auto"/>
          </w:tcPr>
          <w:p w14:paraId="56863A4A" w14:textId="066CB65F" w:rsidR="00F01356" w:rsidRDefault="002B079F" w:rsidP="006D2F2F">
            <w:pPr>
              <w:autoSpaceDE w:val="0"/>
              <w:autoSpaceDN w:val="0"/>
              <w:adjustRightInd w:val="0"/>
              <w:ind w:left="30" w:hanging="30"/>
              <w:jc w:val="both"/>
              <w:rPr>
                <w:rFonts w:ascii="Calibri" w:hAnsi="Calibri" w:cs="Calibri"/>
                <w:noProof/>
                <w:lang w:val="en-US"/>
              </w:rPr>
            </w:pPr>
            <w:r>
              <w:rPr>
                <w:rFonts w:ascii="Calibri" w:hAnsi="Calibri" w:cs="Calibri"/>
                <w:lang w:val="en-GB"/>
              </w:rPr>
              <w:t>Using black, outline the rectangle in black and print the stars in black on white.</w:t>
            </w:r>
          </w:p>
        </w:tc>
      </w:tr>
    </w:tbl>
    <w:p w14:paraId="0B6C98BC" w14:textId="2E2C3184" w:rsidR="00961F09" w:rsidRPr="00AE2FF3" w:rsidRDefault="00961F09" w:rsidP="006D2F2F">
      <w:pPr>
        <w:autoSpaceDE w:val="0"/>
        <w:autoSpaceDN w:val="0"/>
        <w:adjustRightInd w:val="0"/>
        <w:ind w:left="426" w:hanging="426"/>
        <w:jc w:val="both"/>
        <w:rPr>
          <w:rFonts w:ascii="Calibri" w:hAnsi="Calibri" w:cs="Calibri"/>
          <w:noProof/>
          <w:sz w:val="16"/>
          <w:szCs w:val="16"/>
          <w:lang w:val="en-US"/>
        </w:rPr>
      </w:pPr>
    </w:p>
    <w:tbl>
      <w:tblPr>
        <w:tblW w:w="0" w:type="auto"/>
        <w:tblInd w:w="567" w:type="dxa"/>
        <w:tblLook w:val="04A0" w:firstRow="1" w:lastRow="0" w:firstColumn="1" w:lastColumn="0" w:noHBand="0" w:noVBand="1"/>
      </w:tblPr>
      <w:tblGrid>
        <w:gridCol w:w="1526"/>
        <w:gridCol w:w="6627"/>
      </w:tblGrid>
      <w:tr w:rsidR="00C16746" w:rsidRPr="009D4FBA" w14:paraId="4696418C" w14:textId="77777777">
        <w:tc>
          <w:tcPr>
            <w:tcW w:w="1526" w:type="dxa"/>
            <w:shd w:val="clear" w:color="auto" w:fill="auto"/>
          </w:tcPr>
          <w:p w14:paraId="4969643D" w14:textId="71EDEF93" w:rsidR="00922295" w:rsidRDefault="00694121" w:rsidP="006D2F2F">
            <w:pPr>
              <w:autoSpaceDE w:val="0"/>
              <w:autoSpaceDN w:val="0"/>
              <w:adjustRightInd w:val="0"/>
              <w:ind w:left="426" w:hanging="426"/>
              <w:jc w:val="both"/>
              <w:rPr>
                <w:rFonts w:ascii="Calibri" w:hAnsi="Calibri" w:cs="Calibri"/>
                <w:noProof/>
                <w:lang w:val="en-US"/>
              </w:rPr>
            </w:pPr>
            <w:r>
              <w:rPr>
                <w:rFonts w:ascii="Calibri" w:hAnsi="Calibri" w:cs="Calibri"/>
                <w:noProof/>
                <w:lang w:val="it-IT" w:eastAsia="it-IT"/>
              </w:rPr>
              <w:drawing>
                <wp:inline distT="0" distB="0" distL="0" distR="0" wp14:anchorId="4CD0D86A" wp14:editId="02F451AC">
                  <wp:extent cx="609600" cy="400050"/>
                  <wp:effectExtent l="0" t="0" r="0" b="0"/>
                  <wp:docPr id="7" name="Εικόνα 54" descr="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600" cy="400050"/>
                          </a:xfrm>
                          <a:prstGeom prst="rect">
                            <a:avLst/>
                          </a:prstGeom>
                          <a:noFill/>
                          <a:ln>
                            <a:noFill/>
                          </a:ln>
                        </pic:spPr>
                      </pic:pic>
                    </a:graphicData>
                  </a:graphic>
                </wp:inline>
              </w:drawing>
            </w:r>
          </w:p>
        </w:tc>
        <w:tc>
          <w:tcPr>
            <w:tcW w:w="6627" w:type="dxa"/>
            <w:shd w:val="clear" w:color="auto" w:fill="auto"/>
          </w:tcPr>
          <w:p w14:paraId="6B376122" w14:textId="37735598" w:rsidR="00922295" w:rsidRDefault="002B079F" w:rsidP="006D2F2F">
            <w:pPr>
              <w:autoSpaceDE w:val="0"/>
              <w:autoSpaceDN w:val="0"/>
              <w:adjustRightInd w:val="0"/>
              <w:jc w:val="both"/>
              <w:rPr>
                <w:rFonts w:ascii="Calibri" w:hAnsi="Calibri" w:cs="Calibri"/>
                <w:noProof/>
                <w:lang w:val="en-US"/>
              </w:rPr>
            </w:pPr>
            <w:r>
              <w:rPr>
                <w:rFonts w:ascii="Calibri" w:hAnsi="Calibri" w:cs="Calibri"/>
                <w:lang w:val="en-GB"/>
              </w:rPr>
              <w:t>Using blue (Reflex Blue), use 100 % with the stars reproduced in negative white.</w:t>
            </w:r>
          </w:p>
        </w:tc>
      </w:tr>
    </w:tbl>
    <w:p w14:paraId="602C1FCA" w14:textId="2EF80314" w:rsidR="00961F09" w:rsidRPr="00AE2FF3" w:rsidRDefault="00961F09" w:rsidP="006D2F2F">
      <w:pPr>
        <w:autoSpaceDE w:val="0"/>
        <w:autoSpaceDN w:val="0"/>
        <w:adjustRightInd w:val="0"/>
        <w:ind w:left="426" w:hanging="426"/>
        <w:jc w:val="both"/>
        <w:rPr>
          <w:rFonts w:ascii="Calibri" w:hAnsi="Calibri" w:cs="Calibri"/>
          <w:sz w:val="16"/>
          <w:szCs w:val="16"/>
          <w:lang w:val="en-US"/>
        </w:rPr>
      </w:pPr>
    </w:p>
    <w:tbl>
      <w:tblPr>
        <w:tblW w:w="0" w:type="auto"/>
        <w:tblInd w:w="567" w:type="dxa"/>
        <w:tblLook w:val="04A0" w:firstRow="1" w:lastRow="0" w:firstColumn="1" w:lastColumn="0" w:noHBand="0" w:noVBand="1"/>
      </w:tblPr>
      <w:tblGrid>
        <w:gridCol w:w="1551"/>
        <w:gridCol w:w="6615"/>
      </w:tblGrid>
      <w:tr w:rsidR="00C16746" w:rsidRPr="009D4FBA" w14:paraId="3ED2E5A0" w14:textId="77777777">
        <w:tc>
          <w:tcPr>
            <w:tcW w:w="1538" w:type="dxa"/>
            <w:shd w:val="clear" w:color="auto" w:fill="auto"/>
          </w:tcPr>
          <w:p w14:paraId="71B42986" w14:textId="2910FB0B" w:rsidR="0082153D" w:rsidRDefault="00694121" w:rsidP="006D2F2F">
            <w:pPr>
              <w:autoSpaceDE w:val="0"/>
              <w:autoSpaceDN w:val="0"/>
              <w:adjustRightInd w:val="0"/>
              <w:ind w:left="426" w:hanging="426"/>
              <w:jc w:val="both"/>
              <w:rPr>
                <w:rFonts w:ascii="Calibri" w:hAnsi="Calibri" w:cs="Calibri"/>
                <w:noProof/>
                <w:lang w:val="en-US"/>
              </w:rPr>
            </w:pPr>
            <w:r>
              <w:rPr>
                <w:rFonts w:ascii="Calibri" w:hAnsi="Calibri" w:cs="Calibri"/>
                <w:noProof/>
                <w:lang w:val="it-IT" w:eastAsia="it-IT"/>
              </w:rPr>
              <w:drawing>
                <wp:inline distT="0" distB="0" distL="0" distR="0" wp14:anchorId="1B12FA1A" wp14:editId="37EA188C">
                  <wp:extent cx="847725" cy="600075"/>
                  <wp:effectExtent l="0" t="0" r="0" b="0"/>
                  <wp:docPr id="8" name="Εικόνα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47725" cy="600075"/>
                          </a:xfrm>
                          <a:prstGeom prst="rect">
                            <a:avLst/>
                          </a:prstGeom>
                          <a:noFill/>
                          <a:ln>
                            <a:noFill/>
                          </a:ln>
                        </pic:spPr>
                      </pic:pic>
                    </a:graphicData>
                  </a:graphic>
                </wp:inline>
              </w:drawing>
            </w:r>
          </w:p>
        </w:tc>
        <w:tc>
          <w:tcPr>
            <w:tcW w:w="6615" w:type="dxa"/>
            <w:shd w:val="clear" w:color="auto" w:fill="auto"/>
          </w:tcPr>
          <w:p w14:paraId="27A9F96F" w14:textId="2538C8A5" w:rsidR="0082153D" w:rsidRDefault="002B079F" w:rsidP="006D2F2F">
            <w:pPr>
              <w:autoSpaceDE w:val="0"/>
              <w:autoSpaceDN w:val="0"/>
              <w:adjustRightInd w:val="0"/>
              <w:ind w:left="18" w:hanging="18"/>
              <w:jc w:val="both"/>
              <w:rPr>
                <w:rFonts w:ascii="Calibri" w:hAnsi="Calibri" w:cs="Calibri"/>
                <w:noProof/>
                <w:lang w:val="en-US"/>
              </w:rPr>
            </w:pPr>
            <w:r>
              <w:rPr>
                <w:rFonts w:ascii="Calibri" w:hAnsi="Calibri" w:cs="Calibri"/>
                <w:lang w:val="en-GB"/>
              </w:rPr>
              <w:t>REPRODUCTION ON A COLOURED BACKGROUND If there is no alternative to a coloured background, put a white border around the rectangle, the width of the border being 1/25th of the height of the rectangle.</w:t>
            </w:r>
          </w:p>
        </w:tc>
      </w:tr>
    </w:tbl>
    <w:p w14:paraId="46A3FFC6" w14:textId="77777777" w:rsidR="002B079F" w:rsidRPr="00B86895" w:rsidRDefault="002B079F" w:rsidP="006D2F2F">
      <w:pPr>
        <w:autoSpaceDE w:val="0"/>
        <w:autoSpaceDN w:val="0"/>
        <w:adjustRightInd w:val="0"/>
        <w:ind w:left="426" w:hanging="426"/>
        <w:jc w:val="both"/>
        <w:rPr>
          <w:rFonts w:ascii="Calibri" w:hAnsi="Calibri" w:cs="Calibri"/>
          <w:sz w:val="16"/>
          <w:szCs w:val="16"/>
          <w:lang w:val="en-US"/>
        </w:rPr>
      </w:pPr>
    </w:p>
    <w:p w14:paraId="23F45167" w14:textId="3A61E327" w:rsidR="0073775C" w:rsidRPr="0082153D" w:rsidRDefault="002B079F" w:rsidP="006D2F2F">
      <w:pPr>
        <w:autoSpaceDE w:val="0"/>
        <w:autoSpaceDN w:val="0"/>
        <w:adjustRightInd w:val="0"/>
        <w:jc w:val="both"/>
        <w:rPr>
          <w:rFonts w:ascii="Calibri" w:hAnsi="Calibri" w:cs="Calibri"/>
          <w:lang w:val="en-US"/>
        </w:rPr>
      </w:pPr>
      <w:r w:rsidRPr="0073775C">
        <w:rPr>
          <w:rFonts w:ascii="Calibri" w:hAnsi="Calibri" w:cs="Calibri"/>
          <w:lang w:val="en-US"/>
        </w:rPr>
        <w:t xml:space="preserve">The principles of the use of the </w:t>
      </w:r>
      <w:r w:rsidR="00B86895">
        <w:rPr>
          <w:rFonts w:ascii="Calibri" w:hAnsi="Calibri" w:cs="Calibri"/>
          <w:lang w:val="en-US"/>
        </w:rPr>
        <w:t>EU</w:t>
      </w:r>
      <w:r w:rsidRPr="0073775C">
        <w:rPr>
          <w:rFonts w:ascii="Calibri" w:hAnsi="Calibri" w:cs="Calibri"/>
          <w:lang w:val="en-US"/>
        </w:rPr>
        <w:t xml:space="preserve"> emblem by third parties are set out in the </w:t>
      </w:r>
      <w:proofErr w:type="gramStart"/>
      <w:r w:rsidRPr="0073775C">
        <w:rPr>
          <w:rFonts w:ascii="Calibri" w:hAnsi="Calibri" w:cs="Calibri"/>
          <w:lang w:val="en-US"/>
        </w:rPr>
        <w:t>Administrative</w:t>
      </w:r>
      <w:proofErr w:type="gramEnd"/>
      <w:r w:rsidRPr="0073775C">
        <w:rPr>
          <w:rFonts w:ascii="Calibri" w:hAnsi="Calibri" w:cs="Calibri"/>
          <w:lang w:val="en-US"/>
        </w:rPr>
        <w:t xml:space="preserve"> agreement with the Council of Europe regarding the use of the European emblem by third parties.</w:t>
      </w:r>
    </w:p>
    <w:p w14:paraId="78F5564C" w14:textId="61D7B9FC" w:rsidR="00EA761A" w:rsidRDefault="0010779F" w:rsidP="006D2F2F">
      <w:pPr>
        <w:autoSpaceDE w:val="0"/>
        <w:autoSpaceDN w:val="0"/>
        <w:adjustRightInd w:val="0"/>
        <w:spacing w:before="120"/>
        <w:jc w:val="both"/>
        <w:rPr>
          <w:rFonts w:ascii="Calibri" w:hAnsi="Calibri" w:cs="Calibri"/>
          <w:i/>
          <w:iCs/>
          <w:sz w:val="22"/>
          <w:szCs w:val="22"/>
          <w:lang w:val="en-US"/>
        </w:rPr>
      </w:pPr>
      <w:r w:rsidRPr="00550B15">
        <w:rPr>
          <w:rFonts w:ascii="Calibri" w:hAnsi="Calibri" w:cs="Calibri"/>
          <w:i/>
          <w:iCs/>
          <w:sz w:val="22"/>
          <w:szCs w:val="22"/>
          <w:lang w:val="en-GB"/>
        </w:rPr>
        <w:t xml:space="preserve">EU </w:t>
      </w:r>
      <w:r w:rsidR="007C4D68" w:rsidRPr="00550B15">
        <w:rPr>
          <w:rFonts w:ascii="Calibri" w:hAnsi="Calibri" w:cs="Calibri"/>
          <w:i/>
          <w:iCs/>
          <w:sz w:val="22"/>
          <w:szCs w:val="22"/>
          <w:lang w:val="en-GB"/>
        </w:rPr>
        <w:t xml:space="preserve">Regulations can be found on </w:t>
      </w:r>
      <w:r w:rsidR="0073775C" w:rsidRPr="00550B15">
        <w:rPr>
          <w:rFonts w:ascii="Calibri" w:hAnsi="Calibri" w:cs="Calibri"/>
          <w:i/>
          <w:iCs/>
          <w:sz w:val="22"/>
          <w:szCs w:val="22"/>
          <w:lang w:val="en-US"/>
        </w:rPr>
        <w:t xml:space="preserve">the </w:t>
      </w:r>
      <w:proofErr w:type="spellStart"/>
      <w:r w:rsidR="0073775C" w:rsidRPr="00550B15">
        <w:rPr>
          <w:rFonts w:ascii="Calibri" w:hAnsi="Calibri" w:cs="Calibri"/>
          <w:i/>
          <w:iCs/>
          <w:sz w:val="22"/>
          <w:szCs w:val="22"/>
          <w:lang w:val="en-US"/>
        </w:rPr>
        <w:t>Programme’s</w:t>
      </w:r>
      <w:proofErr w:type="spellEnd"/>
      <w:r w:rsidR="0073775C" w:rsidRPr="00550B15">
        <w:rPr>
          <w:rFonts w:ascii="Calibri" w:hAnsi="Calibri" w:cs="Calibri"/>
          <w:i/>
          <w:iCs/>
          <w:sz w:val="22"/>
          <w:szCs w:val="22"/>
          <w:lang w:val="en-US"/>
        </w:rPr>
        <w:t xml:space="preserve"> website</w:t>
      </w:r>
      <w:r w:rsidR="00F73C43" w:rsidRPr="00550B15">
        <w:rPr>
          <w:rFonts w:ascii="Calibri" w:hAnsi="Calibri" w:cs="Calibri"/>
          <w:i/>
          <w:iCs/>
          <w:sz w:val="22"/>
          <w:szCs w:val="22"/>
          <w:lang w:val="en-US"/>
        </w:rPr>
        <w:t xml:space="preserve">: </w:t>
      </w:r>
      <w:hyperlink r:id="rId18" w:history="1">
        <w:r w:rsidR="004F4670" w:rsidRPr="006458D3">
          <w:rPr>
            <w:rStyle w:val="-"/>
            <w:rFonts w:ascii="Calibri" w:hAnsi="Calibri" w:cs="Calibri"/>
            <w:i/>
            <w:iCs/>
            <w:sz w:val="22"/>
            <w:szCs w:val="22"/>
            <w:lang w:val="en-US"/>
          </w:rPr>
          <w:t>www.greece-italy.eu</w:t>
        </w:r>
      </w:hyperlink>
      <w:r w:rsidR="00F73C43" w:rsidRPr="00550B15">
        <w:rPr>
          <w:rFonts w:ascii="Calibri" w:hAnsi="Calibri" w:cs="Calibri"/>
          <w:i/>
          <w:iCs/>
          <w:sz w:val="22"/>
          <w:szCs w:val="22"/>
          <w:lang w:val="en-US"/>
        </w:rPr>
        <w:t xml:space="preserve"> </w:t>
      </w:r>
      <w:r w:rsidR="00550B15">
        <w:rPr>
          <w:rFonts w:ascii="Calibri" w:hAnsi="Calibri" w:cs="Calibri"/>
          <w:i/>
          <w:iCs/>
          <w:sz w:val="22"/>
          <w:szCs w:val="22"/>
          <w:lang w:val="en-US"/>
        </w:rPr>
        <w:t>&amp;</w:t>
      </w:r>
      <w:r w:rsidR="00F73C43" w:rsidRPr="00550B15">
        <w:rPr>
          <w:rFonts w:ascii="Calibri" w:hAnsi="Calibri" w:cs="Calibri"/>
          <w:i/>
          <w:iCs/>
          <w:sz w:val="22"/>
          <w:szCs w:val="22"/>
          <w:lang w:val="en-US"/>
        </w:rPr>
        <w:t xml:space="preserve"> the «MA</w:t>
      </w:r>
      <w:r w:rsidR="00CC6F0A" w:rsidRPr="00550B15">
        <w:rPr>
          <w:rFonts w:ascii="Calibri" w:hAnsi="Calibri" w:cs="Calibri"/>
          <w:i/>
          <w:iCs/>
          <w:sz w:val="22"/>
          <w:szCs w:val="22"/>
          <w:lang w:val="en-GB"/>
        </w:rPr>
        <w:t xml:space="preserve"> Interreg 2021-2027</w:t>
      </w:r>
      <w:r w:rsidR="00F73C43" w:rsidRPr="00550B15">
        <w:rPr>
          <w:rFonts w:ascii="Calibri" w:hAnsi="Calibri" w:cs="Calibri"/>
          <w:i/>
          <w:iCs/>
          <w:sz w:val="22"/>
          <w:szCs w:val="22"/>
          <w:lang w:val="en-US"/>
        </w:rPr>
        <w:t>»</w:t>
      </w:r>
      <w:r w:rsidR="00CC6F0A" w:rsidRPr="00550B15">
        <w:rPr>
          <w:rFonts w:ascii="Calibri" w:hAnsi="Calibri" w:cs="Calibri"/>
          <w:i/>
          <w:iCs/>
          <w:sz w:val="22"/>
          <w:szCs w:val="22"/>
          <w:lang w:val="en-US"/>
        </w:rPr>
        <w:t xml:space="preserve"> </w:t>
      </w:r>
      <w:r w:rsidR="0073775C" w:rsidRPr="00550B15">
        <w:rPr>
          <w:rFonts w:ascii="Calibri" w:hAnsi="Calibri" w:cs="Calibri"/>
          <w:i/>
          <w:iCs/>
          <w:sz w:val="22"/>
          <w:szCs w:val="22"/>
          <w:lang w:val="en-GB"/>
        </w:rPr>
        <w:t>web</w:t>
      </w:r>
      <w:r w:rsidR="00CC6F0A" w:rsidRPr="00550B15">
        <w:rPr>
          <w:rFonts w:ascii="Calibri" w:hAnsi="Calibri" w:cs="Calibri"/>
          <w:i/>
          <w:iCs/>
          <w:sz w:val="22"/>
          <w:szCs w:val="22"/>
          <w:lang w:val="en-US"/>
        </w:rPr>
        <w:t xml:space="preserve">site: </w:t>
      </w:r>
      <w:hyperlink r:id="rId19" w:history="1">
        <w:r w:rsidR="00537B7D" w:rsidRPr="00550B15">
          <w:rPr>
            <w:rStyle w:val="-"/>
            <w:rFonts w:ascii="Calibri" w:hAnsi="Calibri" w:cs="Calibri"/>
            <w:i/>
            <w:iCs/>
            <w:sz w:val="22"/>
            <w:szCs w:val="22"/>
            <w:lang w:val="en-US"/>
          </w:rPr>
          <w:t>https://interreg.gr/en/library/</w:t>
        </w:r>
      </w:hyperlink>
      <w:r w:rsidR="00537B7D" w:rsidRPr="00550B15">
        <w:rPr>
          <w:rFonts w:ascii="Calibri" w:hAnsi="Calibri" w:cs="Calibri"/>
          <w:i/>
          <w:iCs/>
          <w:sz w:val="22"/>
          <w:szCs w:val="22"/>
          <w:lang w:val="en-US"/>
        </w:rPr>
        <w:t xml:space="preserve"> (E</w:t>
      </w:r>
      <w:r w:rsidR="006238A1">
        <w:rPr>
          <w:rFonts w:ascii="Calibri" w:hAnsi="Calibri" w:cs="Calibri"/>
          <w:i/>
          <w:iCs/>
          <w:sz w:val="22"/>
          <w:szCs w:val="22"/>
          <w:lang w:val="en-US"/>
        </w:rPr>
        <w:t>U</w:t>
      </w:r>
      <w:r w:rsidR="00537B7D" w:rsidRPr="00550B15">
        <w:rPr>
          <w:rFonts w:ascii="Calibri" w:hAnsi="Calibri" w:cs="Calibri"/>
          <w:i/>
          <w:iCs/>
          <w:sz w:val="22"/>
          <w:szCs w:val="22"/>
          <w:lang w:val="en-US"/>
        </w:rPr>
        <w:t xml:space="preserve"> Legislation</w:t>
      </w:r>
      <w:r w:rsidR="006D4E98" w:rsidRPr="00550B15">
        <w:rPr>
          <w:rFonts w:ascii="Calibri" w:hAnsi="Calibri" w:cs="Calibri"/>
          <w:i/>
          <w:iCs/>
          <w:sz w:val="22"/>
          <w:szCs w:val="22"/>
          <w:lang w:val="en-US"/>
        </w:rPr>
        <w:t xml:space="preserve"> 2021-2027</w:t>
      </w:r>
      <w:r w:rsidR="00537B7D" w:rsidRPr="00550B15">
        <w:rPr>
          <w:rFonts w:ascii="Calibri" w:hAnsi="Calibri" w:cs="Calibri"/>
          <w:i/>
          <w:iCs/>
          <w:sz w:val="22"/>
          <w:szCs w:val="22"/>
          <w:lang w:val="en-US"/>
        </w:rPr>
        <w:t>)</w:t>
      </w:r>
      <w:r w:rsidR="006D4E98" w:rsidRPr="00550B15">
        <w:rPr>
          <w:rFonts w:ascii="Calibri" w:hAnsi="Calibri" w:cs="Calibri"/>
          <w:i/>
          <w:iCs/>
          <w:sz w:val="22"/>
          <w:szCs w:val="22"/>
          <w:lang w:val="en-US"/>
        </w:rPr>
        <w:t xml:space="preserve"> </w:t>
      </w:r>
      <w:r w:rsidR="00CC6F0A" w:rsidRPr="00550B15">
        <w:rPr>
          <w:rFonts w:ascii="Calibri" w:hAnsi="Calibri" w:cs="Calibri"/>
          <w:i/>
          <w:iCs/>
          <w:sz w:val="22"/>
          <w:szCs w:val="22"/>
          <w:lang w:val="en-US"/>
        </w:rPr>
        <w:t xml:space="preserve"> </w:t>
      </w:r>
    </w:p>
    <w:p w14:paraId="1D20804A" w14:textId="77777777" w:rsidR="005757DB" w:rsidRDefault="005757DB" w:rsidP="006D2F2F">
      <w:pPr>
        <w:autoSpaceDE w:val="0"/>
        <w:autoSpaceDN w:val="0"/>
        <w:adjustRightInd w:val="0"/>
        <w:spacing w:before="120"/>
        <w:jc w:val="both"/>
        <w:rPr>
          <w:rFonts w:ascii="Calibri" w:hAnsi="Calibri" w:cs="Calibri"/>
          <w:i/>
          <w:iCs/>
          <w:sz w:val="22"/>
          <w:szCs w:val="22"/>
          <w:lang w:val="en-US"/>
        </w:rPr>
      </w:pPr>
    </w:p>
    <w:p w14:paraId="6DF0A616" w14:textId="0A1B01A2" w:rsidR="006A29BC" w:rsidRPr="007B5355" w:rsidRDefault="00910E5D" w:rsidP="00702B82">
      <w:pPr>
        <w:autoSpaceDE w:val="0"/>
        <w:autoSpaceDN w:val="0"/>
        <w:adjustRightInd w:val="0"/>
        <w:ind w:firstLine="720"/>
        <w:jc w:val="both"/>
        <w:rPr>
          <w:rFonts w:asciiTheme="minorHAnsi" w:hAnsiTheme="minorHAnsi" w:cs="Calibri"/>
          <w:b/>
          <w:bCs/>
          <w:color w:val="003399"/>
          <w:sz w:val="28"/>
          <w:szCs w:val="28"/>
          <w:lang w:val="en-US"/>
        </w:rPr>
      </w:pPr>
      <w:bookmarkStart w:id="8" w:name="_Toc167440787"/>
      <w:bookmarkStart w:id="9" w:name="_Toc479588007"/>
      <w:r w:rsidRPr="007B5355">
        <w:rPr>
          <w:rStyle w:val="3Char"/>
          <w:rFonts w:asciiTheme="minorHAnsi" w:hAnsiTheme="minorHAnsi"/>
          <w:sz w:val="28"/>
          <w:szCs w:val="28"/>
          <w:lang w:val="en-US"/>
        </w:rPr>
        <w:t>2.</w:t>
      </w:r>
      <w:r w:rsidR="00182C12" w:rsidRPr="007B5355">
        <w:rPr>
          <w:rStyle w:val="3Char"/>
          <w:rFonts w:asciiTheme="minorHAnsi" w:hAnsiTheme="minorHAnsi"/>
          <w:sz w:val="28"/>
          <w:szCs w:val="28"/>
          <w:lang w:val="en-US"/>
        </w:rPr>
        <w:t xml:space="preserve">3. </w:t>
      </w:r>
      <w:r w:rsidR="00BF12FD" w:rsidRPr="007B5355">
        <w:rPr>
          <w:rStyle w:val="3Char"/>
          <w:rFonts w:asciiTheme="minorHAnsi" w:hAnsiTheme="minorHAnsi"/>
          <w:sz w:val="28"/>
          <w:szCs w:val="28"/>
          <w:lang w:val="en-US"/>
        </w:rPr>
        <w:t xml:space="preserve">Use of </w:t>
      </w:r>
      <w:r w:rsidR="006A29BC" w:rsidRPr="007B5355">
        <w:rPr>
          <w:rStyle w:val="3Char"/>
          <w:rFonts w:asciiTheme="minorHAnsi" w:hAnsiTheme="minorHAnsi"/>
          <w:sz w:val="28"/>
          <w:szCs w:val="28"/>
          <w:lang w:val="en-US"/>
        </w:rPr>
        <w:t xml:space="preserve">EU Emblem </w:t>
      </w:r>
      <w:r w:rsidR="00BF12FD" w:rsidRPr="007B5355">
        <w:rPr>
          <w:rStyle w:val="3Char"/>
          <w:rFonts w:asciiTheme="minorHAnsi" w:hAnsiTheme="minorHAnsi"/>
          <w:sz w:val="28"/>
          <w:szCs w:val="28"/>
          <w:lang w:val="en-US"/>
        </w:rPr>
        <w:t>and</w:t>
      </w:r>
      <w:r w:rsidR="006A29BC" w:rsidRPr="007B5355">
        <w:rPr>
          <w:rStyle w:val="3Char"/>
          <w:rFonts w:asciiTheme="minorHAnsi" w:hAnsiTheme="minorHAnsi"/>
          <w:sz w:val="28"/>
          <w:szCs w:val="28"/>
          <w:lang w:val="en-US"/>
        </w:rPr>
        <w:t xml:space="preserve"> the Funding Statement</w:t>
      </w:r>
      <w:bookmarkEnd w:id="8"/>
      <w:r w:rsidR="006A29BC" w:rsidRPr="007B5355">
        <w:rPr>
          <w:rFonts w:asciiTheme="minorHAnsi" w:hAnsiTheme="minorHAnsi"/>
          <w:b/>
          <w:bCs/>
          <w:color w:val="003399"/>
          <w:sz w:val="28"/>
          <w:szCs w:val="28"/>
          <w:lang w:val="en-US" w:eastAsia="x-none"/>
        </w:rPr>
        <w:t>*</w:t>
      </w:r>
      <w:r w:rsidR="006A29BC" w:rsidRPr="007B5355">
        <w:rPr>
          <w:rStyle w:val="a9"/>
          <w:rFonts w:asciiTheme="minorHAnsi" w:hAnsiTheme="minorHAnsi"/>
          <w:b/>
          <w:bCs/>
          <w:color w:val="003399"/>
          <w:sz w:val="28"/>
          <w:szCs w:val="28"/>
          <w:lang w:val="en-US" w:eastAsia="x-none"/>
        </w:rPr>
        <w:footnoteReference w:id="5"/>
      </w:r>
    </w:p>
    <w:bookmarkEnd w:id="7"/>
    <w:p w14:paraId="44208AC2" w14:textId="77777777" w:rsidR="00A75CEF" w:rsidRDefault="00A75CEF" w:rsidP="006D2F2F">
      <w:pPr>
        <w:jc w:val="both"/>
        <w:rPr>
          <w:rFonts w:ascii="Calibri" w:hAnsi="Calibri" w:cs="Calibri"/>
          <w:lang w:val="en-GB"/>
        </w:rPr>
      </w:pPr>
    </w:p>
    <w:p w14:paraId="2F781C8E" w14:textId="79C16303" w:rsidR="0067044C" w:rsidRPr="0067044C" w:rsidRDefault="0067044C" w:rsidP="006D2F2F">
      <w:pPr>
        <w:jc w:val="both"/>
        <w:outlineLvl w:val="1"/>
        <w:rPr>
          <w:rFonts w:ascii="Calibri" w:hAnsi="Calibri" w:cs="Calibri"/>
          <w:lang w:val="en-US"/>
        </w:rPr>
      </w:pPr>
      <w:bookmarkStart w:id="10" w:name="_Toc167440788"/>
      <w:r w:rsidRPr="0067044C">
        <w:rPr>
          <w:rFonts w:ascii="Calibri" w:hAnsi="Calibri" w:cs="Calibri"/>
          <w:lang w:val="en-US"/>
        </w:rPr>
        <w:t xml:space="preserve">At the heart of the recognition of EU support is the Union's emblem and </w:t>
      </w:r>
      <w:r>
        <w:rPr>
          <w:rFonts w:ascii="Calibri" w:hAnsi="Calibri" w:cs="Calibri"/>
          <w:lang w:val="en-US"/>
        </w:rPr>
        <w:t xml:space="preserve">the </w:t>
      </w:r>
      <w:r w:rsidRPr="0067044C">
        <w:rPr>
          <w:rFonts w:ascii="Calibri" w:hAnsi="Calibri" w:cs="Calibri"/>
          <w:lang w:val="en-US"/>
        </w:rPr>
        <w:t>funding statement, which beneficiaries must use when carrying out publicity, transparency and communication activities.</w:t>
      </w:r>
      <w:r w:rsidR="0076330A">
        <w:rPr>
          <w:rFonts w:ascii="Calibri" w:hAnsi="Calibri" w:cs="Calibri"/>
          <w:lang w:val="en-US"/>
        </w:rPr>
        <w:t xml:space="preserve">  </w:t>
      </w:r>
      <w:r w:rsidRPr="0067044C">
        <w:rPr>
          <w:rFonts w:ascii="Calibri" w:hAnsi="Calibri" w:cs="Calibri"/>
          <w:lang w:val="en-US"/>
        </w:rPr>
        <w:t xml:space="preserve">The Union emblem must always be used in conjunction with the relevant funding statement: </w:t>
      </w:r>
      <w:r>
        <w:rPr>
          <w:rFonts w:ascii="Calibri" w:hAnsi="Calibri" w:cs="Calibri"/>
          <w:lang w:val="en-US"/>
        </w:rPr>
        <w:t>“</w:t>
      </w:r>
      <w:r w:rsidRPr="0067044C">
        <w:rPr>
          <w:rFonts w:ascii="Calibri" w:hAnsi="Calibri" w:cs="Calibri"/>
          <w:lang w:val="en-US"/>
        </w:rPr>
        <w:t>Co-financed by the European Union</w:t>
      </w:r>
      <w:r>
        <w:rPr>
          <w:rFonts w:ascii="Calibri" w:hAnsi="Calibri" w:cs="Calibri"/>
          <w:lang w:val="en-US"/>
        </w:rPr>
        <w:t>"</w:t>
      </w:r>
      <w:r w:rsidRPr="0067044C">
        <w:rPr>
          <w:rFonts w:ascii="Calibri" w:hAnsi="Calibri" w:cs="Calibri"/>
          <w:lang w:val="en-US"/>
        </w:rPr>
        <w:t>.</w:t>
      </w:r>
      <w:bookmarkEnd w:id="10"/>
    </w:p>
    <w:p w14:paraId="05CC0B8B" w14:textId="302B99E9" w:rsidR="00F4063A" w:rsidRPr="00F4063A" w:rsidRDefault="00971110" w:rsidP="006D2F2F">
      <w:pPr>
        <w:spacing w:before="120"/>
        <w:jc w:val="both"/>
        <w:rPr>
          <w:rFonts w:ascii="Calibri" w:eastAsia="Aptos" w:hAnsi="Calibri" w:cs="Calibri"/>
          <w:sz w:val="22"/>
          <w:szCs w:val="22"/>
          <w:lang w:val="en-US" w:eastAsia="en-US"/>
        </w:rPr>
      </w:pPr>
      <w:bookmarkStart w:id="11" w:name="_Hlk164515703"/>
      <w:r w:rsidRPr="0003439D">
        <w:rPr>
          <w:rFonts w:ascii="Calibri" w:hAnsi="Calibri" w:cs="Calibri"/>
          <w:lang w:val="en-US"/>
        </w:rPr>
        <w:t xml:space="preserve">As mentioned in the «Introduction» of this Guide, </w:t>
      </w:r>
      <w:r>
        <w:rPr>
          <w:rFonts w:ascii="Calibri" w:hAnsi="Calibri" w:cs="Calibri"/>
          <w:lang w:val="en-US"/>
        </w:rPr>
        <w:t>t</w:t>
      </w:r>
      <w:r w:rsidR="0067044C" w:rsidRPr="0067044C">
        <w:rPr>
          <w:rFonts w:ascii="Calibri" w:hAnsi="Calibri" w:cs="Calibri"/>
          <w:lang w:val="en-US"/>
        </w:rPr>
        <w:t>he E</w:t>
      </w:r>
      <w:r w:rsidR="0076330A">
        <w:rPr>
          <w:rFonts w:ascii="Calibri" w:hAnsi="Calibri" w:cs="Calibri"/>
          <w:lang w:val="en-US"/>
        </w:rPr>
        <w:t>C</w:t>
      </w:r>
      <w:r w:rsidR="0067044C" w:rsidRPr="0067044C">
        <w:rPr>
          <w:rFonts w:ascii="Calibri" w:hAnsi="Calibri" w:cs="Calibri"/>
          <w:lang w:val="en-US"/>
        </w:rPr>
        <w:t xml:space="preserve"> has created ready-to-use EU emblem and funding statement </w:t>
      </w:r>
      <w:r w:rsidR="0076330A" w:rsidRPr="0067044C">
        <w:rPr>
          <w:rFonts w:ascii="Calibri" w:hAnsi="Calibri" w:cs="Calibri"/>
          <w:lang w:val="en-US"/>
        </w:rPr>
        <w:t>elements</w:t>
      </w:r>
      <w:r w:rsidR="0076330A">
        <w:rPr>
          <w:rFonts w:ascii="Calibri" w:hAnsi="Calibri" w:cs="Calibri"/>
          <w:lang w:val="en-US"/>
        </w:rPr>
        <w:t>,</w:t>
      </w:r>
      <w:r w:rsidR="0076330A" w:rsidRPr="0067044C">
        <w:rPr>
          <w:rFonts w:ascii="Calibri" w:hAnsi="Calibri" w:cs="Calibri"/>
          <w:lang w:val="en-US"/>
        </w:rPr>
        <w:t xml:space="preserve"> which are available in all EU languages</w:t>
      </w:r>
      <w:r w:rsidR="0076330A">
        <w:rPr>
          <w:rFonts w:ascii="Calibri" w:hAnsi="Calibri" w:cs="Calibri"/>
          <w:lang w:val="en-US"/>
        </w:rPr>
        <w:t>,</w:t>
      </w:r>
      <w:r w:rsidR="0076330A" w:rsidRPr="0067044C">
        <w:rPr>
          <w:rFonts w:ascii="Calibri" w:hAnsi="Calibri" w:cs="Calibri"/>
          <w:lang w:val="en-US"/>
        </w:rPr>
        <w:t xml:space="preserve"> </w:t>
      </w:r>
      <w:r w:rsidR="0067044C" w:rsidRPr="0067044C">
        <w:rPr>
          <w:rFonts w:ascii="Calibri" w:hAnsi="Calibri" w:cs="Calibri"/>
          <w:lang w:val="en-US"/>
        </w:rPr>
        <w:t>that can be used in all communication material</w:t>
      </w:r>
      <w:r w:rsidR="0076330A">
        <w:rPr>
          <w:rFonts w:ascii="Calibri" w:hAnsi="Calibri" w:cs="Calibri"/>
          <w:lang w:val="en-US"/>
        </w:rPr>
        <w:t>s</w:t>
      </w:r>
      <w:r w:rsidRPr="00971110">
        <w:rPr>
          <w:rFonts w:ascii="Calibri" w:hAnsi="Calibri" w:cs="Calibri"/>
          <w:lang w:val="en-GB"/>
        </w:rPr>
        <w:t xml:space="preserve"> </w:t>
      </w:r>
      <w:r>
        <w:rPr>
          <w:rFonts w:ascii="Calibri" w:hAnsi="Calibri" w:cs="Calibri"/>
          <w:lang w:val="en-GB"/>
        </w:rPr>
        <w:t xml:space="preserve">(i.e., </w:t>
      </w:r>
      <w:r w:rsidRPr="00971110">
        <w:rPr>
          <w:rFonts w:ascii="Calibri" w:hAnsi="Calibri" w:cs="Calibri"/>
          <w:lang w:val="en-GB"/>
        </w:rPr>
        <w:t>printable stickers and adjustable templates for the billboards, plaques and posters</w:t>
      </w:r>
      <w:r>
        <w:rPr>
          <w:rFonts w:ascii="Calibri" w:hAnsi="Calibri" w:cs="Calibri"/>
          <w:lang w:val="en-GB"/>
        </w:rPr>
        <w:t>)</w:t>
      </w:r>
      <w:r w:rsidR="0067044C" w:rsidRPr="0067044C">
        <w:rPr>
          <w:rFonts w:ascii="Calibri" w:hAnsi="Calibri" w:cs="Calibri"/>
          <w:lang w:val="en-US"/>
        </w:rPr>
        <w:t xml:space="preserve">. </w:t>
      </w:r>
      <w:r w:rsidR="0076330A" w:rsidRPr="004646B4">
        <w:rPr>
          <w:rFonts w:ascii="Calibri" w:hAnsi="Calibri" w:cs="Calibri"/>
          <w:lang w:val="en-GB"/>
        </w:rPr>
        <w:t xml:space="preserve">The ready-to-use </w:t>
      </w:r>
      <w:r w:rsidR="00BF1E3B">
        <w:rPr>
          <w:rFonts w:ascii="Calibri" w:hAnsi="Calibri" w:cs="Calibri"/>
          <w:lang w:val="en-GB"/>
        </w:rPr>
        <w:t>elements</w:t>
      </w:r>
      <w:r w:rsidR="0076330A" w:rsidRPr="004646B4">
        <w:rPr>
          <w:rFonts w:ascii="Calibri" w:hAnsi="Calibri" w:cs="Calibri"/>
          <w:lang w:val="en-GB"/>
        </w:rPr>
        <w:t xml:space="preserve"> can be downloaded at the download centre: </w:t>
      </w:r>
      <w:hyperlink r:id="rId20" w:history="1">
        <w:r w:rsidR="00912E76" w:rsidRPr="00362F8B">
          <w:rPr>
            <w:rStyle w:val="-"/>
            <w:rFonts w:ascii="Calibri" w:eastAsia="Aptos" w:hAnsi="Calibri" w:cs="Calibri"/>
            <w:sz w:val="22"/>
            <w:szCs w:val="22"/>
            <w:lang w:val="en-US" w:eastAsia="en-US"/>
          </w:rPr>
          <w:t>https://ec.europa.eu/regional_policy/information-sources/logo-download-center_en</w:t>
        </w:r>
      </w:hyperlink>
    </w:p>
    <w:p w14:paraId="1A1B51B6" w14:textId="77777777" w:rsidR="0067044C" w:rsidRDefault="00FD4D89" w:rsidP="006D2F2F">
      <w:pPr>
        <w:spacing w:before="120"/>
        <w:jc w:val="both"/>
        <w:outlineLvl w:val="1"/>
        <w:rPr>
          <w:rFonts w:ascii="Calibri" w:hAnsi="Calibri" w:cs="Calibri"/>
          <w:lang w:val="en-US"/>
        </w:rPr>
      </w:pPr>
      <w:bookmarkStart w:id="12" w:name="_Toc167440789"/>
      <w:bookmarkEnd w:id="11"/>
      <w:r>
        <w:rPr>
          <w:rFonts w:ascii="Calibri" w:hAnsi="Calibri" w:cs="Calibri"/>
          <w:lang w:val="en-GB"/>
        </w:rPr>
        <w:t>T</w:t>
      </w:r>
      <w:r w:rsidR="0076330A" w:rsidRPr="0067044C">
        <w:rPr>
          <w:rFonts w:ascii="Calibri" w:hAnsi="Calibri" w:cs="Calibri"/>
          <w:lang w:val="en-US"/>
        </w:rPr>
        <w:t xml:space="preserve">he basic rules for the creation and use and application of the EU emblem and the funding statement </w:t>
      </w:r>
      <w:r>
        <w:rPr>
          <w:rFonts w:ascii="Calibri" w:hAnsi="Calibri" w:cs="Calibri"/>
          <w:lang w:val="en-US"/>
        </w:rPr>
        <w:t>are as follows</w:t>
      </w:r>
      <w:r w:rsidR="0067044C" w:rsidRPr="0067044C">
        <w:rPr>
          <w:rFonts w:ascii="Calibri" w:hAnsi="Calibri" w:cs="Calibri"/>
          <w:lang w:val="en-US"/>
        </w:rPr>
        <w:t>.</w:t>
      </w:r>
      <w:bookmarkEnd w:id="12"/>
    </w:p>
    <w:p w14:paraId="17FFBAB2" w14:textId="77777777" w:rsidR="00A03924" w:rsidRPr="00E3515D" w:rsidRDefault="00A03924" w:rsidP="006D2F2F">
      <w:pPr>
        <w:jc w:val="both"/>
        <w:outlineLvl w:val="1"/>
        <w:rPr>
          <w:rFonts w:ascii="Calibri" w:hAnsi="Calibri" w:cs="Calibri"/>
          <w:sz w:val="16"/>
          <w:szCs w:val="16"/>
          <w:lang w:val="en-US"/>
        </w:rPr>
      </w:pPr>
    </w:p>
    <w:tbl>
      <w:tblPr>
        <w:tblW w:w="0" w:type="auto"/>
        <w:tblLook w:val="04A0" w:firstRow="1" w:lastRow="0" w:firstColumn="1" w:lastColumn="0" w:noHBand="0" w:noVBand="1"/>
      </w:tblPr>
      <w:tblGrid>
        <w:gridCol w:w="6164"/>
        <w:gridCol w:w="2556"/>
      </w:tblGrid>
      <w:tr w:rsidR="00977BA1" w:rsidRPr="00FD4D89" w14:paraId="2FA9DB81" w14:textId="77777777" w:rsidTr="00197513">
        <w:tc>
          <w:tcPr>
            <w:tcW w:w="6164" w:type="dxa"/>
            <w:shd w:val="clear" w:color="auto" w:fill="auto"/>
          </w:tcPr>
          <w:p w14:paraId="251A6DF0" w14:textId="5CD020D4" w:rsidR="00977BA1" w:rsidRPr="00FD4D89" w:rsidRDefault="00694121" w:rsidP="004F4670">
            <w:pPr>
              <w:spacing w:before="160"/>
              <w:jc w:val="center"/>
              <w:outlineLvl w:val="1"/>
              <w:rPr>
                <w:rFonts w:ascii="Calibri" w:hAnsi="Calibri" w:cs="Calibri"/>
                <w:lang w:val="en-GB"/>
              </w:rPr>
            </w:pPr>
            <w:bookmarkStart w:id="13" w:name="_Toc167440790"/>
            <w:r>
              <w:rPr>
                <w:rFonts w:ascii="Calibri" w:hAnsi="Calibri" w:cs="Calibri"/>
                <w:noProof/>
                <w:lang w:val="it-IT" w:eastAsia="it-IT"/>
              </w:rPr>
              <w:drawing>
                <wp:inline distT="0" distB="0" distL="0" distR="0" wp14:anchorId="6A56AB3E" wp14:editId="733BEBC0">
                  <wp:extent cx="3228975" cy="676275"/>
                  <wp:effectExtent l="0" t="0" r="0" b="0"/>
                  <wp:docPr id="9" name="Εικόνα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28975" cy="676275"/>
                          </a:xfrm>
                          <a:prstGeom prst="rect">
                            <a:avLst/>
                          </a:prstGeom>
                          <a:noFill/>
                          <a:ln>
                            <a:noFill/>
                          </a:ln>
                        </pic:spPr>
                      </pic:pic>
                    </a:graphicData>
                  </a:graphic>
                </wp:inline>
              </w:drawing>
            </w:r>
            <w:bookmarkEnd w:id="13"/>
          </w:p>
        </w:tc>
        <w:tc>
          <w:tcPr>
            <w:tcW w:w="2556" w:type="dxa"/>
            <w:shd w:val="clear" w:color="auto" w:fill="auto"/>
          </w:tcPr>
          <w:p w14:paraId="01F85A39" w14:textId="0756D81D" w:rsidR="00977BA1" w:rsidRPr="00FD4D89" w:rsidRDefault="00694121" w:rsidP="004F4670">
            <w:pPr>
              <w:spacing w:before="160"/>
              <w:jc w:val="center"/>
              <w:outlineLvl w:val="1"/>
              <w:rPr>
                <w:rFonts w:ascii="Calibri" w:hAnsi="Calibri" w:cs="Calibri"/>
                <w:lang w:val="en-GB"/>
              </w:rPr>
            </w:pPr>
            <w:bookmarkStart w:id="14" w:name="_Toc167440791"/>
            <w:r>
              <w:rPr>
                <w:rFonts w:ascii="Calibri" w:hAnsi="Calibri" w:cs="Calibri"/>
                <w:noProof/>
                <w:lang w:val="it-IT" w:eastAsia="it-IT"/>
              </w:rPr>
              <w:drawing>
                <wp:inline distT="0" distB="0" distL="0" distR="0" wp14:anchorId="19F4623C" wp14:editId="48FC04F4">
                  <wp:extent cx="885825" cy="828675"/>
                  <wp:effectExtent l="0" t="0" r="0" b="0"/>
                  <wp:docPr id="10" name="Εικόνα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85825" cy="828675"/>
                          </a:xfrm>
                          <a:prstGeom prst="rect">
                            <a:avLst/>
                          </a:prstGeom>
                          <a:noFill/>
                          <a:ln>
                            <a:noFill/>
                          </a:ln>
                        </pic:spPr>
                      </pic:pic>
                    </a:graphicData>
                  </a:graphic>
                </wp:inline>
              </w:drawing>
            </w:r>
            <w:bookmarkEnd w:id="14"/>
          </w:p>
        </w:tc>
      </w:tr>
      <w:tr w:rsidR="00AA1792" w:rsidRPr="00FD4D89" w14:paraId="3572A409" w14:textId="77777777" w:rsidTr="00197513">
        <w:tc>
          <w:tcPr>
            <w:tcW w:w="6164" w:type="dxa"/>
            <w:shd w:val="clear" w:color="auto" w:fill="auto"/>
          </w:tcPr>
          <w:p w14:paraId="7D2FEB10" w14:textId="77777777" w:rsidR="00AA1792" w:rsidRDefault="00AA1792" w:rsidP="004F4670">
            <w:pPr>
              <w:spacing w:before="160"/>
              <w:jc w:val="center"/>
              <w:outlineLvl w:val="1"/>
              <w:rPr>
                <w:rFonts w:ascii="Calibri" w:hAnsi="Calibri" w:cs="Calibri"/>
                <w:noProof/>
                <w:lang w:val="it-IT" w:eastAsia="it-IT"/>
              </w:rPr>
            </w:pPr>
          </w:p>
        </w:tc>
        <w:tc>
          <w:tcPr>
            <w:tcW w:w="2556" w:type="dxa"/>
            <w:shd w:val="clear" w:color="auto" w:fill="auto"/>
          </w:tcPr>
          <w:p w14:paraId="3259ADF0" w14:textId="77777777" w:rsidR="00AA1792" w:rsidRDefault="00AA1792" w:rsidP="004F4670">
            <w:pPr>
              <w:spacing w:before="160"/>
              <w:jc w:val="center"/>
              <w:outlineLvl w:val="1"/>
              <w:rPr>
                <w:rFonts w:ascii="Calibri" w:hAnsi="Calibri" w:cs="Calibri"/>
                <w:noProof/>
                <w:lang w:val="it-IT" w:eastAsia="it-IT"/>
              </w:rPr>
            </w:pPr>
          </w:p>
        </w:tc>
      </w:tr>
    </w:tbl>
    <w:p w14:paraId="2256B072" w14:textId="77777777" w:rsidR="00BE1C91" w:rsidRPr="004F4670" w:rsidRDefault="007A7A8F" w:rsidP="006D2F2F">
      <w:pPr>
        <w:pStyle w:val="Default"/>
        <w:numPr>
          <w:ilvl w:val="0"/>
          <w:numId w:val="3"/>
        </w:numPr>
        <w:spacing w:before="160"/>
        <w:jc w:val="both"/>
        <w:rPr>
          <w:rFonts w:ascii="Calibri" w:hAnsi="Calibri" w:cs="Calibri"/>
          <w:b/>
          <w:bCs/>
          <w:lang w:val="en-US" w:eastAsia="x-none"/>
        </w:rPr>
      </w:pPr>
      <w:r w:rsidRPr="004F4670">
        <w:rPr>
          <w:rFonts w:ascii="Calibri" w:hAnsi="Calibri" w:cs="Calibri"/>
          <w:b/>
          <w:bCs/>
        </w:rPr>
        <w:t>Horizontal option</w:t>
      </w:r>
    </w:p>
    <w:p w14:paraId="72BBC1F4" w14:textId="22DDD788" w:rsidR="00D37248" w:rsidRPr="00FD4D89" w:rsidRDefault="00694121" w:rsidP="004F4670">
      <w:pPr>
        <w:spacing w:before="160"/>
        <w:jc w:val="center"/>
        <w:outlineLvl w:val="1"/>
        <w:rPr>
          <w:rFonts w:ascii="Calibri" w:hAnsi="Calibri" w:cs="Calibri"/>
          <w:lang w:val="en-US"/>
        </w:rPr>
      </w:pPr>
      <w:bookmarkStart w:id="15" w:name="_Toc167440792"/>
      <w:r>
        <w:rPr>
          <w:rFonts w:ascii="Calibri" w:hAnsi="Calibri" w:cs="Calibri"/>
          <w:noProof/>
          <w:lang w:val="it-IT" w:eastAsia="it-IT"/>
        </w:rPr>
        <w:drawing>
          <wp:inline distT="0" distB="0" distL="0" distR="0" wp14:anchorId="4F69632D" wp14:editId="0C40893E">
            <wp:extent cx="4076700" cy="752475"/>
            <wp:effectExtent l="0" t="0" r="0" b="0"/>
            <wp:docPr id="11" name="Εικόνα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76700" cy="752475"/>
                    </a:xfrm>
                    <a:prstGeom prst="rect">
                      <a:avLst/>
                    </a:prstGeom>
                    <a:noFill/>
                    <a:ln>
                      <a:noFill/>
                    </a:ln>
                  </pic:spPr>
                </pic:pic>
              </a:graphicData>
            </a:graphic>
          </wp:inline>
        </w:drawing>
      </w:r>
      <w:bookmarkEnd w:id="15"/>
    </w:p>
    <w:p w14:paraId="280CA4DA" w14:textId="77777777" w:rsidR="00E437D7" w:rsidRPr="00FD4D89" w:rsidRDefault="00E437D7" w:rsidP="006D2F2F">
      <w:pPr>
        <w:spacing w:before="160"/>
        <w:jc w:val="both"/>
        <w:outlineLvl w:val="1"/>
        <w:rPr>
          <w:rFonts w:ascii="Calibri" w:hAnsi="Calibri" w:cs="Calibri"/>
          <w:sz w:val="22"/>
          <w:szCs w:val="22"/>
          <w:lang w:val="en-US"/>
        </w:rPr>
      </w:pPr>
      <w:bookmarkStart w:id="16" w:name="_Toc167440793"/>
      <w:r w:rsidRPr="00FD4D89">
        <w:rPr>
          <w:rFonts w:ascii="Calibri" w:hAnsi="Calibri" w:cs="Calibri"/>
          <w:sz w:val="22"/>
          <w:szCs w:val="22"/>
          <w:lang w:val="en-US"/>
        </w:rPr>
        <w:t>Positive version (CMYK or digital impression process)</w:t>
      </w:r>
      <w:bookmarkEnd w:id="16"/>
    </w:p>
    <w:tbl>
      <w:tblPr>
        <w:tblW w:w="9322" w:type="dxa"/>
        <w:tblLook w:val="04A0" w:firstRow="1" w:lastRow="0" w:firstColumn="1" w:lastColumn="0" w:noHBand="0" w:noVBand="1"/>
      </w:tblPr>
      <w:tblGrid>
        <w:gridCol w:w="4692"/>
        <w:gridCol w:w="4630"/>
      </w:tblGrid>
      <w:tr w:rsidR="00E437D7" w14:paraId="51C63260" w14:textId="77777777">
        <w:tc>
          <w:tcPr>
            <w:tcW w:w="4692" w:type="dxa"/>
            <w:shd w:val="clear" w:color="auto" w:fill="auto"/>
          </w:tcPr>
          <w:p w14:paraId="081D18BD" w14:textId="125FCA3E" w:rsidR="00E437D7" w:rsidRDefault="00694121" w:rsidP="006D2F2F">
            <w:pPr>
              <w:spacing w:before="160"/>
              <w:jc w:val="both"/>
              <w:outlineLvl w:val="1"/>
              <w:rPr>
                <w:rFonts w:ascii="Calibri" w:hAnsi="Calibri" w:cs="Calibri"/>
                <w:lang w:val="en-US"/>
              </w:rPr>
            </w:pPr>
            <w:bookmarkStart w:id="17" w:name="_Toc167440794"/>
            <w:r>
              <w:rPr>
                <w:rFonts w:ascii="Calibri" w:hAnsi="Calibri" w:cs="Calibri"/>
                <w:noProof/>
                <w:lang w:val="it-IT" w:eastAsia="it-IT"/>
              </w:rPr>
              <w:drawing>
                <wp:inline distT="0" distB="0" distL="0" distR="0" wp14:anchorId="190E84D9" wp14:editId="1D9C5B1B">
                  <wp:extent cx="2714625" cy="571500"/>
                  <wp:effectExtent l="0" t="0" r="0" b="0"/>
                  <wp:docPr id="12"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14625" cy="571500"/>
                          </a:xfrm>
                          <a:prstGeom prst="rect">
                            <a:avLst/>
                          </a:prstGeom>
                          <a:noFill/>
                          <a:ln>
                            <a:noFill/>
                          </a:ln>
                        </pic:spPr>
                      </pic:pic>
                    </a:graphicData>
                  </a:graphic>
                </wp:inline>
              </w:drawing>
            </w:r>
            <w:bookmarkEnd w:id="17"/>
          </w:p>
        </w:tc>
        <w:tc>
          <w:tcPr>
            <w:tcW w:w="4630" w:type="dxa"/>
            <w:shd w:val="clear" w:color="auto" w:fill="auto"/>
          </w:tcPr>
          <w:p w14:paraId="5F4AC075" w14:textId="27E73511" w:rsidR="00E437D7" w:rsidRDefault="00694121" w:rsidP="006D2F2F">
            <w:pPr>
              <w:spacing w:before="160"/>
              <w:jc w:val="both"/>
              <w:outlineLvl w:val="1"/>
              <w:rPr>
                <w:rFonts w:ascii="Calibri" w:hAnsi="Calibri" w:cs="Calibri"/>
                <w:lang w:val="en-US"/>
              </w:rPr>
            </w:pPr>
            <w:bookmarkStart w:id="18" w:name="_Toc167440795"/>
            <w:r>
              <w:rPr>
                <w:rFonts w:ascii="Calibri" w:hAnsi="Calibri" w:cs="Calibri"/>
                <w:noProof/>
                <w:lang w:val="it-IT" w:eastAsia="it-IT"/>
              </w:rPr>
              <w:drawing>
                <wp:inline distT="0" distB="0" distL="0" distR="0" wp14:anchorId="5D0B47F4" wp14:editId="282B8056">
                  <wp:extent cx="2600325" cy="542925"/>
                  <wp:effectExtent l="0" t="0" r="0" b="0"/>
                  <wp:docPr id="13"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00325" cy="542925"/>
                          </a:xfrm>
                          <a:prstGeom prst="rect">
                            <a:avLst/>
                          </a:prstGeom>
                          <a:noFill/>
                          <a:ln>
                            <a:noFill/>
                          </a:ln>
                        </pic:spPr>
                      </pic:pic>
                    </a:graphicData>
                  </a:graphic>
                </wp:inline>
              </w:drawing>
            </w:r>
            <w:bookmarkEnd w:id="18"/>
          </w:p>
        </w:tc>
      </w:tr>
    </w:tbl>
    <w:p w14:paraId="3B877FF7" w14:textId="77777777" w:rsidR="00E437D7" w:rsidRPr="00FD4D89" w:rsidRDefault="00D36E78" w:rsidP="006D2F2F">
      <w:pPr>
        <w:spacing w:before="160"/>
        <w:jc w:val="both"/>
        <w:outlineLvl w:val="1"/>
        <w:rPr>
          <w:rFonts w:ascii="Calibri" w:hAnsi="Calibri" w:cs="Calibri"/>
          <w:sz w:val="22"/>
          <w:szCs w:val="22"/>
          <w:lang w:val="en-US"/>
        </w:rPr>
      </w:pPr>
      <w:bookmarkStart w:id="19" w:name="_Toc167440796"/>
      <w:r w:rsidRPr="00FD4D89">
        <w:rPr>
          <w:rFonts w:ascii="Calibri" w:hAnsi="Calibri" w:cs="Calibri"/>
          <w:sz w:val="22"/>
          <w:szCs w:val="22"/>
          <w:lang w:val="en-US"/>
        </w:rPr>
        <w:t>Negative version</w:t>
      </w:r>
      <w:bookmarkEnd w:id="19"/>
    </w:p>
    <w:p w14:paraId="58450091" w14:textId="600773AE" w:rsidR="00D36E78" w:rsidRPr="00FD4D89" w:rsidRDefault="00694121" w:rsidP="006D2F2F">
      <w:pPr>
        <w:spacing w:before="160"/>
        <w:jc w:val="both"/>
        <w:outlineLvl w:val="1"/>
        <w:rPr>
          <w:rFonts w:ascii="Calibri" w:hAnsi="Calibri" w:cs="Calibri"/>
          <w:lang w:val="en-US"/>
        </w:rPr>
      </w:pPr>
      <w:bookmarkStart w:id="20" w:name="_Toc167440797"/>
      <w:r>
        <w:rPr>
          <w:rFonts w:ascii="Calibri" w:hAnsi="Calibri" w:cs="Calibri"/>
          <w:noProof/>
          <w:lang w:val="it-IT" w:eastAsia="it-IT"/>
        </w:rPr>
        <w:drawing>
          <wp:inline distT="0" distB="0" distL="0" distR="0" wp14:anchorId="14D454A7" wp14:editId="7EBAD196">
            <wp:extent cx="5829300" cy="657225"/>
            <wp:effectExtent l="0" t="0" r="0" b="0"/>
            <wp:docPr id="14"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29300" cy="657225"/>
                    </a:xfrm>
                    <a:prstGeom prst="rect">
                      <a:avLst/>
                    </a:prstGeom>
                    <a:noFill/>
                    <a:ln>
                      <a:noFill/>
                    </a:ln>
                  </pic:spPr>
                </pic:pic>
              </a:graphicData>
            </a:graphic>
          </wp:inline>
        </w:drawing>
      </w:r>
      <w:bookmarkEnd w:id="20"/>
    </w:p>
    <w:p w14:paraId="0A0BAA91" w14:textId="77777777" w:rsidR="00AA1792" w:rsidRDefault="00AA1792" w:rsidP="006D2F2F">
      <w:pPr>
        <w:spacing w:before="160"/>
        <w:jc w:val="both"/>
        <w:outlineLvl w:val="1"/>
        <w:rPr>
          <w:rFonts w:ascii="Calibri" w:hAnsi="Calibri" w:cs="Calibri"/>
          <w:sz w:val="20"/>
          <w:szCs w:val="20"/>
          <w:lang w:val="en-US"/>
        </w:rPr>
      </w:pPr>
      <w:bookmarkStart w:id="21" w:name="_Toc167440798"/>
    </w:p>
    <w:p w14:paraId="5C5BC981" w14:textId="77777777" w:rsidR="00D36E78" w:rsidRPr="00FD4D89" w:rsidRDefault="00D36E78" w:rsidP="006D2F2F">
      <w:pPr>
        <w:spacing w:before="160"/>
        <w:jc w:val="both"/>
        <w:outlineLvl w:val="1"/>
        <w:rPr>
          <w:rFonts w:ascii="Calibri" w:hAnsi="Calibri" w:cs="Calibri"/>
          <w:sz w:val="20"/>
          <w:szCs w:val="20"/>
          <w:lang w:val="en-US"/>
        </w:rPr>
      </w:pPr>
      <w:r w:rsidRPr="00FD4D89">
        <w:rPr>
          <w:rFonts w:ascii="Calibri" w:hAnsi="Calibri" w:cs="Calibri"/>
          <w:sz w:val="20"/>
          <w:szCs w:val="20"/>
          <w:lang w:val="en-US"/>
        </w:rPr>
        <w:t>Monochrome reproduction</w:t>
      </w:r>
      <w:r w:rsidR="0076330A" w:rsidRPr="00FD4D89">
        <w:rPr>
          <w:rFonts w:ascii="Calibri" w:hAnsi="Calibri" w:cs="Calibri"/>
          <w:sz w:val="20"/>
          <w:szCs w:val="20"/>
          <w:lang w:val="en-US"/>
        </w:rPr>
        <w:t xml:space="preserve"> if only black or white is available (</w:t>
      </w:r>
      <w:r w:rsidRPr="00FD4D89">
        <w:rPr>
          <w:rFonts w:ascii="Calibri" w:hAnsi="Calibri" w:cs="Calibri"/>
          <w:sz w:val="20"/>
          <w:szCs w:val="20"/>
          <w:lang w:val="en-US"/>
        </w:rPr>
        <w:t>Specific print process on clothing and merchandise or with Pantone</w:t>
      </w:r>
      <w:r w:rsidR="0076330A" w:rsidRPr="00FD4D89">
        <w:rPr>
          <w:rFonts w:ascii="Calibri" w:hAnsi="Calibri" w:cs="Calibri"/>
          <w:sz w:val="20"/>
          <w:szCs w:val="20"/>
          <w:lang w:val="en-US"/>
        </w:rPr>
        <w:t>)</w:t>
      </w:r>
      <w:r w:rsidRPr="00FD4D89">
        <w:rPr>
          <w:rFonts w:ascii="Calibri" w:hAnsi="Calibri" w:cs="Calibri"/>
          <w:sz w:val="20"/>
          <w:szCs w:val="20"/>
          <w:lang w:val="en-US"/>
        </w:rPr>
        <w:t>.</w:t>
      </w:r>
      <w:bookmarkEnd w:id="21"/>
    </w:p>
    <w:p w14:paraId="484E4E74" w14:textId="0E806064" w:rsidR="00D36E78" w:rsidRPr="00FD4D89" w:rsidRDefault="00694121" w:rsidP="006D2F2F">
      <w:pPr>
        <w:spacing w:before="160"/>
        <w:jc w:val="both"/>
        <w:outlineLvl w:val="1"/>
        <w:rPr>
          <w:rFonts w:ascii="Calibri" w:hAnsi="Calibri" w:cs="Calibri"/>
          <w:lang w:val="en-US"/>
        </w:rPr>
      </w:pPr>
      <w:bookmarkStart w:id="22" w:name="_Toc167440799"/>
      <w:r>
        <w:rPr>
          <w:rFonts w:ascii="Calibri" w:hAnsi="Calibri" w:cs="Calibri"/>
          <w:noProof/>
          <w:lang w:val="it-IT" w:eastAsia="it-IT"/>
        </w:rPr>
        <w:drawing>
          <wp:inline distT="0" distB="0" distL="0" distR="0" wp14:anchorId="30C04B8F" wp14:editId="255A2669">
            <wp:extent cx="5829300" cy="657225"/>
            <wp:effectExtent l="0" t="0" r="0" b="0"/>
            <wp:docPr id="15"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29300" cy="657225"/>
                    </a:xfrm>
                    <a:prstGeom prst="rect">
                      <a:avLst/>
                    </a:prstGeom>
                    <a:noFill/>
                    <a:ln>
                      <a:noFill/>
                    </a:ln>
                  </pic:spPr>
                </pic:pic>
              </a:graphicData>
            </a:graphic>
          </wp:inline>
        </w:drawing>
      </w:r>
      <w:bookmarkEnd w:id="22"/>
    </w:p>
    <w:p w14:paraId="7F2483E4" w14:textId="0CD93178" w:rsidR="0008289A" w:rsidRPr="00FD4D89" w:rsidRDefault="0008289A" w:rsidP="006D2F2F">
      <w:pPr>
        <w:spacing w:before="160"/>
        <w:jc w:val="both"/>
        <w:outlineLvl w:val="1"/>
        <w:rPr>
          <w:rFonts w:ascii="Calibri" w:hAnsi="Calibri" w:cs="Calibri"/>
          <w:sz w:val="20"/>
          <w:szCs w:val="20"/>
          <w:lang w:val="en-US"/>
        </w:rPr>
      </w:pPr>
      <w:bookmarkStart w:id="23" w:name="_Toc167440800"/>
      <w:r w:rsidRPr="00FD4D89">
        <w:rPr>
          <w:rFonts w:ascii="Calibri" w:hAnsi="Calibri" w:cs="Calibri"/>
          <w:sz w:val="20"/>
          <w:szCs w:val="20"/>
          <w:lang w:val="en-US"/>
        </w:rPr>
        <w:t xml:space="preserve">If only one Pantone </w:t>
      </w:r>
      <w:proofErr w:type="spellStart"/>
      <w:r w:rsidRPr="00FD4D89">
        <w:rPr>
          <w:rFonts w:ascii="Calibri" w:hAnsi="Calibri" w:cs="Calibri"/>
          <w:sz w:val="20"/>
          <w:szCs w:val="20"/>
          <w:lang w:val="en-US"/>
        </w:rPr>
        <w:t>colour</w:t>
      </w:r>
      <w:proofErr w:type="spellEnd"/>
      <w:r w:rsidRPr="00FD4D89">
        <w:rPr>
          <w:rFonts w:ascii="Calibri" w:hAnsi="Calibri" w:cs="Calibri"/>
          <w:sz w:val="20"/>
          <w:szCs w:val="20"/>
          <w:lang w:val="en-US"/>
        </w:rPr>
        <w:t xml:space="preserve"> is available (reflex blue is used as an </w:t>
      </w:r>
      <w:r w:rsidR="0003439D" w:rsidRPr="00FD4D89">
        <w:rPr>
          <w:rFonts w:ascii="Calibri" w:hAnsi="Calibri" w:cs="Calibri"/>
          <w:sz w:val="20"/>
          <w:szCs w:val="20"/>
          <w:lang w:val="en-US"/>
        </w:rPr>
        <w:t>example</w:t>
      </w:r>
      <w:r w:rsidRPr="00FD4D89">
        <w:rPr>
          <w:rFonts w:ascii="Calibri" w:hAnsi="Calibri" w:cs="Calibri"/>
          <w:sz w:val="20"/>
          <w:szCs w:val="20"/>
          <w:lang w:val="en-US"/>
        </w:rPr>
        <w:t xml:space="preserve"> here)</w:t>
      </w:r>
      <w:bookmarkEnd w:id="23"/>
    </w:p>
    <w:tbl>
      <w:tblPr>
        <w:tblW w:w="9356" w:type="dxa"/>
        <w:tblInd w:w="-34" w:type="dxa"/>
        <w:tblLayout w:type="fixed"/>
        <w:tblLook w:val="04A0" w:firstRow="1" w:lastRow="0" w:firstColumn="1" w:lastColumn="0" w:noHBand="0" w:noVBand="1"/>
      </w:tblPr>
      <w:tblGrid>
        <w:gridCol w:w="4918"/>
        <w:gridCol w:w="4438"/>
      </w:tblGrid>
      <w:tr w:rsidR="00AD1E64" w14:paraId="0DCC0721" w14:textId="77777777">
        <w:tc>
          <w:tcPr>
            <w:tcW w:w="4918" w:type="dxa"/>
            <w:shd w:val="clear" w:color="auto" w:fill="auto"/>
            <w:vAlign w:val="center"/>
          </w:tcPr>
          <w:p w14:paraId="36E4B42B" w14:textId="30C5C167" w:rsidR="0008289A" w:rsidRDefault="00694121" w:rsidP="006D2F2F">
            <w:pPr>
              <w:spacing w:before="160"/>
              <w:jc w:val="both"/>
              <w:outlineLvl w:val="1"/>
              <w:rPr>
                <w:rFonts w:ascii="Calibri" w:hAnsi="Calibri" w:cs="Calibri"/>
                <w:lang w:val="en-US"/>
              </w:rPr>
            </w:pPr>
            <w:bookmarkStart w:id="24" w:name="_Toc167440801"/>
            <w:r>
              <w:rPr>
                <w:rFonts w:ascii="Calibri" w:hAnsi="Calibri" w:cs="Calibri"/>
                <w:noProof/>
                <w:lang w:val="it-IT" w:eastAsia="it-IT"/>
              </w:rPr>
              <w:drawing>
                <wp:inline distT="0" distB="0" distL="0" distR="0" wp14:anchorId="5C1F6BF6" wp14:editId="38BC7448">
                  <wp:extent cx="2752725" cy="571500"/>
                  <wp:effectExtent l="0" t="0" r="0" b="0"/>
                  <wp:docPr id="16"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52725" cy="571500"/>
                          </a:xfrm>
                          <a:prstGeom prst="rect">
                            <a:avLst/>
                          </a:prstGeom>
                          <a:noFill/>
                          <a:ln>
                            <a:noFill/>
                          </a:ln>
                        </pic:spPr>
                      </pic:pic>
                    </a:graphicData>
                  </a:graphic>
                </wp:inline>
              </w:drawing>
            </w:r>
            <w:bookmarkEnd w:id="24"/>
          </w:p>
        </w:tc>
        <w:tc>
          <w:tcPr>
            <w:tcW w:w="4438" w:type="dxa"/>
            <w:shd w:val="clear" w:color="auto" w:fill="auto"/>
            <w:vAlign w:val="center"/>
          </w:tcPr>
          <w:p w14:paraId="7EE0B6A6" w14:textId="387B5929" w:rsidR="0008289A" w:rsidRDefault="00694121" w:rsidP="006D2F2F">
            <w:pPr>
              <w:spacing w:before="160"/>
              <w:jc w:val="both"/>
              <w:outlineLvl w:val="1"/>
              <w:rPr>
                <w:rFonts w:ascii="Calibri" w:hAnsi="Calibri" w:cs="Calibri"/>
                <w:lang w:val="en-US"/>
              </w:rPr>
            </w:pPr>
            <w:bookmarkStart w:id="25" w:name="_Toc167440802"/>
            <w:r>
              <w:rPr>
                <w:rFonts w:ascii="Calibri" w:hAnsi="Calibri" w:cs="Calibri"/>
                <w:noProof/>
                <w:lang w:val="it-IT" w:eastAsia="it-IT"/>
              </w:rPr>
              <w:drawing>
                <wp:inline distT="0" distB="0" distL="0" distR="0" wp14:anchorId="3C7DB35B" wp14:editId="6CBA0C6B">
                  <wp:extent cx="2771775" cy="561975"/>
                  <wp:effectExtent l="0" t="0" r="0" b="0"/>
                  <wp:docPr id="17"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71775" cy="561975"/>
                          </a:xfrm>
                          <a:prstGeom prst="rect">
                            <a:avLst/>
                          </a:prstGeom>
                          <a:noFill/>
                          <a:ln>
                            <a:noFill/>
                          </a:ln>
                        </pic:spPr>
                      </pic:pic>
                    </a:graphicData>
                  </a:graphic>
                </wp:inline>
              </w:drawing>
            </w:r>
            <w:bookmarkEnd w:id="25"/>
          </w:p>
        </w:tc>
      </w:tr>
      <w:tr w:rsidR="00AA1792" w14:paraId="01524694" w14:textId="77777777">
        <w:tc>
          <w:tcPr>
            <w:tcW w:w="4918" w:type="dxa"/>
            <w:shd w:val="clear" w:color="auto" w:fill="auto"/>
            <w:vAlign w:val="center"/>
          </w:tcPr>
          <w:p w14:paraId="3F76A1E5" w14:textId="77777777" w:rsidR="00AA1792" w:rsidRDefault="00AA1792" w:rsidP="006D2F2F">
            <w:pPr>
              <w:spacing w:before="160"/>
              <w:jc w:val="both"/>
              <w:outlineLvl w:val="1"/>
              <w:rPr>
                <w:rFonts w:ascii="Calibri" w:hAnsi="Calibri" w:cs="Calibri"/>
                <w:noProof/>
                <w:lang w:val="it-IT" w:eastAsia="it-IT"/>
              </w:rPr>
            </w:pPr>
          </w:p>
        </w:tc>
        <w:tc>
          <w:tcPr>
            <w:tcW w:w="4438" w:type="dxa"/>
            <w:shd w:val="clear" w:color="auto" w:fill="auto"/>
            <w:vAlign w:val="center"/>
          </w:tcPr>
          <w:p w14:paraId="452D98F8" w14:textId="77777777" w:rsidR="00AA1792" w:rsidRDefault="00AA1792" w:rsidP="006D2F2F">
            <w:pPr>
              <w:spacing w:before="160"/>
              <w:jc w:val="both"/>
              <w:outlineLvl w:val="1"/>
              <w:rPr>
                <w:rFonts w:ascii="Calibri" w:hAnsi="Calibri" w:cs="Calibri"/>
                <w:noProof/>
                <w:lang w:val="it-IT" w:eastAsia="it-IT"/>
              </w:rPr>
            </w:pPr>
          </w:p>
        </w:tc>
      </w:tr>
    </w:tbl>
    <w:p w14:paraId="673A242C" w14:textId="77777777" w:rsidR="0076330A" w:rsidRPr="00FD4D89" w:rsidRDefault="0076330A" w:rsidP="006D2F2F">
      <w:pPr>
        <w:numPr>
          <w:ilvl w:val="0"/>
          <w:numId w:val="3"/>
        </w:numPr>
        <w:spacing w:before="160"/>
        <w:jc w:val="both"/>
        <w:outlineLvl w:val="1"/>
        <w:rPr>
          <w:rFonts w:ascii="Calibri" w:hAnsi="Calibri" w:cs="Calibri"/>
          <w:b/>
          <w:bCs/>
          <w:lang w:val="en-US"/>
        </w:rPr>
      </w:pPr>
      <w:bookmarkStart w:id="26" w:name="_Toc167440803"/>
      <w:r w:rsidRPr="00FD4D89">
        <w:rPr>
          <w:rFonts w:ascii="Calibri" w:hAnsi="Calibri" w:cs="Calibri"/>
          <w:b/>
          <w:bCs/>
          <w:lang w:val="en-US"/>
        </w:rPr>
        <w:t>Vertical option</w:t>
      </w:r>
      <w:bookmarkEnd w:id="26"/>
    </w:p>
    <w:p w14:paraId="3C8AAC1D" w14:textId="47B90488" w:rsidR="0076330A" w:rsidRPr="00FD4D89" w:rsidRDefault="00694121" w:rsidP="004F4670">
      <w:pPr>
        <w:spacing w:before="160"/>
        <w:jc w:val="center"/>
        <w:outlineLvl w:val="1"/>
        <w:rPr>
          <w:rFonts w:ascii="Calibri" w:hAnsi="Calibri" w:cs="Calibri"/>
          <w:lang w:val="en-US"/>
        </w:rPr>
      </w:pPr>
      <w:bookmarkStart w:id="27" w:name="_Toc167440804"/>
      <w:r>
        <w:rPr>
          <w:rFonts w:ascii="Calibri" w:hAnsi="Calibri" w:cs="Calibri"/>
          <w:noProof/>
          <w:lang w:val="it-IT" w:eastAsia="it-IT"/>
        </w:rPr>
        <w:drawing>
          <wp:inline distT="0" distB="0" distL="0" distR="0" wp14:anchorId="19DDFD4E" wp14:editId="2125F1C6">
            <wp:extent cx="1314450" cy="1362075"/>
            <wp:effectExtent l="0" t="0" r="0" b="0"/>
            <wp:docPr id="18"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14450" cy="1362075"/>
                    </a:xfrm>
                    <a:prstGeom prst="rect">
                      <a:avLst/>
                    </a:prstGeom>
                    <a:noFill/>
                    <a:ln>
                      <a:noFill/>
                    </a:ln>
                  </pic:spPr>
                </pic:pic>
              </a:graphicData>
            </a:graphic>
          </wp:inline>
        </w:drawing>
      </w:r>
      <w:bookmarkEnd w:id="27"/>
    </w:p>
    <w:tbl>
      <w:tblPr>
        <w:tblW w:w="0" w:type="auto"/>
        <w:tblLook w:val="04A0" w:firstRow="1" w:lastRow="0" w:firstColumn="1" w:lastColumn="0" w:noHBand="0" w:noVBand="1"/>
      </w:tblPr>
      <w:tblGrid>
        <w:gridCol w:w="2802"/>
        <w:gridCol w:w="5918"/>
      </w:tblGrid>
      <w:tr w:rsidR="00021B8F" w14:paraId="03ABC857" w14:textId="77777777">
        <w:tc>
          <w:tcPr>
            <w:tcW w:w="2802" w:type="dxa"/>
            <w:shd w:val="clear" w:color="auto" w:fill="auto"/>
          </w:tcPr>
          <w:p w14:paraId="2EF99F3D" w14:textId="77777777" w:rsidR="00021B8F" w:rsidRDefault="00021B8F" w:rsidP="006D2F2F">
            <w:pPr>
              <w:spacing w:before="160"/>
              <w:jc w:val="both"/>
              <w:outlineLvl w:val="1"/>
              <w:rPr>
                <w:rFonts w:ascii="Calibri" w:hAnsi="Calibri" w:cs="Calibri"/>
                <w:sz w:val="22"/>
                <w:szCs w:val="22"/>
                <w:lang w:val="en-US"/>
              </w:rPr>
            </w:pPr>
            <w:bookmarkStart w:id="28" w:name="_Toc167440805"/>
            <w:r>
              <w:rPr>
                <w:rFonts w:ascii="Calibri" w:hAnsi="Calibri" w:cs="Calibri"/>
                <w:sz w:val="22"/>
                <w:szCs w:val="22"/>
                <w:lang w:val="en-US"/>
              </w:rPr>
              <w:t>Positive version</w:t>
            </w:r>
            <w:bookmarkEnd w:id="28"/>
            <w:r>
              <w:rPr>
                <w:rFonts w:ascii="Calibri" w:hAnsi="Calibri" w:cs="Calibri"/>
                <w:sz w:val="22"/>
                <w:szCs w:val="22"/>
                <w:lang w:val="en-US"/>
              </w:rPr>
              <w:t xml:space="preserve"> </w:t>
            </w:r>
          </w:p>
        </w:tc>
        <w:tc>
          <w:tcPr>
            <w:tcW w:w="5918" w:type="dxa"/>
            <w:shd w:val="clear" w:color="auto" w:fill="auto"/>
          </w:tcPr>
          <w:p w14:paraId="395EC4AC" w14:textId="77777777" w:rsidR="00021B8F" w:rsidRDefault="00021B8F" w:rsidP="006D2F2F">
            <w:pPr>
              <w:spacing w:before="160"/>
              <w:jc w:val="both"/>
              <w:outlineLvl w:val="1"/>
              <w:rPr>
                <w:rFonts w:ascii="Calibri" w:hAnsi="Calibri" w:cs="Calibri"/>
                <w:sz w:val="22"/>
                <w:szCs w:val="22"/>
                <w:lang w:val="en-US"/>
              </w:rPr>
            </w:pPr>
            <w:bookmarkStart w:id="29" w:name="_Toc167440806"/>
            <w:r>
              <w:rPr>
                <w:rFonts w:ascii="Calibri" w:hAnsi="Calibri" w:cs="Calibri"/>
                <w:sz w:val="22"/>
                <w:szCs w:val="22"/>
                <w:lang w:val="en-US"/>
              </w:rPr>
              <w:t>Negative version</w:t>
            </w:r>
            <w:bookmarkEnd w:id="29"/>
          </w:p>
        </w:tc>
      </w:tr>
      <w:tr w:rsidR="00021B8F" w14:paraId="7B2018DA" w14:textId="77777777">
        <w:tc>
          <w:tcPr>
            <w:tcW w:w="2802" w:type="dxa"/>
            <w:shd w:val="clear" w:color="auto" w:fill="auto"/>
          </w:tcPr>
          <w:p w14:paraId="70315A84" w14:textId="5A6FB157" w:rsidR="00021B8F" w:rsidRDefault="00694121" w:rsidP="006D2F2F">
            <w:pPr>
              <w:spacing w:before="160"/>
              <w:jc w:val="both"/>
              <w:outlineLvl w:val="1"/>
              <w:rPr>
                <w:rFonts w:ascii="Calibri" w:hAnsi="Calibri" w:cs="Calibri"/>
                <w:lang w:val="en-US"/>
              </w:rPr>
            </w:pPr>
            <w:bookmarkStart w:id="30" w:name="_Toc167440807"/>
            <w:r>
              <w:rPr>
                <w:rFonts w:ascii="Calibri" w:hAnsi="Calibri" w:cs="Calibri"/>
                <w:noProof/>
                <w:lang w:val="it-IT" w:eastAsia="it-IT"/>
              </w:rPr>
              <w:drawing>
                <wp:inline distT="0" distB="0" distL="0" distR="0" wp14:anchorId="744B61F0" wp14:editId="3BD0F5BA">
                  <wp:extent cx="1181100" cy="1095375"/>
                  <wp:effectExtent l="0" t="0" r="0" b="0"/>
                  <wp:docPr id="19"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81100" cy="1095375"/>
                          </a:xfrm>
                          <a:prstGeom prst="rect">
                            <a:avLst/>
                          </a:prstGeom>
                          <a:noFill/>
                          <a:ln>
                            <a:noFill/>
                          </a:ln>
                        </pic:spPr>
                      </pic:pic>
                    </a:graphicData>
                  </a:graphic>
                </wp:inline>
              </w:drawing>
            </w:r>
            <w:bookmarkEnd w:id="30"/>
          </w:p>
        </w:tc>
        <w:tc>
          <w:tcPr>
            <w:tcW w:w="5918" w:type="dxa"/>
            <w:shd w:val="clear" w:color="auto" w:fill="auto"/>
          </w:tcPr>
          <w:p w14:paraId="306A5A89" w14:textId="540E57B8" w:rsidR="00021B8F" w:rsidRDefault="00694121" w:rsidP="006D2F2F">
            <w:pPr>
              <w:spacing w:before="160"/>
              <w:jc w:val="both"/>
              <w:outlineLvl w:val="1"/>
              <w:rPr>
                <w:rFonts w:ascii="Calibri" w:hAnsi="Calibri" w:cs="Calibri"/>
                <w:lang w:val="en-US"/>
              </w:rPr>
            </w:pPr>
            <w:bookmarkStart w:id="31" w:name="_Toc167440808"/>
            <w:r>
              <w:rPr>
                <w:rFonts w:ascii="Calibri" w:hAnsi="Calibri" w:cs="Calibri"/>
                <w:noProof/>
                <w:lang w:val="it-IT" w:eastAsia="it-IT"/>
              </w:rPr>
              <w:drawing>
                <wp:inline distT="0" distB="0" distL="0" distR="0" wp14:anchorId="0AF934C5" wp14:editId="3B0BF04C">
                  <wp:extent cx="2838450" cy="1162050"/>
                  <wp:effectExtent l="0" t="0" r="0" b="0"/>
                  <wp:docPr id="20"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38450" cy="1162050"/>
                          </a:xfrm>
                          <a:prstGeom prst="rect">
                            <a:avLst/>
                          </a:prstGeom>
                          <a:noFill/>
                          <a:ln>
                            <a:noFill/>
                          </a:ln>
                        </pic:spPr>
                      </pic:pic>
                    </a:graphicData>
                  </a:graphic>
                </wp:inline>
              </w:drawing>
            </w:r>
            <w:bookmarkEnd w:id="31"/>
          </w:p>
        </w:tc>
      </w:tr>
    </w:tbl>
    <w:p w14:paraId="1966504B" w14:textId="77777777" w:rsidR="0076330A" w:rsidRPr="00FD4D89" w:rsidRDefault="0008289A" w:rsidP="006D2F2F">
      <w:pPr>
        <w:spacing w:before="160"/>
        <w:jc w:val="both"/>
        <w:outlineLvl w:val="1"/>
        <w:rPr>
          <w:rFonts w:ascii="Calibri" w:hAnsi="Calibri" w:cs="Calibri"/>
          <w:sz w:val="22"/>
          <w:szCs w:val="22"/>
          <w:lang w:val="en-US"/>
        </w:rPr>
      </w:pPr>
      <w:bookmarkStart w:id="32" w:name="_Toc167440809"/>
      <w:r w:rsidRPr="00FD4D89">
        <w:rPr>
          <w:rFonts w:ascii="Calibri" w:hAnsi="Calibri" w:cs="Calibri"/>
          <w:sz w:val="22"/>
          <w:szCs w:val="22"/>
          <w:lang w:val="en-US"/>
        </w:rPr>
        <w:t>Monochrome reproduction if only black or white is available (Specific print process on clothing and merchandise or with Pantone).</w:t>
      </w:r>
      <w:bookmarkEnd w:id="32"/>
    </w:p>
    <w:p w14:paraId="052312B5" w14:textId="345D2923" w:rsidR="00021B8F" w:rsidRPr="00FD4D89" w:rsidRDefault="00694121" w:rsidP="004F4670">
      <w:pPr>
        <w:spacing w:before="160"/>
        <w:jc w:val="center"/>
        <w:outlineLvl w:val="1"/>
        <w:rPr>
          <w:rFonts w:ascii="Calibri" w:hAnsi="Calibri" w:cs="Calibri"/>
          <w:lang w:val="en-US"/>
        </w:rPr>
      </w:pPr>
      <w:bookmarkStart w:id="33" w:name="_Toc167440810"/>
      <w:r>
        <w:rPr>
          <w:rFonts w:ascii="Calibri" w:hAnsi="Calibri" w:cs="Calibri"/>
          <w:noProof/>
          <w:lang w:val="it-IT" w:eastAsia="it-IT"/>
        </w:rPr>
        <w:drawing>
          <wp:inline distT="0" distB="0" distL="0" distR="0" wp14:anchorId="156A115B" wp14:editId="4B13096B">
            <wp:extent cx="2771775" cy="1171575"/>
            <wp:effectExtent l="0" t="0" r="0" b="0"/>
            <wp:docPr id="21" name="Εικόνα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71775" cy="1171575"/>
                    </a:xfrm>
                    <a:prstGeom prst="rect">
                      <a:avLst/>
                    </a:prstGeom>
                    <a:noFill/>
                    <a:ln>
                      <a:noFill/>
                    </a:ln>
                  </pic:spPr>
                </pic:pic>
              </a:graphicData>
            </a:graphic>
          </wp:inline>
        </w:drawing>
      </w:r>
      <w:bookmarkEnd w:id="33"/>
    </w:p>
    <w:p w14:paraId="2D916BD8" w14:textId="7FF52674" w:rsidR="0008289A" w:rsidRPr="00AD1E64" w:rsidRDefault="0008289A" w:rsidP="006D2F2F">
      <w:pPr>
        <w:spacing w:before="160"/>
        <w:jc w:val="both"/>
        <w:outlineLvl w:val="1"/>
        <w:rPr>
          <w:rFonts w:ascii="Calibri" w:hAnsi="Calibri" w:cs="Calibri"/>
          <w:sz w:val="22"/>
          <w:szCs w:val="22"/>
          <w:lang w:val="en-US"/>
        </w:rPr>
      </w:pPr>
      <w:bookmarkStart w:id="34" w:name="_Toc167440811"/>
      <w:r w:rsidRPr="00AD1E64">
        <w:rPr>
          <w:rFonts w:ascii="Calibri" w:hAnsi="Calibri" w:cs="Calibri"/>
          <w:sz w:val="22"/>
          <w:szCs w:val="22"/>
          <w:lang w:val="en-US"/>
        </w:rPr>
        <w:t xml:space="preserve">If only one Pantone </w:t>
      </w:r>
      <w:proofErr w:type="spellStart"/>
      <w:r w:rsidRPr="00AD1E64">
        <w:rPr>
          <w:rFonts w:ascii="Calibri" w:hAnsi="Calibri" w:cs="Calibri"/>
          <w:sz w:val="22"/>
          <w:szCs w:val="22"/>
          <w:lang w:val="en-US"/>
        </w:rPr>
        <w:t>colour</w:t>
      </w:r>
      <w:proofErr w:type="spellEnd"/>
      <w:r w:rsidRPr="00AD1E64">
        <w:rPr>
          <w:rFonts w:ascii="Calibri" w:hAnsi="Calibri" w:cs="Calibri"/>
          <w:sz w:val="22"/>
          <w:szCs w:val="22"/>
          <w:lang w:val="en-US"/>
        </w:rPr>
        <w:t xml:space="preserve"> is available (reflex blue is used as an </w:t>
      </w:r>
      <w:r w:rsidR="0003439D" w:rsidRPr="00AD1E64">
        <w:rPr>
          <w:rFonts w:ascii="Calibri" w:hAnsi="Calibri" w:cs="Calibri"/>
          <w:sz w:val="22"/>
          <w:szCs w:val="22"/>
          <w:lang w:val="en-US"/>
        </w:rPr>
        <w:t>example</w:t>
      </w:r>
      <w:r w:rsidRPr="00AD1E64">
        <w:rPr>
          <w:rFonts w:ascii="Calibri" w:hAnsi="Calibri" w:cs="Calibri"/>
          <w:sz w:val="22"/>
          <w:szCs w:val="22"/>
          <w:lang w:val="en-US"/>
        </w:rPr>
        <w:t xml:space="preserve"> here)</w:t>
      </w:r>
      <w:bookmarkEnd w:id="34"/>
    </w:p>
    <w:tbl>
      <w:tblPr>
        <w:tblW w:w="0" w:type="auto"/>
        <w:tblInd w:w="3339" w:type="dxa"/>
        <w:tblLook w:val="04A0" w:firstRow="1" w:lastRow="0" w:firstColumn="1" w:lastColumn="0" w:noHBand="0" w:noVBand="1"/>
      </w:tblPr>
      <w:tblGrid>
        <w:gridCol w:w="3794"/>
      </w:tblGrid>
      <w:tr w:rsidR="004F4670" w14:paraId="699C3D4A" w14:textId="77777777" w:rsidTr="004F4670">
        <w:tc>
          <w:tcPr>
            <w:tcW w:w="3794" w:type="dxa"/>
            <w:shd w:val="clear" w:color="auto" w:fill="auto"/>
            <w:vAlign w:val="center"/>
          </w:tcPr>
          <w:p w14:paraId="3EE2F8E3" w14:textId="06E28496" w:rsidR="004F4670" w:rsidRDefault="004F4670" w:rsidP="004F4670">
            <w:pPr>
              <w:spacing w:before="160"/>
              <w:jc w:val="center"/>
              <w:outlineLvl w:val="1"/>
              <w:rPr>
                <w:rFonts w:ascii="Calibri" w:hAnsi="Calibri" w:cs="Calibri"/>
                <w:lang w:val="en-US"/>
              </w:rPr>
            </w:pPr>
            <w:bookmarkStart w:id="35" w:name="_Toc167440812"/>
            <w:r>
              <w:rPr>
                <w:rFonts w:ascii="Calibri" w:hAnsi="Calibri" w:cs="Calibri"/>
                <w:noProof/>
                <w:lang w:val="it-IT" w:eastAsia="it-IT"/>
              </w:rPr>
              <w:drawing>
                <wp:inline distT="0" distB="0" distL="0" distR="0" wp14:anchorId="212894D8" wp14:editId="4D2AD7F8">
                  <wp:extent cx="990600" cy="933450"/>
                  <wp:effectExtent l="0" t="0" r="0" b="0"/>
                  <wp:docPr id="22"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90600" cy="933450"/>
                          </a:xfrm>
                          <a:prstGeom prst="rect">
                            <a:avLst/>
                          </a:prstGeom>
                          <a:noFill/>
                          <a:ln>
                            <a:noFill/>
                          </a:ln>
                        </pic:spPr>
                      </pic:pic>
                    </a:graphicData>
                  </a:graphic>
                </wp:inline>
              </w:drawing>
            </w:r>
            <w:bookmarkStart w:id="36" w:name="_Toc167440813"/>
            <w:bookmarkEnd w:id="35"/>
            <w:r>
              <w:rPr>
                <w:rFonts w:ascii="Calibri" w:hAnsi="Calibri" w:cs="Calibri"/>
                <w:noProof/>
                <w:lang w:val="it-IT" w:eastAsia="it-IT"/>
              </w:rPr>
              <w:drawing>
                <wp:inline distT="0" distB="0" distL="0" distR="0" wp14:anchorId="3B052E68" wp14:editId="50D2234C">
                  <wp:extent cx="923925" cy="923925"/>
                  <wp:effectExtent l="0" t="0" r="0" b="0"/>
                  <wp:docPr id="23"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bookmarkEnd w:id="36"/>
          </w:p>
        </w:tc>
      </w:tr>
      <w:tr w:rsidR="00AA1792" w14:paraId="09ECA787" w14:textId="77777777" w:rsidTr="004F4670">
        <w:tc>
          <w:tcPr>
            <w:tcW w:w="3794" w:type="dxa"/>
            <w:shd w:val="clear" w:color="auto" w:fill="auto"/>
            <w:vAlign w:val="center"/>
          </w:tcPr>
          <w:p w14:paraId="56E3A86E" w14:textId="77777777" w:rsidR="00AA1792" w:rsidRDefault="00AA1792" w:rsidP="004F4670">
            <w:pPr>
              <w:spacing w:before="160"/>
              <w:jc w:val="center"/>
              <w:outlineLvl w:val="1"/>
              <w:rPr>
                <w:rFonts w:ascii="Calibri" w:hAnsi="Calibri" w:cs="Calibri"/>
                <w:noProof/>
                <w:lang w:val="it-IT" w:eastAsia="it-IT"/>
              </w:rPr>
            </w:pPr>
          </w:p>
          <w:p w14:paraId="016E0272" w14:textId="77777777" w:rsidR="00AA1792" w:rsidRDefault="00AA1792" w:rsidP="004F4670">
            <w:pPr>
              <w:spacing w:before="160"/>
              <w:jc w:val="center"/>
              <w:outlineLvl w:val="1"/>
              <w:rPr>
                <w:rFonts w:ascii="Calibri" w:hAnsi="Calibri" w:cs="Calibri"/>
                <w:noProof/>
                <w:lang w:val="it-IT" w:eastAsia="it-IT"/>
              </w:rPr>
            </w:pPr>
          </w:p>
          <w:p w14:paraId="74607CBE" w14:textId="77777777" w:rsidR="00B8204C" w:rsidRDefault="00B8204C" w:rsidP="004F4670">
            <w:pPr>
              <w:spacing w:before="160"/>
              <w:jc w:val="center"/>
              <w:outlineLvl w:val="1"/>
              <w:rPr>
                <w:rFonts w:ascii="Calibri" w:hAnsi="Calibri" w:cs="Calibri"/>
                <w:noProof/>
                <w:lang w:val="it-IT" w:eastAsia="it-IT"/>
              </w:rPr>
            </w:pPr>
          </w:p>
          <w:p w14:paraId="349E811B" w14:textId="77777777" w:rsidR="00B8204C" w:rsidRDefault="00B8204C" w:rsidP="004F4670">
            <w:pPr>
              <w:spacing w:before="160"/>
              <w:jc w:val="center"/>
              <w:outlineLvl w:val="1"/>
              <w:rPr>
                <w:rFonts w:ascii="Calibri" w:hAnsi="Calibri" w:cs="Calibri"/>
                <w:noProof/>
                <w:lang w:val="it-IT" w:eastAsia="it-IT"/>
              </w:rPr>
            </w:pPr>
          </w:p>
          <w:p w14:paraId="2304CB01" w14:textId="77777777" w:rsidR="00B8204C" w:rsidRDefault="00B8204C" w:rsidP="00B8204C">
            <w:pPr>
              <w:spacing w:before="160"/>
              <w:outlineLvl w:val="1"/>
              <w:rPr>
                <w:rFonts w:ascii="Calibri" w:hAnsi="Calibri" w:cs="Calibri"/>
                <w:noProof/>
                <w:lang w:val="it-IT" w:eastAsia="it-IT"/>
              </w:rPr>
            </w:pPr>
          </w:p>
        </w:tc>
      </w:tr>
    </w:tbl>
    <w:p w14:paraId="45EC810B" w14:textId="0333FC80" w:rsidR="00F70FB0" w:rsidRPr="007B5355" w:rsidRDefault="008F47D4" w:rsidP="006D2F2F">
      <w:pPr>
        <w:pStyle w:val="2"/>
        <w:jc w:val="both"/>
        <w:rPr>
          <w:rFonts w:asciiTheme="minorHAnsi" w:hAnsiTheme="minorHAnsi"/>
          <w:i w:val="0"/>
          <w:iCs w:val="0"/>
          <w:color w:val="003399"/>
          <w:sz w:val="32"/>
          <w:szCs w:val="32"/>
          <w:lang w:val="en-US"/>
        </w:rPr>
      </w:pPr>
      <w:r>
        <w:rPr>
          <w:rFonts w:ascii="Calibri" w:hAnsi="Calibri" w:cs="Calibri"/>
          <w:noProof/>
          <w:lang w:val="it-IT" w:eastAsia="it-IT"/>
        </w:rPr>
        <mc:AlternateContent>
          <mc:Choice Requires="wps">
            <w:drawing>
              <wp:anchor distT="0" distB="0" distL="114300" distR="114300" simplePos="0" relativeHeight="251668992" behindDoc="0" locked="0" layoutInCell="1" allowOverlap="1" wp14:anchorId="7C6A6E59" wp14:editId="0DA81323">
                <wp:simplePos x="0" y="0"/>
                <wp:positionH relativeFrom="column">
                  <wp:posOffset>628344</wp:posOffset>
                </wp:positionH>
                <wp:positionV relativeFrom="paragraph">
                  <wp:posOffset>3895</wp:posOffset>
                </wp:positionV>
                <wp:extent cx="5562600" cy="4092796"/>
                <wp:effectExtent l="19050" t="19050" r="19050" b="22225"/>
                <wp:wrapNone/>
                <wp:docPr id="1256819781" name="Rectangle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62600" cy="4092796"/>
                        </a:xfrm>
                        <a:prstGeom prst="rect">
                          <a:avLst/>
                        </a:prstGeom>
                        <a:solidFill>
                          <a:srgbClr val="FFFFFF"/>
                        </a:solidFill>
                        <a:ln w="31750">
                          <a:solidFill>
                            <a:srgbClr val="003399"/>
                          </a:solidFill>
                          <a:prstDash val="dash"/>
                          <a:miter lim="800000"/>
                          <a:headEnd/>
                          <a:tailEnd/>
                        </a:ln>
                      </wps:spPr>
                      <wps:txbx>
                        <w:txbxContent>
                          <w:p w14:paraId="7736CF1D" w14:textId="77777777" w:rsidR="001D2719" w:rsidRPr="00F47B3E" w:rsidRDefault="001D2719" w:rsidP="004F4670">
                            <w:pPr>
                              <w:spacing w:line="240" w:lineRule="atLeast"/>
                              <w:jc w:val="center"/>
                              <w:rPr>
                                <w:rFonts w:ascii="Calibri" w:hAnsi="Calibri" w:cs="Calibri"/>
                                <w:b/>
                                <w:bCs/>
                                <w:color w:val="003399"/>
                                <w:lang w:val="en-US" w:eastAsia="x-none"/>
                              </w:rPr>
                            </w:pPr>
                            <w:r w:rsidRPr="00F47B3E">
                              <w:rPr>
                                <w:rFonts w:ascii="Calibri" w:hAnsi="Calibri" w:cs="Calibri"/>
                                <w:b/>
                                <w:bCs/>
                                <w:color w:val="003399"/>
                                <w:lang w:val="en-US" w:eastAsia="x-none"/>
                              </w:rPr>
                              <w:t>Critical highlights</w:t>
                            </w:r>
                            <w:r>
                              <w:rPr>
                                <w:rFonts w:ascii="Calibri" w:hAnsi="Calibri" w:cs="Calibri"/>
                                <w:b/>
                                <w:bCs/>
                                <w:color w:val="003399"/>
                                <w:lang w:val="en-US" w:eastAsia="x-none"/>
                              </w:rPr>
                              <w:t xml:space="preserve"> III</w:t>
                            </w:r>
                          </w:p>
                          <w:p w14:paraId="061A296B" w14:textId="77777777" w:rsidR="001D2719" w:rsidRDefault="001D2719" w:rsidP="008F47D4">
                            <w:pPr>
                              <w:autoSpaceDE w:val="0"/>
                              <w:autoSpaceDN w:val="0"/>
                              <w:adjustRightInd w:val="0"/>
                              <w:spacing w:before="120"/>
                              <w:ind w:right="140"/>
                              <w:jc w:val="both"/>
                              <w:rPr>
                                <w:rFonts w:ascii="Calibri" w:eastAsia="Calibri" w:hAnsi="Calibri" w:cs="Calibri"/>
                                <w:color w:val="003399"/>
                                <w:lang w:val="en-US" w:eastAsia="en-US"/>
                              </w:rPr>
                            </w:pPr>
                            <w:r w:rsidRPr="00F47B3E">
                              <w:rPr>
                                <w:rFonts w:ascii="Calibri" w:eastAsia="Calibri" w:hAnsi="Calibri" w:cs="Calibri"/>
                                <w:color w:val="003399"/>
                                <w:lang w:val="en-US" w:eastAsia="en-US"/>
                              </w:rPr>
                              <w:t>The regulatory framework sets the minimum requirement</w:t>
                            </w:r>
                            <w:r>
                              <w:rPr>
                                <w:rFonts w:ascii="Calibri" w:eastAsia="Calibri" w:hAnsi="Calibri" w:cs="Calibri"/>
                                <w:color w:val="003399"/>
                                <w:lang w:val="en-US" w:eastAsia="en-US"/>
                              </w:rPr>
                              <w:t xml:space="preserve">s for projects’ communication. </w:t>
                            </w:r>
                          </w:p>
                          <w:p w14:paraId="2AF11D77" w14:textId="77777777" w:rsidR="001D2719" w:rsidRDefault="001D2719" w:rsidP="008F47D4">
                            <w:pPr>
                              <w:autoSpaceDE w:val="0"/>
                              <w:autoSpaceDN w:val="0"/>
                              <w:adjustRightInd w:val="0"/>
                              <w:spacing w:before="120"/>
                              <w:ind w:right="140"/>
                              <w:jc w:val="both"/>
                              <w:rPr>
                                <w:rFonts w:ascii="Calibri" w:hAnsi="Calibri" w:cs="Calibri"/>
                                <w:color w:val="003399"/>
                                <w:lang w:val="en-US"/>
                              </w:rPr>
                            </w:pPr>
                            <w:r w:rsidRPr="00F47B3E">
                              <w:rPr>
                                <w:rFonts w:ascii="Calibri" w:hAnsi="Calibri" w:cs="Calibri"/>
                                <w:color w:val="003399"/>
                                <w:lang w:val="en-US"/>
                              </w:rPr>
                              <w:t>The rules for the use of the EU emblem are binding and override any other directive.</w:t>
                            </w:r>
                          </w:p>
                          <w:p w14:paraId="051EF264" w14:textId="77777777" w:rsidR="001D2719" w:rsidRDefault="001D2719" w:rsidP="008F47D4">
                            <w:pPr>
                              <w:autoSpaceDE w:val="0"/>
                              <w:autoSpaceDN w:val="0"/>
                              <w:adjustRightInd w:val="0"/>
                              <w:spacing w:before="120"/>
                              <w:ind w:right="140"/>
                              <w:jc w:val="both"/>
                              <w:rPr>
                                <w:rFonts w:ascii="Calibri" w:hAnsi="Calibri" w:cs="Calibri"/>
                                <w:color w:val="003399"/>
                                <w:lang w:val="en-US"/>
                              </w:rPr>
                            </w:pPr>
                            <w:r w:rsidRPr="00F47B3E">
                              <w:rPr>
                                <w:rFonts w:ascii="Calibri" w:hAnsi="Calibri" w:cs="Calibri"/>
                                <w:color w:val="003399"/>
                                <w:lang w:val="en-US"/>
                              </w:rPr>
                              <w:t>If other logos are displayed in addition to the EU emblem, the EU emblem shall have bigger size, measured in height or width, from the biggest of the other logos.</w:t>
                            </w:r>
                            <w:r>
                              <w:rPr>
                                <w:rFonts w:ascii="Calibri" w:hAnsi="Calibri" w:cs="Calibri"/>
                                <w:color w:val="003399"/>
                                <w:lang w:val="en-US"/>
                              </w:rPr>
                              <w:t xml:space="preserve"> </w:t>
                            </w:r>
                          </w:p>
                          <w:p w14:paraId="79644573" w14:textId="77777777" w:rsidR="001D2719" w:rsidRDefault="001D2719" w:rsidP="008F47D4">
                            <w:pPr>
                              <w:autoSpaceDE w:val="0"/>
                              <w:autoSpaceDN w:val="0"/>
                              <w:adjustRightInd w:val="0"/>
                              <w:spacing w:before="120"/>
                              <w:ind w:right="140"/>
                              <w:jc w:val="both"/>
                              <w:rPr>
                                <w:rFonts w:ascii="Calibri" w:hAnsi="Calibri" w:cs="Calibri"/>
                                <w:color w:val="003399"/>
                                <w:lang w:val="en-US"/>
                              </w:rPr>
                            </w:pPr>
                            <w:r w:rsidRPr="00F47B3E">
                              <w:rPr>
                                <w:rFonts w:ascii="Calibri" w:hAnsi="Calibri" w:cs="Calibri"/>
                                <w:color w:val="003399"/>
                                <w:lang w:val="en-US"/>
                              </w:rPr>
                              <w:t>Plaques and billboards shall stay in place permanently.</w:t>
                            </w:r>
                            <w:r>
                              <w:rPr>
                                <w:rFonts w:ascii="Calibri" w:hAnsi="Calibri" w:cs="Calibri"/>
                                <w:color w:val="003399"/>
                                <w:lang w:val="en-US"/>
                              </w:rPr>
                              <w:t xml:space="preserve"> </w:t>
                            </w:r>
                          </w:p>
                          <w:p w14:paraId="40DACAB1" w14:textId="77777777" w:rsidR="001D2719" w:rsidRDefault="001D2719" w:rsidP="008F47D4">
                            <w:pPr>
                              <w:autoSpaceDE w:val="0"/>
                              <w:autoSpaceDN w:val="0"/>
                              <w:adjustRightInd w:val="0"/>
                              <w:spacing w:before="120"/>
                              <w:ind w:right="140"/>
                              <w:jc w:val="both"/>
                              <w:rPr>
                                <w:color w:val="003399"/>
                                <w:lang w:val="en-US"/>
                              </w:rPr>
                            </w:pPr>
                            <w:r w:rsidRPr="00F47B3E">
                              <w:rPr>
                                <w:rFonts w:ascii="Calibri" w:hAnsi="Calibri" w:cs="Calibri"/>
                                <w:color w:val="003399"/>
                                <w:lang w:val="en-US"/>
                              </w:rPr>
                              <w:t>Where multiple operations are taking place at the same location one plaque or billboard shall be displayed.</w:t>
                            </w:r>
                            <w:r w:rsidRPr="00F47B3E">
                              <w:rPr>
                                <w:color w:val="003399"/>
                                <w:lang w:val="en-US"/>
                              </w:rPr>
                              <w:t xml:space="preserve"> </w:t>
                            </w:r>
                          </w:p>
                          <w:p w14:paraId="314B3FDF" w14:textId="03F2CCFB" w:rsidR="001D2719" w:rsidRPr="004524F2" w:rsidRDefault="001D2719" w:rsidP="008F47D4">
                            <w:pPr>
                              <w:autoSpaceDE w:val="0"/>
                              <w:autoSpaceDN w:val="0"/>
                              <w:adjustRightInd w:val="0"/>
                              <w:spacing w:before="120"/>
                              <w:ind w:right="140"/>
                              <w:jc w:val="both"/>
                              <w:rPr>
                                <w:rFonts w:ascii="Calibri" w:hAnsi="Calibri" w:cs="Calibri"/>
                                <w:color w:val="003399"/>
                                <w:lang w:val="en-US"/>
                              </w:rPr>
                            </w:pPr>
                            <w:r>
                              <w:rPr>
                                <w:rFonts w:ascii="Calibri" w:hAnsi="Calibri" w:cs="Calibri"/>
                                <w:color w:val="003399"/>
                                <w:lang w:val="en-US"/>
                              </w:rPr>
                              <w:t xml:space="preserve">Any news about the project </w:t>
                            </w:r>
                            <w:proofErr w:type="gramStart"/>
                            <w:r>
                              <w:rPr>
                                <w:rFonts w:ascii="Calibri" w:hAnsi="Calibri" w:cs="Calibri"/>
                                <w:color w:val="003399"/>
                                <w:lang w:val="en-US"/>
                              </w:rPr>
                              <w:t>have</w:t>
                            </w:r>
                            <w:proofErr w:type="gramEnd"/>
                            <w:r>
                              <w:rPr>
                                <w:rFonts w:ascii="Calibri" w:hAnsi="Calibri" w:cs="Calibri"/>
                                <w:color w:val="003399"/>
                                <w:lang w:val="en-US"/>
                              </w:rPr>
                              <w:t xml:space="preserve"> to be communicated by the official </w:t>
                            </w:r>
                            <w:proofErr w:type="spellStart"/>
                            <w:r>
                              <w:rPr>
                                <w:rFonts w:ascii="Calibri" w:hAnsi="Calibri" w:cs="Calibri"/>
                                <w:color w:val="003399"/>
                                <w:lang w:val="en-US"/>
                              </w:rPr>
                              <w:t>Programme</w:t>
                            </w:r>
                            <w:proofErr w:type="spellEnd"/>
                            <w:r>
                              <w:rPr>
                                <w:rFonts w:ascii="Calibri" w:hAnsi="Calibri" w:cs="Calibri"/>
                                <w:color w:val="003399"/>
                                <w:lang w:val="en-US"/>
                              </w:rPr>
                              <w:t xml:space="preserve"> website through the text template and pictures guidelines, and by the social media accounts of the project, with a coherent tone of voice of the </w:t>
                            </w:r>
                            <w:proofErr w:type="spellStart"/>
                            <w:r>
                              <w:rPr>
                                <w:rFonts w:ascii="Calibri" w:hAnsi="Calibri" w:cs="Calibri"/>
                                <w:color w:val="003399"/>
                                <w:lang w:val="en-US"/>
                              </w:rPr>
                              <w:t>Programme’s</w:t>
                            </w:r>
                            <w:proofErr w:type="spellEnd"/>
                            <w:r>
                              <w:rPr>
                                <w:rFonts w:ascii="Calibri" w:hAnsi="Calibri" w:cs="Calibri"/>
                                <w:color w:val="003399"/>
                                <w:lang w:val="en-US"/>
                              </w:rPr>
                              <w:t xml:space="preserve"> accounts.</w:t>
                            </w:r>
                          </w:p>
                          <w:p w14:paraId="0CB47D34" w14:textId="6F7EC6FD" w:rsidR="001D2719" w:rsidRPr="000A74BE" w:rsidRDefault="001D2719" w:rsidP="008F47D4">
                            <w:pPr>
                              <w:autoSpaceDE w:val="0"/>
                              <w:autoSpaceDN w:val="0"/>
                              <w:adjustRightInd w:val="0"/>
                              <w:spacing w:before="120"/>
                              <w:ind w:right="140"/>
                              <w:jc w:val="both"/>
                              <w:rPr>
                                <w:lang w:val="en-US"/>
                              </w:rPr>
                            </w:pPr>
                            <w:r w:rsidRPr="00F47B3E">
                              <w:rPr>
                                <w:rFonts w:ascii="Calibri" w:hAnsi="Calibri" w:cs="Calibri"/>
                                <w:color w:val="003399"/>
                                <w:lang w:val="en-US"/>
                              </w:rPr>
                              <w:t xml:space="preserve">For beneficiaries not complying with visibility obligations (Art. 47 of Reg. 2021/1060), the Managing Authority shall apply measures, considering the principle of proportionality, and the project will face financial corrections of up to </w:t>
                            </w:r>
                            <w:r>
                              <w:rPr>
                                <w:rFonts w:ascii="Calibri" w:hAnsi="Calibri" w:cs="Calibri"/>
                                <w:color w:val="003399"/>
                                <w:lang w:val="en-US"/>
                              </w:rPr>
                              <w:t>2</w:t>
                            </w:r>
                            <w:r w:rsidRPr="00F47B3E">
                              <w:rPr>
                                <w:rFonts w:ascii="Calibri" w:hAnsi="Calibri" w:cs="Calibri"/>
                                <w:color w:val="003399"/>
                                <w:lang w:val="en-US"/>
                              </w:rPr>
                              <w:t>% of the support received.</w:t>
                            </w:r>
                            <w:r>
                              <w:rPr>
                                <w:rFonts w:ascii="Calibri" w:hAnsi="Calibri" w:cs="Calibri"/>
                                <w:color w:val="003399"/>
                                <w:lang w:val="en-US"/>
                              </w:rPr>
                              <w:t xml:space="preserve"> </w:t>
                            </w:r>
                            <w:r w:rsidRPr="00F47B3E">
                              <w:rPr>
                                <w:rFonts w:ascii="Calibri" w:hAnsi="Calibri" w:cs="Calibri"/>
                                <w:color w:val="003399"/>
                                <w:lang w:val="en-US"/>
                              </w:rPr>
                              <w:t>Engaging with citizens on a constant basis is essential to strengthening European identity and democracy and ensuring greater ownership of the EU cofounded project.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6A6E59" id="Rectangle 153" o:spid="_x0000_s1027" style="position:absolute;left:0;text-align:left;margin-left:49.5pt;margin-top:.3pt;width:438pt;height:322.2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" strokecolor="#039" strokeweight="2.5pt">
                <v:stroke dashstyle="dash"/>
                <v:textbox>
                  <w:txbxContent>
                    <w:p w14:paraId="7736CF1D" w14:textId="77777777" w:rsidR="001D2719" w:rsidRPr="00F47B3E" w:rsidRDefault="001D2719" w:rsidP="004F4670">
                      <w:pPr>
                        <w:spacing w:line="240" w:lineRule="atLeast"/>
                        <w:jc w:val="center"/>
                        <w:rPr>
                          <w:rFonts w:ascii="Calibri" w:hAnsi="Calibri" w:cs="Calibri"/>
                          <w:b/>
                          <w:bCs/>
                          <w:color w:val="003399"/>
                          <w:lang w:val="en-US" w:eastAsia="x-none"/>
                        </w:rPr>
                      </w:pPr>
                      <w:r w:rsidRPr="00F47B3E">
                        <w:rPr>
                          <w:rFonts w:ascii="Calibri" w:hAnsi="Calibri" w:cs="Calibri"/>
                          <w:b/>
                          <w:bCs/>
                          <w:color w:val="003399"/>
                          <w:lang w:val="en-US" w:eastAsia="x-none"/>
                        </w:rPr>
                        <w:t>Critical highlights</w:t>
                      </w:r>
                      <w:r>
                        <w:rPr>
                          <w:rFonts w:ascii="Calibri" w:hAnsi="Calibri" w:cs="Calibri"/>
                          <w:b/>
                          <w:bCs/>
                          <w:color w:val="003399"/>
                          <w:lang w:val="en-US" w:eastAsia="x-none"/>
                        </w:rPr>
                        <w:t xml:space="preserve"> III</w:t>
                      </w:r>
                    </w:p>
                    <w:p w14:paraId="061A296B" w14:textId="77777777" w:rsidR="001D2719" w:rsidRDefault="001D2719" w:rsidP="008F47D4">
                      <w:pPr>
                        <w:autoSpaceDE w:val="0"/>
                        <w:autoSpaceDN w:val="0"/>
                        <w:adjustRightInd w:val="0"/>
                        <w:spacing w:before="120"/>
                        <w:ind w:right="140"/>
                        <w:jc w:val="both"/>
                        <w:rPr>
                          <w:rFonts w:ascii="Calibri" w:eastAsia="Calibri" w:hAnsi="Calibri" w:cs="Calibri"/>
                          <w:color w:val="003399"/>
                          <w:lang w:val="en-US" w:eastAsia="en-US"/>
                        </w:rPr>
                      </w:pPr>
                      <w:r w:rsidRPr="00F47B3E">
                        <w:rPr>
                          <w:rFonts w:ascii="Calibri" w:eastAsia="Calibri" w:hAnsi="Calibri" w:cs="Calibri"/>
                          <w:color w:val="003399"/>
                          <w:lang w:val="en-US" w:eastAsia="en-US"/>
                        </w:rPr>
                        <w:t>The regulatory framework sets the minimum requirement</w:t>
                      </w:r>
                      <w:r>
                        <w:rPr>
                          <w:rFonts w:ascii="Calibri" w:eastAsia="Calibri" w:hAnsi="Calibri" w:cs="Calibri"/>
                          <w:color w:val="003399"/>
                          <w:lang w:val="en-US" w:eastAsia="en-US"/>
                        </w:rPr>
                        <w:t xml:space="preserve">s for projects’ communication. </w:t>
                      </w:r>
                    </w:p>
                    <w:p w14:paraId="2AF11D77" w14:textId="77777777" w:rsidR="001D2719" w:rsidRDefault="001D2719" w:rsidP="008F47D4">
                      <w:pPr>
                        <w:autoSpaceDE w:val="0"/>
                        <w:autoSpaceDN w:val="0"/>
                        <w:adjustRightInd w:val="0"/>
                        <w:spacing w:before="120"/>
                        <w:ind w:right="140"/>
                        <w:jc w:val="both"/>
                        <w:rPr>
                          <w:rFonts w:ascii="Calibri" w:hAnsi="Calibri" w:cs="Calibri"/>
                          <w:color w:val="003399"/>
                          <w:lang w:val="en-US"/>
                        </w:rPr>
                      </w:pPr>
                      <w:r w:rsidRPr="00F47B3E">
                        <w:rPr>
                          <w:rFonts w:ascii="Calibri" w:hAnsi="Calibri" w:cs="Calibri"/>
                          <w:color w:val="003399"/>
                          <w:lang w:val="en-US"/>
                        </w:rPr>
                        <w:t>The rules for the use of the EU emblem are binding and override any other directive.</w:t>
                      </w:r>
                    </w:p>
                    <w:p w14:paraId="051EF264" w14:textId="77777777" w:rsidR="001D2719" w:rsidRDefault="001D2719" w:rsidP="008F47D4">
                      <w:pPr>
                        <w:autoSpaceDE w:val="0"/>
                        <w:autoSpaceDN w:val="0"/>
                        <w:adjustRightInd w:val="0"/>
                        <w:spacing w:before="120"/>
                        <w:ind w:right="140"/>
                        <w:jc w:val="both"/>
                        <w:rPr>
                          <w:rFonts w:ascii="Calibri" w:hAnsi="Calibri" w:cs="Calibri"/>
                          <w:color w:val="003399"/>
                          <w:lang w:val="en-US"/>
                        </w:rPr>
                      </w:pPr>
                      <w:r w:rsidRPr="00F47B3E">
                        <w:rPr>
                          <w:rFonts w:ascii="Calibri" w:hAnsi="Calibri" w:cs="Calibri"/>
                          <w:color w:val="003399"/>
                          <w:lang w:val="en-US"/>
                        </w:rPr>
                        <w:t>If other logos are displayed in addition to the EU emblem, the EU emblem shall have bigger size, measured in height or width, from the biggest of the other logos.</w:t>
                      </w:r>
                      <w:r>
                        <w:rPr>
                          <w:rFonts w:ascii="Calibri" w:hAnsi="Calibri" w:cs="Calibri"/>
                          <w:color w:val="003399"/>
                          <w:lang w:val="en-US"/>
                        </w:rPr>
                        <w:t xml:space="preserve"> </w:t>
                      </w:r>
                    </w:p>
                    <w:p w14:paraId="79644573" w14:textId="77777777" w:rsidR="001D2719" w:rsidRDefault="001D2719" w:rsidP="008F47D4">
                      <w:pPr>
                        <w:autoSpaceDE w:val="0"/>
                        <w:autoSpaceDN w:val="0"/>
                        <w:adjustRightInd w:val="0"/>
                        <w:spacing w:before="120"/>
                        <w:ind w:right="140"/>
                        <w:jc w:val="both"/>
                        <w:rPr>
                          <w:rFonts w:ascii="Calibri" w:hAnsi="Calibri" w:cs="Calibri"/>
                          <w:color w:val="003399"/>
                          <w:lang w:val="en-US"/>
                        </w:rPr>
                      </w:pPr>
                      <w:r w:rsidRPr="00F47B3E">
                        <w:rPr>
                          <w:rFonts w:ascii="Calibri" w:hAnsi="Calibri" w:cs="Calibri"/>
                          <w:color w:val="003399"/>
                          <w:lang w:val="en-US"/>
                        </w:rPr>
                        <w:t>Plaques and billboards shall stay in place permanently.</w:t>
                      </w:r>
                      <w:r>
                        <w:rPr>
                          <w:rFonts w:ascii="Calibri" w:hAnsi="Calibri" w:cs="Calibri"/>
                          <w:color w:val="003399"/>
                          <w:lang w:val="en-US"/>
                        </w:rPr>
                        <w:t xml:space="preserve"> </w:t>
                      </w:r>
                    </w:p>
                    <w:p w14:paraId="40DACAB1" w14:textId="77777777" w:rsidR="001D2719" w:rsidRDefault="001D2719" w:rsidP="008F47D4">
                      <w:pPr>
                        <w:autoSpaceDE w:val="0"/>
                        <w:autoSpaceDN w:val="0"/>
                        <w:adjustRightInd w:val="0"/>
                        <w:spacing w:before="120"/>
                        <w:ind w:right="140"/>
                        <w:jc w:val="both"/>
                        <w:rPr>
                          <w:color w:val="003399"/>
                          <w:lang w:val="en-US"/>
                        </w:rPr>
                      </w:pPr>
                      <w:r w:rsidRPr="00F47B3E">
                        <w:rPr>
                          <w:rFonts w:ascii="Calibri" w:hAnsi="Calibri" w:cs="Calibri"/>
                          <w:color w:val="003399"/>
                          <w:lang w:val="en-US"/>
                        </w:rPr>
                        <w:t>Where multiple operations are taking place at the same location one plaque or billboard shall be displayed.</w:t>
                      </w:r>
                      <w:r w:rsidRPr="00F47B3E">
                        <w:rPr>
                          <w:color w:val="003399"/>
                          <w:lang w:val="en-US"/>
                        </w:rPr>
                        <w:t xml:space="preserve"> </w:t>
                      </w:r>
                    </w:p>
                    <w:p w14:paraId="314B3FDF" w14:textId="03F2CCFB" w:rsidR="001D2719" w:rsidRPr="004524F2" w:rsidRDefault="001D2719" w:rsidP="008F47D4">
                      <w:pPr>
                        <w:autoSpaceDE w:val="0"/>
                        <w:autoSpaceDN w:val="0"/>
                        <w:adjustRightInd w:val="0"/>
                        <w:spacing w:before="120"/>
                        <w:ind w:right="140"/>
                        <w:jc w:val="both"/>
                        <w:rPr>
                          <w:rFonts w:ascii="Calibri" w:hAnsi="Calibri" w:cs="Calibri"/>
                          <w:color w:val="003399"/>
                          <w:lang w:val="en-US"/>
                        </w:rPr>
                      </w:pPr>
                      <w:r>
                        <w:rPr>
                          <w:rFonts w:ascii="Calibri" w:hAnsi="Calibri" w:cs="Calibri"/>
                          <w:color w:val="003399"/>
                          <w:lang w:val="en-US"/>
                        </w:rPr>
                        <w:t xml:space="preserve">Any news about the project </w:t>
                      </w:r>
                      <w:proofErr w:type="gramStart"/>
                      <w:r>
                        <w:rPr>
                          <w:rFonts w:ascii="Calibri" w:hAnsi="Calibri" w:cs="Calibri"/>
                          <w:color w:val="003399"/>
                          <w:lang w:val="en-US"/>
                        </w:rPr>
                        <w:t>have</w:t>
                      </w:r>
                      <w:proofErr w:type="gramEnd"/>
                      <w:r>
                        <w:rPr>
                          <w:rFonts w:ascii="Calibri" w:hAnsi="Calibri" w:cs="Calibri"/>
                          <w:color w:val="003399"/>
                          <w:lang w:val="en-US"/>
                        </w:rPr>
                        <w:t xml:space="preserve"> to be communicated by the official </w:t>
                      </w:r>
                      <w:proofErr w:type="spellStart"/>
                      <w:r>
                        <w:rPr>
                          <w:rFonts w:ascii="Calibri" w:hAnsi="Calibri" w:cs="Calibri"/>
                          <w:color w:val="003399"/>
                          <w:lang w:val="en-US"/>
                        </w:rPr>
                        <w:t>Programme</w:t>
                      </w:r>
                      <w:proofErr w:type="spellEnd"/>
                      <w:r>
                        <w:rPr>
                          <w:rFonts w:ascii="Calibri" w:hAnsi="Calibri" w:cs="Calibri"/>
                          <w:color w:val="003399"/>
                          <w:lang w:val="en-US"/>
                        </w:rPr>
                        <w:t xml:space="preserve"> website through the text template and pictures guidelines, and by the social media accounts of the project, with a coherent tone of voice of the </w:t>
                      </w:r>
                      <w:proofErr w:type="spellStart"/>
                      <w:r>
                        <w:rPr>
                          <w:rFonts w:ascii="Calibri" w:hAnsi="Calibri" w:cs="Calibri"/>
                          <w:color w:val="003399"/>
                          <w:lang w:val="en-US"/>
                        </w:rPr>
                        <w:t>Programme’s</w:t>
                      </w:r>
                      <w:proofErr w:type="spellEnd"/>
                      <w:r>
                        <w:rPr>
                          <w:rFonts w:ascii="Calibri" w:hAnsi="Calibri" w:cs="Calibri"/>
                          <w:color w:val="003399"/>
                          <w:lang w:val="en-US"/>
                        </w:rPr>
                        <w:t xml:space="preserve"> accounts.</w:t>
                      </w:r>
                    </w:p>
                    <w:p w14:paraId="0CB47D34" w14:textId="6F7EC6FD" w:rsidR="001D2719" w:rsidRPr="000A74BE" w:rsidRDefault="001D2719" w:rsidP="008F47D4">
                      <w:pPr>
                        <w:autoSpaceDE w:val="0"/>
                        <w:autoSpaceDN w:val="0"/>
                        <w:adjustRightInd w:val="0"/>
                        <w:spacing w:before="120"/>
                        <w:ind w:right="140"/>
                        <w:jc w:val="both"/>
                        <w:rPr>
                          <w:lang w:val="en-US"/>
                        </w:rPr>
                      </w:pPr>
                      <w:r w:rsidRPr="00F47B3E">
                        <w:rPr>
                          <w:rFonts w:ascii="Calibri" w:hAnsi="Calibri" w:cs="Calibri"/>
                          <w:color w:val="003399"/>
                          <w:lang w:val="en-US"/>
                        </w:rPr>
                        <w:t xml:space="preserve">For beneficiaries not complying with visibility obligations (Art. 47 of Reg. 2021/1060), the Managing Authority shall apply measures, considering the principle of proportionality, and the project will face financial corrections of up to </w:t>
                      </w:r>
                      <w:r>
                        <w:rPr>
                          <w:rFonts w:ascii="Calibri" w:hAnsi="Calibri" w:cs="Calibri"/>
                          <w:color w:val="003399"/>
                          <w:lang w:val="en-US"/>
                        </w:rPr>
                        <w:t>2</w:t>
                      </w:r>
                      <w:r w:rsidRPr="00F47B3E">
                        <w:rPr>
                          <w:rFonts w:ascii="Calibri" w:hAnsi="Calibri" w:cs="Calibri"/>
                          <w:color w:val="003399"/>
                          <w:lang w:val="en-US"/>
                        </w:rPr>
                        <w:t>% of the support received.</w:t>
                      </w:r>
                      <w:r>
                        <w:rPr>
                          <w:rFonts w:ascii="Calibri" w:hAnsi="Calibri" w:cs="Calibri"/>
                          <w:color w:val="003399"/>
                          <w:lang w:val="en-US"/>
                        </w:rPr>
                        <w:t xml:space="preserve"> </w:t>
                      </w:r>
                      <w:r w:rsidRPr="00F47B3E">
                        <w:rPr>
                          <w:rFonts w:ascii="Calibri" w:hAnsi="Calibri" w:cs="Calibri"/>
                          <w:color w:val="003399"/>
                          <w:lang w:val="en-US"/>
                        </w:rPr>
                        <w:t>Engaging with citizens on a constant basis is essential to strengthening European identity and democracy and ensuring greater ownership of the EU cofounded project.</w:t>
                      </w:r>
                    </w:p>
                  </w:txbxContent>
                </v:textbox>
              </v:rect>
            </w:pict>
          </mc:Fallback>
        </mc:AlternateContent>
      </w:r>
      <w:r w:rsidR="00B85DEF">
        <w:rPr>
          <w:lang w:val="en-US"/>
        </w:rPr>
        <w:br w:type="page"/>
      </w:r>
      <w:bookmarkStart w:id="37" w:name="_Toc167440814"/>
      <w:r w:rsidR="00D641ED" w:rsidRPr="007B5355">
        <w:rPr>
          <w:rFonts w:asciiTheme="minorHAnsi" w:hAnsiTheme="minorHAnsi"/>
          <w:i w:val="0"/>
          <w:iCs w:val="0"/>
          <w:color w:val="003399"/>
          <w:sz w:val="32"/>
          <w:szCs w:val="32"/>
          <w:lang w:val="en-US"/>
        </w:rPr>
        <w:t xml:space="preserve">Part </w:t>
      </w:r>
      <w:r w:rsidR="00342A03" w:rsidRPr="007B5355">
        <w:rPr>
          <w:rFonts w:asciiTheme="minorHAnsi" w:hAnsiTheme="minorHAnsi"/>
          <w:i w:val="0"/>
          <w:iCs w:val="0"/>
          <w:color w:val="003399"/>
          <w:sz w:val="32"/>
          <w:szCs w:val="32"/>
          <w:lang w:val="en-US"/>
        </w:rPr>
        <w:t>3</w:t>
      </w:r>
      <w:r w:rsidR="002F5FDD" w:rsidRPr="007B5355">
        <w:rPr>
          <w:rFonts w:asciiTheme="minorHAnsi" w:hAnsiTheme="minorHAnsi"/>
          <w:i w:val="0"/>
          <w:iCs w:val="0"/>
          <w:color w:val="003399"/>
          <w:sz w:val="32"/>
          <w:szCs w:val="32"/>
          <w:lang w:val="en-US"/>
        </w:rPr>
        <w:t xml:space="preserve">: </w:t>
      </w:r>
      <w:r w:rsidR="00DE0FBD" w:rsidRPr="007B5355">
        <w:rPr>
          <w:rFonts w:asciiTheme="minorHAnsi" w:hAnsiTheme="minorHAnsi"/>
          <w:i w:val="0"/>
          <w:iCs w:val="0"/>
          <w:color w:val="003399"/>
          <w:sz w:val="32"/>
          <w:szCs w:val="32"/>
          <w:lang w:val="en-US"/>
        </w:rPr>
        <w:t>C</w:t>
      </w:r>
      <w:r w:rsidR="00AF1A3D" w:rsidRPr="007B5355">
        <w:rPr>
          <w:rFonts w:asciiTheme="minorHAnsi" w:hAnsiTheme="minorHAnsi"/>
          <w:i w:val="0"/>
          <w:iCs w:val="0"/>
          <w:color w:val="003399"/>
          <w:sz w:val="32"/>
          <w:szCs w:val="32"/>
          <w:lang w:val="en-US"/>
        </w:rPr>
        <w:t>ommunication</w:t>
      </w:r>
      <w:r w:rsidR="00DE0FBD" w:rsidRPr="007B5355">
        <w:rPr>
          <w:rFonts w:asciiTheme="minorHAnsi" w:hAnsiTheme="minorHAnsi"/>
          <w:i w:val="0"/>
          <w:iCs w:val="0"/>
          <w:color w:val="003399"/>
          <w:sz w:val="32"/>
          <w:szCs w:val="32"/>
          <w:lang w:val="en-US"/>
        </w:rPr>
        <w:t xml:space="preserve"> of Projects</w:t>
      </w:r>
      <w:bookmarkEnd w:id="37"/>
    </w:p>
    <w:p w14:paraId="458C9651" w14:textId="77777777" w:rsidR="00B72F8E" w:rsidRDefault="00B72F8E" w:rsidP="006D2F2F">
      <w:pPr>
        <w:spacing w:before="120"/>
        <w:jc w:val="both"/>
        <w:rPr>
          <w:rFonts w:ascii="Calibri" w:hAnsi="Calibri" w:cs="Calibri"/>
          <w:lang w:val="en-US"/>
        </w:rPr>
      </w:pPr>
    </w:p>
    <w:p w14:paraId="553C2B55" w14:textId="362AAD0F" w:rsidR="00EE0D09" w:rsidRPr="0099286D" w:rsidRDefault="00336581" w:rsidP="006D2F2F">
      <w:pPr>
        <w:spacing w:before="120"/>
        <w:jc w:val="both"/>
        <w:rPr>
          <w:rFonts w:ascii="Calibri" w:hAnsi="Calibri" w:cs="Calibri"/>
          <w:lang w:val="en-US"/>
        </w:rPr>
      </w:pPr>
      <w:r w:rsidRPr="00336581">
        <w:rPr>
          <w:rFonts w:ascii="Calibri" w:hAnsi="Calibri" w:cs="Calibri"/>
          <w:lang w:val="en-US"/>
        </w:rPr>
        <w:t>Communication plays an important role in ensuring the success of EU fund</w:t>
      </w:r>
      <w:r w:rsidR="00EE0D09">
        <w:rPr>
          <w:rFonts w:ascii="Calibri" w:hAnsi="Calibri" w:cs="Calibri"/>
          <w:lang w:val="en-US"/>
        </w:rPr>
        <w:t xml:space="preserve">ed </w:t>
      </w:r>
      <w:r w:rsidR="0099286D">
        <w:rPr>
          <w:rFonts w:ascii="Calibri" w:hAnsi="Calibri" w:cs="Calibri"/>
          <w:lang w:val="en-US"/>
        </w:rPr>
        <w:t xml:space="preserve">Interreg </w:t>
      </w:r>
      <w:r w:rsidR="00EE0D09">
        <w:rPr>
          <w:rFonts w:ascii="Calibri" w:hAnsi="Calibri" w:cs="Calibri"/>
          <w:lang w:val="en-US"/>
        </w:rPr>
        <w:t xml:space="preserve">projects and therefore, it </w:t>
      </w:r>
      <w:r w:rsidR="00EE0D09" w:rsidRPr="00EE0D09">
        <w:rPr>
          <w:rFonts w:ascii="Calibri" w:hAnsi="Calibri" w:cs="Calibri"/>
          <w:lang w:val="en-US"/>
        </w:rPr>
        <w:t xml:space="preserve">is a crucial process embedded into every stage of a Project’s life cycle. From Project start-up, through implementation, </w:t>
      </w:r>
      <w:r w:rsidR="0099286D">
        <w:rPr>
          <w:rFonts w:ascii="Calibri" w:hAnsi="Calibri" w:cs="Calibri"/>
          <w:lang w:val="en-US"/>
        </w:rPr>
        <w:t xml:space="preserve">from the beginning </w:t>
      </w:r>
      <w:r w:rsidR="00EE0D09" w:rsidRPr="00EE0D09">
        <w:rPr>
          <w:rFonts w:ascii="Calibri" w:hAnsi="Calibri" w:cs="Calibri"/>
          <w:lang w:val="en-US"/>
        </w:rPr>
        <w:t xml:space="preserve">until </w:t>
      </w:r>
      <w:r w:rsidR="0099286D">
        <w:rPr>
          <w:rFonts w:ascii="Calibri" w:hAnsi="Calibri" w:cs="Calibri"/>
          <w:lang w:val="en-US"/>
        </w:rPr>
        <w:t>(</w:t>
      </w:r>
      <w:r w:rsidR="00EE0D09" w:rsidRPr="00EE0D09">
        <w:rPr>
          <w:rFonts w:ascii="Calibri" w:hAnsi="Calibri" w:cs="Calibri"/>
          <w:lang w:val="en-US"/>
        </w:rPr>
        <w:t xml:space="preserve">and </w:t>
      </w:r>
      <w:r w:rsidR="00EE0D09" w:rsidRPr="0099286D">
        <w:rPr>
          <w:rFonts w:ascii="Calibri" w:hAnsi="Calibri" w:cs="Calibri"/>
          <w:lang w:val="en-US"/>
        </w:rPr>
        <w:t>even after</w:t>
      </w:r>
      <w:r w:rsidR="0099286D" w:rsidRPr="0099286D">
        <w:rPr>
          <w:rFonts w:ascii="Calibri" w:hAnsi="Calibri" w:cs="Calibri"/>
          <w:lang w:val="en-US"/>
        </w:rPr>
        <w:t>)</w:t>
      </w:r>
      <w:r w:rsidR="00EE0D09" w:rsidRPr="0099286D">
        <w:rPr>
          <w:rFonts w:ascii="Calibri" w:hAnsi="Calibri" w:cs="Calibri"/>
          <w:lang w:val="en-US"/>
        </w:rPr>
        <w:t xml:space="preserve"> </w:t>
      </w:r>
      <w:r w:rsidR="0099286D" w:rsidRPr="0099286D">
        <w:rPr>
          <w:rFonts w:ascii="Calibri" w:hAnsi="Calibri" w:cs="Calibri"/>
          <w:lang w:val="en-US"/>
        </w:rPr>
        <w:t xml:space="preserve">the </w:t>
      </w:r>
      <w:r w:rsidR="00EE0D09" w:rsidRPr="0099286D">
        <w:rPr>
          <w:rFonts w:ascii="Calibri" w:hAnsi="Calibri" w:cs="Calibri"/>
          <w:lang w:val="en-US"/>
        </w:rPr>
        <w:t xml:space="preserve">closure of a Project, communication plays a key role in its accomplishment. Considering the diversity of contents communicated to varied target groups through diverse channels, the complex process of communication requires careful planning and implementation. </w:t>
      </w:r>
    </w:p>
    <w:p w14:paraId="5E22D90B" w14:textId="16D1F70F" w:rsidR="00CC322E" w:rsidRPr="00336EED" w:rsidRDefault="00CC322E" w:rsidP="006D2F2F">
      <w:pPr>
        <w:spacing w:before="120"/>
        <w:jc w:val="both"/>
        <w:rPr>
          <w:rFonts w:ascii="Calibri" w:hAnsi="Calibri" w:cs="Calibri"/>
          <w:lang w:val="en-US"/>
        </w:rPr>
      </w:pPr>
      <w:r>
        <w:rPr>
          <w:rFonts w:ascii="Calibri" w:hAnsi="Calibri" w:cs="Calibri"/>
          <w:lang w:val="en-US"/>
        </w:rPr>
        <w:t>B</w:t>
      </w:r>
      <w:r w:rsidRPr="00151195">
        <w:rPr>
          <w:rFonts w:ascii="Calibri" w:hAnsi="Calibri" w:cs="Calibri"/>
          <w:lang w:val="en-US"/>
        </w:rPr>
        <w:t>eneficiaries</w:t>
      </w:r>
      <w:r>
        <w:rPr>
          <w:rFonts w:ascii="Calibri" w:hAnsi="Calibri" w:cs="Calibri"/>
          <w:lang w:val="en-US"/>
        </w:rPr>
        <w:t xml:space="preserve">, according to the </w:t>
      </w:r>
      <w:r w:rsidRPr="00151195">
        <w:rPr>
          <w:rFonts w:ascii="Calibri" w:hAnsi="Calibri" w:cs="Calibri"/>
          <w:lang w:val="en-US"/>
        </w:rPr>
        <w:t>R</w:t>
      </w:r>
      <w:r>
        <w:rPr>
          <w:rFonts w:ascii="Calibri" w:hAnsi="Calibri" w:cs="Calibri"/>
          <w:lang w:val="en-US"/>
        </w:rPr>
        <w:t>eg.</w:t>
      </w:r>
      <w:r w:rsidRPr="00151195">
        <w:rPr>
          <w:rFonts w:ascii="Calibri" w:hAnsi="Calibri" w:cs="Calibri"/>
          <w:lang w:val="en-US"/>
        </w:rPr>
        <w:t xml:space="preserve"> (EU) 2021/1060 </w:t>
      </w:r>
      <w:r>
        <w:rPr>
          <w:rFonts w:ascii="Calibri" w:hAnsi="Calibri" w:cs="Calibri"/>
          <w:lang w:val="en-US"/>
        </w:rPr>
        <w:t xml:space="preserve">(39), </w:t>
      </w:r>
      <w:r w:rsidRPr="00151195">
        <w:rPr>
          <w:rFonts w:ascii="Calibri" w:hAnsi="Calibri" w:cs="Calibri"/>
          <w:lang w:val="en-US"/>
        </w:rPr>
        <w:t xml:space="preserve">should raise awareness of the achievements of Union funding and inform the </w:t>
      </w:r>
      <w:r>
        <w:rPr>
          <w:rFonts w:ascii="Calibri" w:hAnsi="Calibri" w:cs="Calibri"/>
          <w:lang w:val="en-US"/>
        </w:rPr>
        <w:t xml:space="preserve">wide </w:t>
      </w:r>
      <w:r w:rsidRPr="00151195">
        <w:rPr>
          <w:rFonts w:ascii="Calibri" w:hAnsi="Calibri" w:cs="Calibri"/>
          <w:lang w:val="en-US"/>
        </w:rPr>
        <w:t xml:space="preserve">public accordingly. Transparency, communication and </w:t>
      </w:r>
      <w:r w:rsidR="00EF1FF5" w:rsidRPr="00151195">
        <w:rPr>
          <w:rFonts w:ascii="Calibri" w:hAnsi="Calibri" w:cs="Calibri"/>
          <w:lang w:val="en-US"/>
        </w:rPr>
        <w:t xml:space="preserve">visibility </w:t>
      </w:r>
      <w:r w:rsidRPr="00151195">
        <w:rPr>
          <w:rFonts w:ascii="Calibri" w:hAnsi="Calibri" w:cs="Calibri"/>
          <w:lang w:val="en-US"/>
        </w:rPr>
        <w:t>activities are essential in making Union action</w:t>
      </w:r>
      <w:r>
        <w:rPr>
          <w:rFonts w:ascii="Calibri" w:hAnsi="Calibri" w:cs="Calibri"/>
          <w:lang w:val="en-US"/>
        </w:rPr>
        <w:t>s</w:t>
      </w:r>
      <w:r w:rsidRPr="00151195">
        <w:rPr>
          <w:rFonts w:ascii="Calibri" w:hAnsi="Calibri" w:cs="Calibri"/>
          <w:lang w:val="en-US"/>
        </w:rPr>
        <w:t xml:space="preserve"> visible on the ground and should be based on true, accurate and updated information. </w:t>
      </w:r>
    </w:p>
    <w:p w14:paraId="0CD4232B" w14:textId="27131F77" w:rsidR="00336581" w:rsidRPr="0099286D" w:rsidRDefault="00336581" w:rsidP="006D2F2F">
      <w:pPr>
        <w:spacing w:before="120"/>
        <w:jc w:val="both"/>
        <w:rPr>
          <w:rFonts w:ascii="Calibri" w:hAnsi="Calibri" w:cs="Calibri"/>
          <w:lang w:val="en-US"/>
        </w:rPr>
      </w:pPr>
      <w:r w:rsidRPr="0099286D">
        <w:rPr>
          <w:rFonts w:ascii="Calibri" w:hAnsi="Calibri" w:cs="Calibri"/>
          <w:lang w:val="en-US"/>
        </w:rPr>
        <w:t xml:space="preserve">In this context, </w:t>
      </w:r>
      <w:r w:rsidR="00CC322E">
        <w:rPr>
          <w:rFonts w:ascii="Calibri" w:hAnsi="Calibri" w:cs="Calibri"/>
          <w:lang w:val="en-US"/>
        </w:rPr>
        <w:t>it is essential for beneficiaries</w:t>
      </w:r>
      <w:r w:rsidR="00CC322E" w:rsidRPr="00336581">
        <w:rPr>
          <w:rFonts w:ascii="Calibri" w:hAnsi="Calibri" w:cs="Calibri"/>
          <w:lang w:val="en-US"/>
        </w:rPr>
        <w:t xml:space="preserve"> </w:t>
      </w:r>
      <w:r w:rsidR="00CC322E">
        <w:rPr>
          <w:rFonts w:ascii="Calibri" w:hAnsi="Calibri" w:cs="Calibri"/>
          <w:lang w:val="en-US"/>
        </w:rPr>
        <w:t>to</w:t>
      </w:r>
      <w:r w:rsidR="00CC322E" w:rsidRPr="00336581">
        <w:rPr>
          <w:rFonts w:ascii="Calibri" w:hAnsi="Calibri" w:cs="Calibri"/>
          <w:lang w:val="en-US"/>
        </w:rPr>
        <w:t xml:space="preserve"> approach communication as a strategic project tool</w:t>
      </w:r>
      <w:r w:rsidR="00CC322E">
        <w:rPr>
          <w:rFonts w:ascii="Calibri" w:hAnsi="Calibri" w:cs="Calibri"/>
          <w:lang w:val="en-US"/>
        </w:rPr>
        <w:t xml:space="preserve">, </w:t>
      </w:r>
      <w:r w:rsidR="00CC322E" w:rsidRPr="00336581">
        <w:rPr>
          <w:rFonts w:ascii="Calibri" w:hAnsi="Calibri" w:cs="Calibri"/>
          <w:lang w:val="en-US"/>
        </w:rPr>
        <w:t>dedicate time</w:t>
      </w:r>
      <w:r w:rsidR="007A28BF">
        <w:rPr>
          <w:rFonts w:ascii="Calibri" w:hAnsi="Calibri" w:cs="Calibri"/>
          <w:lang w:val="en-US"/>
        </w:rPr>
        <w:t xml:space="preserve">, </w:t>
      </w:r>
      <w:r w:rsidR="007A28BF" w:rsidRPr="00A660D1">
        <w:rPr>
          <w:rFonts w:ascii="Calibri" w:hAnsi="Calibri" w:cs="Calibri"/>
          <w:lang w:val="en-US"/>
        </w:rPr>
        <w:t>skilled profiles</w:t>
      </w:r>
      <w:r w:rsidR="00CC322E" w:rsidRPr="00A660D1">
        <w:rPr>
          <w:rFonts w:ascii="Calibri" w:hAnsi="Calibri" w:cs="Calibri"/>
          <w:lang w:val="en-US"/>
        </w:rPr>
        <w:t xml:space="preserve"> and</w:t>
      </w:r>
      <w:r w:rsidR="00CC322E" w:rsidRPr="00336581">
        <w:rPr>
          <w:rFonts w:ascii="Calibri" w:hAnsi="Calibri" w:cs="Calibri"/>
          <w:lang w:val="en-US"/>
        </w:rPr>
        <w:t xml:space="preserve"> resources to </w:t>
      </w:r>
      <w:r w:rsidR="00EF1FF5">
        <w:rPr>
          <w:rFonts w:ascii="Calibri" w:hAnsi="Calibri" w:cs="Calibri"/>
          <w:lang w:val="en-US"/>
        </w:rPr>
        <w:t>project</w:t>
      </w:r>
      <w:r w:rsidR="00CC322E" w:rsidRPr="00336581">
        <w:rPr>
          <w:rFonts w:ascii="Calibri" w:hAnsi="Calibri" w:cs="Calibri"/>
          <w:lang w:val="en-US"/>
        </w:rPr>
        <w:t xml:space="preserve"> communication</w:t>
      </w:r>
      <w:r w:rsidR="00CC322E">
        <w:rPr>
          <w:rFonts w:ascii="Calibri" w:hAnsi="Calibri" w:cs="Calibri"/>
          <w:lang w:val="en-US"/>
        </w:rPr>
        <w:t xml:space="preserve"> and relevant</w:t>
      </w:r>
      <w:r w:rsidR="00CC322E" w:rsidRPr="00336581">
        <w:rPr>
          <w:rFonts w:ascii="Calibri" w:hAnsi="Calibri" w:cs="Calibri"/>
          <w:lang w:val="en-US"/>
        </w:rPr>
        <w:t xml:space="preserve"> objectives</w:t>
      </w:r>
      <w:r w:rsidR="00CC322E">
        <w:rPr>
          <w:rFonts w:ascii="Calibri" w:hAnsi="Calibri" w:cs="Calibri"/>
          <w:lang w:val="en-US"/>
        </w:rPr>
        <w:t xml:space="preserve"> and </w:t>
      </w:r>
      <w:r w:rsidRPr="0099286D">
        <w:rPr>
          <w:rFonts w:ascii="Calibri" w:hAnsi="Calibri" w:cs="Calibri"/>
          <w:lang w:val="en-US"/>
        </w:rPr>
        <w:t>take into consideration the following:</w:t>
      </w:r>
    </w:p>
    <w:p w14:paraId="2513A278" w14:textId="61C533E7" w:rsidR="00336581" w:rsidRPr="0099286D" w:rsidRDefault="0099286D" w:rsidP="006D2F2F">
      <w:pPr>
        <w:pStyle w:val="a7"/>
        <w:numPr>
          <w:ilvl w:val="0"/>
          <w:numId w:val="11"/>
        </w:numPr>
        <w:spacing w:before="120" w:after="0" w:line="240" w:lineRule="auto"/>
        <w:jc w:val="both"/>
        <w:rPr>
          <w:rFonts w:cs="Calibri"/>
          <w:sz w:val="24"/>
          <w:szCs w:val="24"/>
          <w:lang w:val="en-US"/>
        </w:rPr>
      </w:pPr>
      <w:r>
        <w:rPr>
          <w:rFonts w:cs="Calibri"/>
          <w:sz w:val="24"/>
          <w:szCs w:val="24"/>
          <w:lang w:val="en-US"/>
        </w:rPr>
        <w:t xml:space="preserve">demonstrate EU cofinancing </w:t>
      </w:r>
      <w:r w:rsidRPr="0099286D">
        <w:rPr>
          <w:rFonts w:cs="Calibri"/>
          <w:sz w:val="24"/>
          <w:szCs w:val="24"/>
          <w:lang w:val="en-US"/>
        </w:rPr>
        <w:t>to</w:t>
      </w:r>
      <w:r w:rsidR="00336581" w:rsidRPr="0099286D">
        <w:rPr>
          <w:rFonts w:cs="Calibri"/>
          <w:sz w:val="24"/>
          <w:szCs w:val="24"/>
          <w:lang w:val="en-US"/>
        </w:rPr>
        <w:t xml:space="preserve"> the wide public</w:t>
      </w:r>
      <w:r w:rsidR="005E29EE" w:rsidRPr="0099286D">
        <w:rPr>
          <w:rFonts w:cs="Calibri"/>
          <w:sz w:val="24"/>
          <w:szCs w:val="24"/>
          <w:lang w:val="en-US"/>
        </w:rPr>
        <w:t>,</w:t>
      </w:r>
      <w:r w:rsidR="00336581" w:rsidRPr="0099286D">
        <w:rPr>
          <w:rFonts w:cs="Calibri"/>
          <w:sz w:val="24"/>
          <w:szCs w:val="24"/>
          <w:lang w:val="en-US"/>
        </w:rPr>
        <w:t xml:space="preserve"> </w:t>
      </w:r>
    </w:p>
    <w:p w14:paraId="5760D0C6" w14:textId="408CED91" w:rsidR="00336581" w:rsidRDefault="00336581" w:rsidP="006D2F2F">
      <w:pPr>
        <w:pStyle w:val="a7"/>
        <w:numPr>
          <w:ilvl w:val="0"/>
          <w:numId w:val="11"/>
        </w:numPr>
        <w:spacing w:before="120" w:after="0" w:line="240" w:lineRule="auto"/>
        <w:jc w:val="both"/>
        <w:rPr>
          <w:rFonts w:cs="Calibri"/>
          <w:sz w:val="24"/>
          <w:szCs w:val="24"/>
          <w:lang w:val="en-US"/>
        </w:rPr>
      </w:pPr>
      <w:r w:rsidRPr="0099286D">
        <w:rPr>
          <w:rFonts w:cs="Calibri"/>
          <w:sz w:val="24"/>
          <w:szCs w:val="24"/>
          <w:lang w:val="en-US"/>
        </w:rPr>
        <w:t>show the added value of allocating resources to cooperation and how they use public funds more efficiently</w:t>
      </w:r>
      <w:r w:rsidR="005E29EE" w:rsidRPr="0099286D">
        <w:rPr>
          <w:rFonts w:cs="Calibri"/>
          <w:sz w:val="24"/>
          <w:szCs w:val="24"/>
          <w:lang w:val="en-US"/>
        </w:rPr>
        <w:t>.</w:t>
      </w:r>
      <w:r w:rsidRPr="0099286D">
        <w:rPr>
          <w:rFonts w:cs="Calibri"/>
          <w:sz w:val="24"/>
          <w:szCs w:val="24"/>
          <w:lang w:val="en-US"/>
        </w:rPr>
        <w:t xml:space="preserve"> </w:t>
      </w:r>
    </w:p>
    <w:p w14:paraId="23AAEAA7" w14:textId="38D92F61" w:rsidR="007A28BF" w:rsidRDefault="007A28BF" w:rsidP="006D2F2F">
      <w:pPr>
        <w:pStyle w:val="a7"/>
        <w:numPr>
          <w:ilvl w:val="0"/>
          <w:numId w:val="11"/>
        </w:numPr>
        <w:spacing w:before="120" w:after="0" w:line="240" w:lineRule="auto"/>
        <w:jc w:val="both"/>
        <w:rPr>
          <w:rFonts w:cs="Calibri"/>
          <w:sz w:val="24"/>
          <w:szCs w:val="24"/>
          <w:lang w:val="en-US"/>
        </w:rPr>
      </w:pPr>
      <w:proofErr w:type="gramStart"/>
      <w:r w:rsidRPr="00C938CD">
        <w:rPr>
          <w:rFonts w:cs="Calibri"/>
          <w:sz w:val="24"/>
          <w:szCs w:val="24"/>
          <w:lang w:val="en-US"/>
        </w:rPr>
        <w:t>let</w:t>
      </w:r>
      <w:proofErr w:type="gramEnd"/>
      <w:r w:rsidRPr="00C938CD">
        <w:rPr>
          <w:rFonts w:cs="Calibri"/>
          <w:sz w:val="24"/>
          <w:szCs w:val="24"/>
          <w:lang w:val="en-US"/>
        </w:rPr>
        <w:t xml:space="preserve"> the people understand how the projects improve their daily quality of life.</w:t>
      </w:r>
    </w:p>
    <w:p w14:paraId="7765146B" w14:textId="463F4197" w:rsidR="00A660D1" w:rsidRPr="00A660D1" w:rsidRDefault="00A660D1" w:rsidP="000B4071">
      <w:pPr>
        <w:pBdr>
          <w:top w:val="single" w:sz="4" w:space="1" w:color="auto"/>
          <w:left w:val="single" w:sz="4" w:space="4" w:color="auto"/>
          <w:bottom w:val="single" w:sz="4" w:space="1" w:color="auto"/>
          <w:right w:val="single" w:sz="4" w:space="4" w:color="auto"/>
        </w:pBdr>
        <w:spacing w:before="120"/>
        <w:jc w:val="both"/>
        <w:rPr>
          <w:rFonts w:ascii="Calibri" w:hAnsi="Calibri" w:cs="Calibri"/>
          <w:lang w:val="en-US"/>
        </w:rPr>
      </w:pPr>
      <w:r w:rsidRPr="00A660D1">
        <w:rPr>
          <w:rFonts w:ascii="Calibri" w:hAnsi="Calibri" w:cs="Calibri"/>
          <w:lang w:val="en-US"/>
        </w:rPr>
        <w:t xml:space="preserve">Please </w:t>
      </w:r>
      <w:r w:rsidRPr="005A64E0">
        <w:rPr>
          <w:rFonts w:ascii="Calibri" w:hAnsi="Calibri" w:cs="Calibri"/>
          <w:lang w:val="en-US"/>
        </w:rPr>
        <w:t>note th</w:t>
      </w:r>
      <w:r w:rsidR="00CC6FE5" w:rsidRPr="005A64E0">
        <w:rPr>
          <w:rFonts w:ascii="Calibri" w:hAnsi="Calibri" w:cs="Calibri"/>
          <w:lang w:val="en-US"/>
        </w:rPr>
        <w:t>at</w:t>
      </w:r>
      <w:r w:rsidRPr="005A64E0">
        <w:rPr>
          <w:rFonts w:ascii="Calibri" w:hAnsi="Calibri" w:cs="Calibri"/>
          <w:lang w:val="en-US"/>
        </w:rPr>
        <w:t xml:space="preserve"> it is mandatory for the partnership</w:t>
      </w:r>
      <w:r w:rsidR="00CC6FE5" w:rsidRPr="005A64E0">
        <w:rPr>
          <w:rFonts w:ascii="Calibri" w:hAnsi="Calibri" w:cs="Calibri"/>
          <w:lang w:val="en-US"/>
        </w:rPr>
        <w:t xml:space="preserve"> </w:t>
      </w:r>
      <w:r w:rsidR="008C68DC" w:rsidRPr="008C68DC">
        <w:rPr>
          <w:rFonts w:ascii="Calibri" w:hAnsi="Calibri" w:cs="Calibri"/>
          <w:lang w:val="en-US"/>
        </w:rPr>
        <w:t xml:space="preserve">scheme </w:t>
      </w:r>
      <w:r w:rsidR="00CC6FE5" w:rsidRPr="005A64E0">
        <w:rPr>
          <w:rFonts w:ascii="Calibri" w:hAnsi="Calibri" w:cs="Calibri"/>
          <w:lang w:val="en-US"/>
        </w:rPr>
        <w:t>to</w:t>
      </w:r>
      <w:r w:rsidRPr="005A64E0">
        <w:rPr>
          <w:rFonts w:ascii="Calibri" w:hAnsi="Calibri" w:cs="Calibri"/>
          <w:lang w:val="en-US"/>
        </w:rPr>
        <w:t xml:space="preserve"> identify </w:t>
      </w:r>
      <w:r w:rsidRPr="00A660D1">
        <w:rPr>
          <w:rFonts w:ascii="Calibri" w:hAnsi="Calibri" w:cs="Calibri"/>
          <w:lang w:val="en-US"/>
        </w:rPr>
        <w:t>a professional communication manager with professional skills for the communicat</w:t>
      </w:r>
      <w:r w:rsidR="00F40EAF">
        <w:rPr>
          <w:rFonts w:ascii="Calibri" w:hAnsi="Calibri" w:cs="Calibri"/>
          <w:lang w:val="en-US"/>
        </w:rPr>
        <w:t>ion activities and social media (</w:t>
      </w:r>
      <w:r w:rsidR="00F40EAF" w:rsidRPr="00D34729">
        <w:rPr>
          <w:rFonts w:ascii="Calibri" w:hAnsi="Calibri" w:cs="Calibri"/>
          <w:i/>
          <w:lang w:val="en-US"/>
        </w:rPr>
        <w:t xml:space="preserve">see page 35 of </w:t>
      </w:r>
      <w:proofErr w:type="spellStart"/>
      <w:r w:rsidR="00F40EAF" w:rsidRPr="00D34729">
        <w:rPr>
          <w:rFonts w:ascii="Calibri" w:hAnsi="Calibri" w:cs="Calibri"/>
          <w:i/>
          <w:lang w:val="en-US"/>
        </w:rPr>
        <w:t>Programme</w:t>
      </w:r>
      <w:proofErr w:type="spellEnd"/>
      <w:r w:rsidR="00CC6FE5">
        <w:rPr>
          <w:rFonts w:ascii="Calibri" w:hAnsi="Calibri" w:cs="Calibri"/>
          <w:i/>
          <w:lang w:val="en-US"/>
        </w:rPr>
        <w:t xml:space="preserve"> </w:t>
      </w:r>
      <w:r w:rsidR="00F40EAF" w:rsidRPr="00D34729">
        <w:rPr>
          <w:rFonts w:ascii="Calibri" w:hAnsi="Calibri" w:cs="Calibri"/>
          <w:i/>
          <w:lang w:val="en-US"/>
        </w:rPr>
        <w:t>&amp;</w:t>
      </w:r>
      <w:r w:rsidR="00CC6FE5">
        <w:rPr>
          <w:rFonts w:ascii="Calibri" w:hAnsi="Calibri" w:cs="Calibri"/>
          <w:i/>
          <w:lang w:val="en-US"/>
        </w:rPr>
        <w:t xml:space="preserve"> </w:t>
      </w:r>
      <w:r w:rsidR="00F40EAF" w:rsidRPr="00D34729">
        <w:rPr>
          <w:rFonts w:ascii="Calibri" w:hAnsi="Calibri" w:cs="Calibri"/>
          <w:i/>
          <w:lang w:val="en-US"/>
        </w:rPr>
        <w:t>Project Implementation Manual</w:t>
      </w:r>
      <w:r w:rsidR="00F40EAF">
        <w:rPr>
          <w:rFonts w:ascii="Calibri" w:hAnsi="Calibri" w:cs="Calibri"/>
          <w:lang w:val="en-US"/>
        </w:rPr>
        <w:t xml:space="preserve">). </w:t>
      </w:r>
    </w:p>
    <w:p w14:paraId="0038D16B" w14:textId="01CF21E7" w:rsidR="00B72F8E" w:rsidRPr="00F70FB0" w:rsidRDefault="00336581" w:rsidP="006D2F2F">
      <w:pPr>
        <w:spacing w:before="120"/>
        <w:jc w:val="both"/>
        <w:rPr>
          <w:rFonts w:ascii="Calibri" w:hAnsi="Calibri" w:cs="Calibri"/>
          <w:lang w:val="en-US"/>
        </w:rPr>
      </w:pPr>
      <w:r w:rsidRPr="00336581">
        <w:rPr>
          <w:rFonts w:ascii="Calibri" w:hAnsi="Calibri" w:cs="Calibri"/>
          <w:lang w:val="en-US"/>
        </w:rPr>
        <w:t xml:space="preserve">This chapter </w:t>
      </w:r>
      <w:r w:rsidR="003D5851">
        <w:rPr>
          <w:rFonts w:ascii="Calibri" w:hAnsi="Calibri" w:cs="Calibri"/>
          <w:lang w:val="en-US"/>
        </w:rPr>
        <w:t xml:space="preserve">provides </w:t>
      </w:r>
      <w:r w:rsidR="003D5851" w:rsidRPr="00A777E4">
        <w:rPr>
          <w:rFonts w:ascii="Calibri" w:hAnsi="Calibri" w:cs="Calibri"/>
          <w:lang w:val="en-US"/>
        </w:rPr>
        <w:t xml:space="preserve">guidance to projects </w:t>
      </w:r>
      <w:r w:rsidR="00CC322E">
        <w:rPr>
          <w:rFonts w:ascii="Calibri" w:hAnsi="Calibri" w:cs="Calibri"/>
          <w:lang w:val="en-US"/>
        </w:rPr>
        <w:t xml:space="preserve">so that they </w:t>
      </w:r>
      <w:r w:rsidR="008B589D">
        <w:rPr>
          <w:rFonts w:ascii="Calibri" w:hAnsi="Calibri" w:cs="Calibri"/>
          <w:lang w:val="en-US"/>
        </w:rPr>
        <w:t xml:space="preserve">can </w:t>
      </w:r>
      <w:r w:rsidR="003D5851" w:rsidRPr="00A777E4">
        <w:rPr>
          <w:rFonts w:ascii="Calibri" w:hAnsi="Calibri" w:cs="Calibri"/>
          <w:lang w:val="en-US"/>
        </w:rPr>
        <w:t xml:space="preserve">take advantage of communication tools and activities and achieve their main </w:t>
      </w:r>
      <w:r w:rsidR="00CC322E">
        <w:rPr>
          <w:rFonts w:ascii="Calibri" w:hAnsi="Calibri" w:cs="Calibri"/>
          <w:lang w:val="en-US"/>
        </w:rPr>
        <w:t xml:space="preserve">communication </w:t>
      </w:r>
      <w:r w:rsidR="003D5851">
        <w:rPr>
          <w:rFonts w:ascii="Calibri" w:hAnsi="Calibri" w:cs="Calibri"/>
          <w:lang w:val="en-US"/>
        </w:rPr>
        <w:t xml:space="preserve">target(s), </w:t>
      </w:r>
      <w:r w:rsidR="003D5851" w:rsidRPr="00A777E4">
        <w:rPr>
          <w:rFonts w:ascii="Calibri" w:hAnsi="Calibri" w:cs="Calibri"/>
          <w:lang w:val="en-US"/>
        </w:rPr>
        <w:t xml:space="preserve">with the </w:t>
      </w:r>
      <w:r w:rsidR="008B589D">
        <w:rPr>
          <w:rFonts w:ascii="Calibri" w:hAnsi="Calibri" w:cs="Calibri"/>
          <w:lang w:val="en-US"/>
        </w:rPr>
        <w:t xml:space="preserve">further </w:t>
      </w:r>
      <w:r w:rsidR="008B589D" w:rsidRPr="00A777E4">
        <w:rPr>
          <w:rFonts w:ascii="Calibri" w:hAnsi="Calibri" w:cs="Calibri"/>
          <w:lang w:val="en-US"/>
        </w:rPr>
        <w:t>goal</w:t>
      </w:r>
      <w:r w:rsidR="003D5851" w:rsidRPr="00A777E4">
        <w:rPr>
          <w:rFonts w:ascii="Calibri" w:hAnsi="Calibri" w:cs="Calibri"/>
          <w:lang w:val="en-US"/>
        </w:rPr>
        <w:t xml:space="preserve"> of informing the public about the </w:t>
      </w:r>
      <w:proofErr w:type="spellStart"/>
      <w:r w:rsidR="003D5851" w:rsidRPr="00A777E4">
        <w:rPr>
          <w:rFonts w:ascii="Calibri" w:hAnsi="Calibri" w:cs="Calibri"/>
          <w:lang w:val="en-US"/>
        </w:rPr>
        <w:t>Program</w:t>
      </w:r>
      <w:r w:rsidR="003D5851">
        <w:rPr>
          <w:rFonts w:ascii="Calibri" w:hAnsi="Calibri" w:cs="Calibri"/>
          <w:lang w:val="en-US"/>
        </w:rPr>
        <w:t>me</w:t>
      </w:r>
      <w:proofErr w:type="spellEnd"/>
      <w:r w:rsidR="003D5851" w:rsidRPr="00A777E4">
        <w:rPr>
          <w:rFonts w:ascii="Calibri" w:hAnsi="Calibri" w:cs="Calibri"/>
          <w:lang w:val="en-US"/>
        </w:rPr>
        <w:t xml:space="preserve"> achievements.</w:t>
      </w:r>
      <w:r w:rsidR="003D5851" w:rsidRPr="003D5851">
        <w:rPr>
          <w:rFonts w:ascii="Calibri" w:hAnsi="Calibri" w:cs="Calibri"/>
          <w:lang w:val="en-US"/>
        </w:rPr>
        <w:t xml:space="preserve"> </w:t>
      </w:r>
      <w:r w:rsidR="003D5851">
        <w:rPr>
          <w:rFonts w:ascii="Calibri" w:hAnsi="Calibri" w:cs="Calibri"/>
          <w:lang w:val="en-US"/>
        </w:rPr>
        <w:t>In this context, t</w:t>
      </w:r>
      <w:r w:rsidR="00B72F8E" w:rsidRPr="00F70FB0">
        <w:rPr>
          <w:rFonts w:ascii="Calibri" w:hAnsi="Calibri" w:cs="Calibri"/>
          <w:lang w:val="en-US"/>
        </w:rPr>
        <w:t xml:space="preserve">he </w:t>
      </w:r>
      <w:proofErr w:type="spellStart"/>
      <w:r w:rsidR="00B72F8E" w:rsidRPr="008910E0">
        <w:rPr>
          <w:rFonts w:ascii="Calibri" w:hAnsi="Calibri" w:cs="Calibri"/>
          <w:lang w:val="en-US"/>
        </w:rPr>
        <w:t>P</w:t>
      </w:r>
      <w:r w:rsidR="00B72F8E" w:rsidRPr="00F70FB0">
        <w:rPr>
          <w:rFonts w:ascii="Calibri" w:hAnsi="Calibri" w:cs="Calibri"/>
          <w:lang w:val="en-US"/>
        </w:rPr>
        <w:t>rogramme</w:t>
      </w:r>
      <w:proofErr w:type="spellEnd"/>
      <w:r w:rsidR="00B72F8E" w:rsidRPr="00F70FB0">
        <w:rPr>
          <w:rFonts w:ascii="Calibri" w:hAnsi="Calibri" w:cs="Calibri"/>
          <w:lang w:val="en-US"/>
        </w:rPr>
        <w:t xml:space="preserve"> encourages beneficiaries to regularly report their communication activities and incorporate several </w:t>
      </w:r>
      <w:r w:rsidR="00B72F8E" w:rsidRPr="008910E0">
        <w:rPr>
          <w:rFonts w:ascii="Calibri" w:hAnsi="Calibri" w:cs="Calibri"/>
          <w:lang w:val="en-US"/>
        </w:rPr>
        <w:t>actions</w:t>
      </w:r>
      <w:r w:rsidR="00B72F8E" w:rsidRPr="00F70FB0">
        <w:rPr>
          <w:rFonts w:ascii="Calibri" w:hAnsi="Calibri" w:cs="Calibri"/>
          <w:lang w:val="en-US"/>
        </w:rPr>
        <w:t>, including the following:</w:t>
      </w:r>
    </w:p>
    <w:p w14:paraId="79686AE8" w14:textId="77777777" w:rsidR="00B72F8E" w:rsidRDefault="00B72F8E" w:rsidP="006D2F2F">
      <w:pPr>
        <w:spacing w:before="120"/>
        <w:jc w:val="both"/>
        <w:rPr>
          <w:rFonts w:ascii="Calibri" w:hAnsi="Calibri" w:cs="Calibri"/>
          <w:u w:val="single"/>
          <w:lang w:val="en-US"/>
        </w:rPr>
      </w:pPr>
    </w:p>
    <w:p w14:paraId="2CBD3B73" w14:textId="280E7FBD" w:rsidR="00B72F8E" w:rsidRPr="006E3916" w:rsidRDefault="007F4F7B" w:rsidP="00702B82">
      <w:pPr>
        <w:pStyle w:val="3"/>
        <w:spacing w:before="120" w:after="0"/>
        <w:ind w:firstLine="720"/>
        <w:jc w:val="both"/>
        <w:rPr>
          <w:rFonts w:asciiTheme="minorHAnsi" w:hAnsiTheme="minorHAnsi"/>
          <w:sz w:val="28"/>
          <w:szCs w:val="28"/>
          <w:lang w:val="en-US"/>
        </w:rPr>
      </w:pPr>
      <w:bookmarkStart w:id="38" w:name="_Toc167440815"/>
      <w:bookmarkStart w:id="39" w:name="_Hlk167367186"/>
      <w:r w:rsidRPr="006E3916">
        <w:rPr>
          <w:rFonts w:asciiTheme="minorHAnsi" w:hAnsiTheme="minorHAnsi"/>
          <w:sz w:val="28"/>
          <w:szCs w:val="28"/>
          <w:lang w:val="en-US"/>
        </w:rPr>
        <w:t xml:space="preserve">3.1. </w:t>
      </w:r>
      <w:r w:rsidR="00B72F8E" w:rsidRPr="006E3916">
        <w:rPr>
          <w:rFonts w:asciiTheme="minorHAnsi" w:hAnsiTheme="minorHAnsi"/>
          <w:sz w:val="28"/>
          <w:szCs w:val="28"/>
          <w:lang w:val="en-US"/>
        </w:rPr>
        <w:t xml:space="preserve">Dissemination of Information / Communication </w:t>
      </w:r>
      <w:r w:rsidR="00F74B11" w:rsidRPr="006E3916">
        <w:rPr>
          <w:rFonts w:asciiTheme="minorHAnsi" w:hAnsiTheme="minorHAnsi"/>
          <w:sz w:val="28"/>
          <w:szCs w:val="28"/>
          <w:lang w:val="en-US"/>
        </w:rPr>
        <w:t>E</w:t>
      </w:r>
      <w:r w:rsidR="00B72F8E" w:rsidRPr="006E3916">
        <w:rPr>
          <w:rFonts w:asciiTheme="minorHAnsi" w:hAnsiTheme="minorHAnsi"/>
          <w:sz w:val="28"/>
          <w:szCs w:val="28"/>
          <w:lang w:val="en-US"/>
        </w:rPr>
        <w:t>xchange</w:t>
      </w:r>
      <w:bookmarkEnd w:id="38"/>
    </w:p>
    <w:p w14:paraId="656B7EC8" w14:textId="77777777" w:rsidR="00C1575D" w:rsidRPr="00C1575D" w:rsidRDefault="00C1575D" w:rsidP="006D2F2F">
      <w:pPr>
        <w:spacing w:before="120"/>
        <w:jc w:val="both"/>
        <w:rPr>
          <w:lang w:val="en-US"/>
        </w:rPr>
      </w:pPr>
    </w:p>
    <w:p w14:paraId="15760655" w14:textId="4607D45C" w:rsidR="00314A2B" w:rsidRDefault="00B72F8E" w:rsidP="006D2F2F">
      <w:pPr>
        <w:spacing w:before="120"/>
        <w:jc w:val="both"/>
        <w:rPr>
          <w:rFonts w:ascii="Calibri" w:hAnsi="Calibri" w:cs="Calibri"/>
          <w:lang w:val="en-US"/>
        </w:rPr>
      </w:pPr>
      <w:r>
        <w:rPr>
          <w:rFonts w:ascii="Calibri" w:hAnsi="Calibri" w:cs="Calibri"/>
          <w:lang w:val="en-US"/>
        </w:rPr>
        <w:t>Beneficiaries</w:t>
      </w:r>
      <w:r w:rsidR="009B737C">
        <w:rPr>
          <w:rFonts w:ascii="Calibri" w:hAnsi="Calibri" w:cs="Calibri"/>
          <w:lang w:val="en-US"/>
        </w:rPr>
        <w:t xml:space="preserve"> should</w:t>
      </w:r>
      <w:r w:rsidRPr="00C46228">
        <w:rPr>
          <w:rFonts w:ascii="Calibri" w:hAnsi="Calibri" w:cs="Calibri"/>
          <w:lang w:val="en-US"/>
        </w:rPr>
        <w:t xml:space="preserve"> include </w:t>
      </w:r>
      <w:r w:rsidR="00314A2B" w:rsidRPr="00314A2B">
        <w:rPr>
          <w:rFonts w:ascii="Calibri" w:hAnsi="Calibri" w:cs="Calibri"/>
          <w:lang w:val="en-US"/>
        </w:rPr>
        <w:t xml:space="preserve">a </w:t>
      </w:r>
      <w:r w:rsidR="00FD2BA0">
        <w:rPr>
          <w:rFonts w:ascii="Calibri" w:hAnsi="Calibri" w:cs="Calibri"/>
          <w:lang w:val="en-US"/>
        </w:rPr>
        <w:t xml:space="preserve">project </w:t>
      </w:r>
      <w:r w:rsidR="00314A2B" w:rsidRPr="00314A2B">
        <w:rPr>
          <w:rFonts w:ascii="Calibri" w:hAnsi="Calibri" w:cs="Calibri"/>
          <w:lang w:val="en-US"/>
        </w:rPr>
        <w:t xml:space="preserve">section on their </w:t>
      </w:r>
      <w:r w:rsidR="009B737C" w:rsidRPr="00314A2B">
        <w:rPr>
          <w:rFonts w:ascii="Calibri" w:hAnsi="Calibri" w:cs="Calibri"/>
          <w:lang w:val="en-US"/>
        </w:rPr>
        <w:t>official</w:t>
      </w:r>
      <w:r w:rsidR="009B737C">
        <w:rPr>
          <w:rFonts w:ascii="Calibri" w:hAnsi="Calibri" w:cs="Calibri"/>
          <w:lang w:val="en-US"/>
        </w:rPr>
        <w:t xml:space="preserve"> </w:t>
      </w:r>
      <w:r w:rsidR="00314A2B" w:rsidRPr="00314A2B">
        <w:rPr>
          <w:rFonts w:ascii="Calibri" w:hAnsi="Calibri" w:cs="Calibri"/>
          <w:lang w:val="en-US"/>
        </w:rPr>
        <w:t xml:space="preserve">website </w:t>
      </w:r>
      <w:r w:rsidR="00314A2B">
        <w:rPr>
          <w:rFonts w:ascii="Calibri" w:hAnsi="Calibri" w:cs="Calibri"/>
          <w:lang w:val="en-US"/>
        </w:rPr>
        <w:t xml:space="preserve">and/or </w:t>
      </w:r>
      <w:r w:rsidR="00314A2B" w:rsidRPr="00314A2B">
        <w:rPr>
          <w:rFonts w:ascii="Calibri" w:hAnsi="Calibri" w:cs="Calibri"/>
          <w:lang w:val="en-US"/>
        </w:rPr>
        <w:t>social media</w:t>
      </w:r>
      <w:r w:rsidR="00314A2B">
        <w:rPr>
          <w:rFonts w:ascii="Calibri" w:hAnsi="Calibri" w:cs="Calibri"/>
          <w:lang w:val="en-US"/>
        </w:rPr>
        <w:t xml:space="preserve">, </w:t>
      </w:r>
      <w:r w:rsidR="009B737C">
        <w:rPr>
          <w:rFonts w:ascii="Calibri" w:hAnsi="Calibri" w:cs="Calibri"/>
          <w:lang w:val="en-US"/>
        </w:rPr>
        <w:t xml:space="preserve">providing a description on </w:t>
      </w:r>
      <w:r w:rsidR="00314A2B" w:rsidRPr="00314A2B">
        <w:rPr>
          <w:rFonts w:ascii="Calibri" w:hAnsi="Calibri" w:cs="Calibri"/>
          <w:lang w:val="en-US"/>
        </w:rPr>
        <w:t>the</w:t>
      </w:r>
      <w:r w:rsidR="009B737C">
        <w:rPr>
          <w:rFonts w:ascii="Calibri" w:hAnsi="Calibri" w:cs="Calibri"/>
          <w:lang w:val="en-US"/>
        </w:rPr>
        <w:t>ir</w:t>
      </w:r>
      <w:r w:rsidR="00314A2B" w:rsidRPr="00314A2B">
        <w:rPr>
          <w:rFonts w:ascii="Calibri" w:hAnsi="Calibri" w:cs="Calibri"/>
          <w:lang w:val="en-US"/>
        </w:rPr>
        <w:t xml:space="preserve"> </w:t>
      </w:r>
      <w:r w:rsidR="00FD2BA0">
        <w:rPr>
          <w:rFonts w:ascii="Calibri" w:hAnsi="Calibri" w:cs="Calibri"/>
          <w:lang w:val="en-US"/>
        </w:rPr>
        <w:t>project</w:t>
      </w:r>
      <w:r w:rsidR="00314A2B" w:rsidRPr="00314A2B">
        <w:rPr>
          <w:rFonts w:ascii="Calibri" w:hAnsi="Calibri" w:cs="Calibri"/>
          <w:lang w:val="en-US"/>
        </w:rPr>
        <w:t xml:space="preserve"> (mandatory)</w:t>
      </w:r>
      <w:r w:rsidR="00314A2B">
        <w:rPr>
          <w:rFonts w:ascii="Calibri" w:hAnsi="Calibri" w:cs="Calibri"/>
          <w:lang w:val="en-US"/>
        </w:rPr>
        <w:t xml:space="preserve">. </w:t>
      </w:r>
      <w:r w:rsidR="009C0A40">
        <w:rPr>
          <w:rFonts w:ascii="Calibri" w:hAnsi="Calibri" w:cs="Calibri"/>
          <w:lang w:val="en-US"/>
        </w:rPr>
        <w:t>T</w:t>
      </w:r>
      <w:r w:rsidR="009B737C">
        <w:rPr>
          <w:rFonts w:ascii="Calibri" w:hAnsi="Calibri" w:cs="Calibri"/>
          <w:lang w:val="en-US"/>
        </w:rPr>
        <w:t xml:space="preserve">hey </w:t>
      </w:r>
      <w:r w:rsidR="00FD2BA0">
        <w:rPr>
          <w:rFonts w:ascii="Calibri" w:hAnsi="Calibri" w:cs="Calibri"/>
          <w:lang w:val="en-US"/>
        </w:rPr>
        <w:t>should</w:t>
      </w:r>
      <w:r w:rsidR="009C0A40">
        <w:rPr>
          <w:rFonts w:ascii="Calibri" w:hAnsi="Calibri" w:cs="Calibri"/>
          <w:lang w:val="en-US"/>
        </w:rPr>
        <w:t xml:space="preserve"> </w:t>
      </w:r>
      <w:r w:rsidR="00FD2BA0">
        <w:rPr>
          <w:rFonts w:ascii="Calibri" w:hAnsi="Calibri" w:cs="Calibri"/>
          <w:lang w:val="en-US"/>
        </w:rPr>
        <w:t xml:space="preserve">also </w:t>
      </w:r>
      <w:r w:rsidR="009C0A40">
        <w:rPr>
          <w:rFonts w:ascii="Calibri" w:hAnsi="Calibri" w:cs="Calibri"/>
          <w:lang w:val="en-US"/>
        </w:rPr>
        <w:t>consider</w:t>
      </w:r>
      <w:r w:rsidR="009B737C" w:rsidRPr="00C46228">
        <w:rPr>
          <w:rFonts w:ascii="Calibri" w:hAnsi="Calibri" w:cs="Calibri"/>
          <w:lang w:val="en-US"/>
        </w:rPr>
        <w:t xml:space="preserve"> </w:t>
      </w:r>
      <w:r w:rsidR="000508D6" w:rsidRPr="00C46228">
        <w:rPr>
          <w:rFonts w:ascii="Calibri" w:hAnsi="Calibri" w:cs="Calibri"/>
          <w:lang w:val="en-US"/>
        </w:rPr>
        <w:t>including</w:t>
      </w:r>
      <w:r w:rsidR="009B737C">
        <w:rPr>
          <w:rFonts w:ascii="Calibri" w:hAnsi="Calibri" w:cs="Calibri"/>
          <w:lang w:val="en-US"/>
        </w:rPr>
        <w:t xml:space="preserve"> </w:t>
      </w:r>
      <w:r w:rsidRPr="00C46228">
        <w:rPr>
          <w:rFonts w:ascii="Calibri" w:hAnsi="Calibri" w:cs="Calibri"/>
          <w:lang w:val="en-US"/>
        </w:rPr>
        <w:t>a link</w:t>
      </w:r>
      <w:r w:rsidR="009B737C">
        <w:rPr>
          <w:rFonts w:ascii="Calibri" w:hAnsi="Calibri" w:cs="Calibri"/>
          <w:lang w:val="en-US"/>
        </w:rPr>
        <w:t xml:space="preserve"> </w:t>
      </w:r>
      <w:r w:rsidR="009C0A40">
        <w:rPr>
          <w:rFonts w:ascii="Calibri" w:hAnsi="Calibri" w:cs="Calibri"/>
          <w:lang w:val="en-US"/>
        </w:rPr>
        <w:t>(</w:t>
      </w:r>
      <w:r w:rsidR="009B737C">
        <w:rPr>
          <w:rFonts w:ascii="Calibri" w:hAnsi="Calibri" w:cs="Calibri"/>
          <w:lang w:val="en-US"/>
        </w:rPr>
        <w:t>on their website</w:t>
      </w:r>
      <w:r w:rsidR="009C0A40">
        <w:rPr>
          <w:rFonts w:ascii="Calibri" w:hAnsi="Calibri" w:cs="Calibri"/>
          <w:lang w:val="en-US"/>
        </w:rPr>
        <w:t>)</w:t>
      </w:r>
      <w:r w:rsidRPr="00C46228">
        <w:rPr>
          <w:rFonts w:ascii="Calibri" w:hAnsi="Calibri" w:cs="Calibri"/>
          <w:lang w:val="en-US"/>
        </w:rPr>
        <w:t xml:space="preserve">, bearing the </w:t>
      </w:r>
      <w:proofErr w:type="spellStart"/>
      <w:r w:rsidRPr="00C46228">
        <w:rPr>
          <w:rFonts w:ascii="Calibri" w:hAnsi="Calibri" w:cs="Calibri"/>
          <w:lang w:val="en-US"/>
        </w:rPr>
        <w:t>Programme</w:t>
      </w:r>
      <w:proofErr w:type="spellEnd"/>
      <w:r w:rsidRPr="00C46228">
        <w:rPr>
          <w:rFonts w:ascii="Calibri" w:hAnsi="Calibri" w:cs="Calibri"/>
          <w:lang w:val="en-US"/>
        </w:rPr>
        <w:t xml:space="preserve"> logo</w:t>
      </w:r>
      <w:r>
        <w:rPr>
          <w:rFonts w:ascii="Calibri" w:hAnsi="Calibri" w:cs="Calibri"/>
          <w:lang w:val="en-US"/>
        </w:rPr>
        <w:t xml:space="preserve"> </w:t>
      </w:r>
      <w:r w:rsidR="009C0A40">
        <w:rPr>
          <w:rFonts w:ascii="Calibri" w:hAnsi="Calibri" w:cs="Calibri"/>
          <w:lang w:val="en-US"/>
        </w:rPr>
        <w:t>/</w:t>
      </w:r>
      <w:r w:rsidRPr="00C46228">
        <w:rPr>
          <w:rFonts w:ascii="Calibri" w:hAnsi="Calibri" w:cs="Calibri"/>
          <w:lang w:val="en-US"/>
        </w:rPr>
        <w:t xml:space="preserve"> </w:t>
      </w:r>
      <w:proofErr w:type="spellStart"/>
      <w:r w:rsidRPr="00C46228">
        <w:rPr>
          <w:rFonts w:ascii="Calibri" w:hAnsi="Calibri" w:cs="Calibri"/>
          <w:lang w:val="en-US"/>
        </w:rPr>
        <w:t>Programme</w:t>
      </w:r>
      <w:proofErr w:type="spellEnd"/>
      <w:r w:rsidRPr="00C46228">
        <w:rPr>
          <w:rFonts w:ascii="Calibri" w:hAnsi="Calibri" w:cs="Calibri"/>
          <w:lang w:val="en-US"/>
        </w:rPr>
        <w:t xml:space="preserve"> website</w:t>
      </w:r>
      <w:r w:rsidR="009B737C" w:rsidRPr="009B737C">
        <w:rPr>
          <w:rFonts w:ascii="Calibri" w:hAnsi="Calibri" w:cs="Calibri"/>
          <w:lang w:val="en-US"/>
        </w:rPr>
        <w:t xml:space="preserve">. </w:t>
      </w:r>
      <w:r>
        <w:rPr>
          <w:rFonts w:ascii="Calibri" w:hAnsi="Calibri" w:cs="Calibri"/>
          <w:lang w:val="en-US"/>
        </w:rPr>
        <w:t>Moreover,</w:t>
      </w:r>
      <w:r w:rsidRPr="00C46228">
        <w:rPr>
          <w:rFonts w:ascii="Calibri" w:hAnsi="Calibri" w:cs="Calibri"/>
          <w:lang w:val="en-US"/>
        </w:rPr>
        <w:t xml:space="preserve"> other </w:t>
      </w:r>
      <w:r>
        <w:rPr>
          <w:rFonts w:ascii="Calibri" w:hAnsi="Calibri" w:cs="Calibri"/>
          <w:lang w:val="en-US"/>
        </w:rPr>
        <w:t xml:space="preserve">useful </w:t>
      </w:r>
      <w:r w:rsidRPr="00C46228">
        <w:rPr>
          <w:rFonts w:ascii="Calibri" w:hAnsi="Calibri" w:cs="Calibri"/>
          <w:lang w:val="en-US"/>
        </w:rPr>
        <w:t>links</w:t>
      </w:r>
      <w:r w:rsidR="009B737C">
        <w:rPr>
          <w:rFonts w:ascii="Calibri" w:hAnsi="Calibri" w:cs="Calibri"/>
          <w:lang w:val="en-US"/>
        </w:rPr>
        <w:t>, such as</w:t>
      </w:r>
      <w:r w:rsidRPr="00C46228">
        <w:rPr>
          <w:rFonts w:ascii="Calibri" w:hAnsi="Calibri" w:cs="Calibri"/>
          <w:lang w:val="en-US"/>
        </w:rPr>
        <w:t xml:space="preserve"> </w:t>
      </w:r>
      <w:r w:rsidR="009B737C">
        <w:rPr>
          <w:rFonts w:ascii="Calibri" w:hAnsi="Calibri" w:cs="Calibri"/>
          <w:lang w:val="en-US"/>
        </w:rPr>
        <w:t xml:space="preserve">the </w:t>
      </w:r>
      <w:r w:rsidR="000508D6">
        <w:rPr>
          <w:rFonts w:ascii="Calibri" w:hAnsi="Calibri" w:cs="Calibri"/>
          <w:lang w:val="en-US"/>
        </w:rPr>
        <w:t xml:space="preserve">links of the </w:t>
      </w:r>
      <w:r w:rsidR="009B737C">
        <w:rPr>
          <w:rFonts w:ascii="Calibri" w:hAnsi="Calibri" w:cs="Calibri"/>
          <w:lang w:val="en-US"/>
        </w:rPr>
        <w:t xml:space="preserve">MA “Interreg 2021-2027”, the </w:t>
      </w:r>
      <w:r w:rsidRPr="00C46228">
        <w:rPr>
          <w:rFonts w:ascii="Calibri" w:hAnsi="Calibri" w:cs="Calibri"/>
          <w:lang w:val="en-US"/>
        </w:rPr>
        <w:t>EU</w:t>
      </w:r>
      <w:r w:rsidR="009B737C">
        <w:rPr>
          <w:rFonts w:ascii="Calibri" w:hAnsi="Calibri" w:cs="Calibri"/>
          <w:lang w:val="en-US"/>
        </w:rPr>
        <w:t xml:space="preserve"> </w:t>
      </w:r>
      <w:r w:rsidRPr="00C46228">
        <w:rPr>
          <w:rFonts w:ascii="Calibri" w:hAnsi="Calibri" w:cs="Calibri"/>
          <w:lang w:val="en-US"/>
        </w:rPr>
        <w:t xml:space="preserve">and National </w:t>
      </w:r>
      <w:proofErr w:type="spellStart"/>
      <w:r w:rsidRPr="00C46228">
        <w:rPr>
          <w:rFonts w:ascii="Calibri" w:hAnsi="Calibri" w:cs="Calibri"/>
          <w:lang w:val="en-US"/>
        </w:rPr>
        <w:t>organ</w:t>
      </w:r>
      <w:r w:rsidR="007A28BF">
        <w:rPr>
          <w:rFonts w:ascii="Calibri" w:hAnsi="Calibri" w:cs="Calibri"/>
          <w:lang w:val="en-US"/>
        </w:rPr>
        <w:t>i</w:t>
      </w:r>
      <w:r w:rsidRPr="00C46228">
        <w:rPr>
          <w:rFonts w:ascii="Calibri" w:hAnsi="Calibri" w:cs="Calibri"/>
          <w:lang w:val="en-US"/>
        </w:rPr>
        <w:t>sations</w:t>
      </w:r>
      <w:proofErr w:type="spellEnd"/>
      <w:r w:rsidRPr="00C46228">
        <w:rPr>
          <w:rFonts w:ascii="Calibri" w:hAnsi="Calibri" w:cs="Calibri"/>
          <w:lang w:val="en-US"/>
        </w:rPr>
        <w:t xml:space="preserve"> </w:t>
      </w:r>
      <w:r>
        <w:rPr>
          <w:rFonts w:ascii="Calibri" w:hAnsi="Calibri" w:cs="Calibri"/>
          <w:lang w:val="en-US"/>
        </w:rPr>
        <w:t>could be</w:t>
      </w:r>
      <w:r w:rsidRPr="00C46228">
        <w:rPr>
          <w:rFonts w:ascii="Calibri" w:hAnsi="Calibri" w:cs="Calibri"/>
          <w:lang w:val="en-US"/>
        </w:rPr>
        <w:t xml:space="preserve"> included. </w:t>
      </w:r>
    </w:p>
    <w:p w14:paraId="729E70E6" w14:textId="47162B10" w:rsidR="00B72F8E" w:rsidRDefault="00B72F8E" w:rsidP="006D2F2F">
      <w:pPr>
        <w:spacing w:before="120"/>
        <w:jc w:val="both"/>
        <w:rPr>
          <w:rFonts w:ascii="Calibri" w:hAnsi="Calibri" w:cs="Calibri"/>
          <w:lang w:val="en-US"/>
        </w:rPr>
      </w:pPr>
      <w:r w:rsidRPr="00C46228">
        <w:rPr>
          <w:rFonts w:ascii="Calibri" w:hAnsi="Calibri" w:cs="Calibri"/>
          <w:lang w:val="en-US"/>
        </w:rPr>
        <w:t xml:space="preserve">The </w:t>
      </w:r>
      <w:proofErr w:type="spellStart"/>
      <w:r w:rsidRPr="00C46228">
        <w:rPr>
          <w:rFonts w:ascii="Calibri" w:hAnsi="Calibri" w:cs="Calibri"/>
          <w:lang w:val="en-US"/>
        </w:rPr>
        <w:t>programme</w:t>
      </w:r>
      <w:proofErr w:type="spellEnd"/>
      <w:r w:rsidRPr="00C46228">
        <w:rPr>
          <w:rFonts w:ascii="Calibri" w:hAnsi="Calibri" w:cs="Calibri"/>
          <w:lang w:val="en-US"/>
        </w:rPr>
        <w:t xml:space="preserve"> expects from projects to keep informed the </w:t>
      </w:r>
      <w:proofErr w:type="spellStart"/>
      <w:r w:rsidRPr="00C46228">
        <w:rPr>
          <w:rFonts w:ascii="Calibri" w:hAnsi="Calibri" w:cs="Calibri"/>
          <w:lang w:val="en-US"/>
        </w:rPr>
        <w:t>Programme</w:t>
      </w:r>
      <w:r w:rsidR="00B235E5">
        <w:rPr>
          <w:rFonts w:ascii="Calibri" w:hAnsi="Calibri" w:cs="Calibri"/>
          <w:lang w:val="en-US"/>
        </w:rPr>
        <w:t>’s</w:t>
      </w:r>
      <w:proofErr w:type="spellEnd"/>
      <w:r w:rsidR="00B235E5">
        <w:rPr>
          <w:rFonts w:ascii="Calibri" w:hAnsi="Calibri" w:cs="Calibri"/>
          <w:lang w:val="en-US"/>
        </w:rPr>
        <w:t xml:space="preserve"> Joint Secretariat </w:t>
      </w:r>
      <w:r w:rsidRPr="00C46228">
        <w:rPr>
          <w:rFonts w:ascii="Calibri" w:hAnsi="Calibri" w:cs="Calibri"/>
          <w:lang w:val="en-US"/>
        </w:rPr>
        <w:t>with the most up-to-date information about their accomplishments</w:t>
      </w:r>
      <w:r w:rsidR="00314A2B">
        <w:rPr>
          <w:rFonts w:ascii="Calibri" w:hAnsi="Calibri" w:cs="Calibri"/>
          <w:lang w:val="en-US"/>
        </w:rPr>
        <w:t xml:space="preserve"> and be informed regularly by the </w:t>
      </w:r>
      <w:proofErr w:type="spellStart"/>
      <w:r w:rsidR="00314A2B">
        <w:rPr>
          <w:rFonts w:ascii="Calibri" w:hAnsi="Calibri" w:cs="Calibri"/>
          <w:lang w:val="en-US"/>
        </w:rPr>
        <w:t>programme</w:t>
      </w:r>
      <w:proofErr w:type="spellEnd"/>
      <w:r w:rsidR="00314A2B">
        <w:rPr>
          <w:rFonts w:ascii="Calibri" w:hAnsi="Calibri" w:cs="Calibri"/>
          <w:lang w:val="en-US"/>
        </w:rPr>
        <w:t xml:space="preserve"> website: </w:t>
      </w:r>
      <w:hyperlink r:id="rId36" w:history="1">
        <w:r w:rsidR="007A28BF" w:rsidRPr="00557A24">
          <w:rPr>
            <w:rStyle w:val="-"/>
            <w:rFonts w:ascii="Calibri" w:hAnsi="Calibri" w:cs="Calibri"/>
            <w:lang w:val="en-US"/>
          </w:rPr>
          <w:t>https://greece-italy.eu/</w:t>
        </w:r>
      </w:hyperlink>
      <w:r w:rsidR="00314A2B">
        <w:rPr>
          <w:rFonts w:ascii="Calibri" w:hAnsi="Calibri" w:cs="Calibri"/>
          <w:lang w:val="en-US"/>
        </w:rPr>
        <w:t xml:space="preserve"> as well as the MA’s website: </w:t>
      </w:r>
      <w:hyperlink r:id="rId37" w:history="1">
        <w:r w:rsidR="00314A2B" w:rsidRPr="008F0F75">
          <w:rPr>
            <w:rStyle w:val="-"/>
            <w:rFonts w:ascii="Calibri" w:hAnsi="Calibri" w:cs="Calibri"/>
            <w:lang w:val="en-US"/>
          </w:rPr>
          <w:t>https://interreg.gr/en/</w:t>
        </w:r>
      </w:hyperlink>
      <w:r w:rsidR="007C14D4">
        <w:rPr>
          <w:rFonts w:ascii="Calibri" w:hAnsi="Calibri" w:cs="Calibri"/>
          <w:lang w:val="en-US"/>
        </w:rPr>
        <w:t>.</w:t>
      </w:r>
    </w:p>
    <w:p w14:paraId="224162F1" w14:textId="77777777" w:rsidR="007A28BF" w:rsidRPr="00CD09D8" w:rsidRDefault="007A28BF" w:rsidP="006D2F2F">
      <w:pPr>
        <w:spacing w:before="120"/>
        <w:jc w:val="both"/>
        <w:rPr>
          <w:rFonts w:ascii="Calibri" w:hAnsi="Calibri" w:cs="Calibri"/>
          <w:lang w:val="en-US"/>
        </w:rPr>
      </w:pPr>
    </w:p>
    <w:p w14:paraId="3F147521" w14:textId="2AAB4E8C" w:rsidR="00723944" w:rsidRPr="006E3916" w:rsidRDefault="007F4F7B" w:rsidP="00702B82">
      <w:pPr>
        <w:pStyle w:val="3"/>
        <w:spacing w:before="120" w:after="0"/>
        <w:ind w:firstLine="720"/>
        <w:jc w:val="both"/>
        <w:rPr>
          <w:rFonts w:asciiTheme="minorHAnsi" w:hAnsiTheme="minorHAnsi"/>
          <w:sz w:val="28"/>
          <w:szCs w:val="28"/>
          <w:lang w:val="en-US"/>
        </w:rPr>
      </w:pPr>
      <w:bookmarkStart w:id="40" w:name="_Toc167440816"/>
      <w:r w:rsidRPr="006E3916">
        <w:rPr>
          <w:rFonts w:asciiTheme="minorHAnsi" w:hAnsiTheme="minorHAnsi"/>
          <w:sz w:val="28"/>
          <w:szCs w:val="28"/>
          <w:lang w:val="en-US"/>
        </w:rPr>
        <w:t xml:space="preserve">3.2. </w:t>
      </w:r>
      <w:r w:rsidR="00723944" w:rsidRPr="006E3916">
        <w:rPr>
          <w:rFonts w:asciiTheme="minorHAnsi" w:hAnsiTheme="minorHAnsi"/>
          <w:sz w:val="28"/>
          <w:szCs w:val="28"/>
          <w:lang w:val="en-US"/>
        </w:rPr>
        <w:t xml:space="preserve">Online </w:t>
      </w:r>
      <w:r w:rsidR="004021A7" w:rsidRPr="006E3916">
        <w:rPr>
          <w:rFonts w:asciiTheme="minorHAnsi" w:hAnsiTheme="minorHAnsi"/>
          <w:sz w:val="28"/>
          <w:szCs w:val="28"/>
          <w:lang w:val="en-US"/>
        </w:rPr>
        <w:t>C</w:t>
      </w:r>
      <w:r w:rsidR="00723944" w:rsidRPr="006E3916">
        <w:rPr>
          <w:rFonts w:asciiTheme="minorHAnsi" w:hAnsiTheme="minorHAnsi"/>
          <w:sz w:val="28"/>
          <w:szCs w:val="28"/>
          <w:lang w:val="en-US"/>
        </w:rPr>
        <w:t xml:space="preserve">ommunication </w:t>
      </w:r>
      <w:r w:rsidR="00084066" w:rsidRPr="006E3916">
        <w:rPr>
          <w:rFonts w:asciiTheme="minorHAnsi" w:hAnsiTheme="minorHAnsi"/>
          <w:sz w:val="28"/>
          <w:szCs w:val="28"/>
          <w:lang w:val="en-US"/>
        </w:rPr>
        <w:t>and</w:t>
      </w:r>
      <w:r w:rsidR="00723944" w:rsidRPr="006E3916">
        <w:rPr>
          <w:rFonts w:asciiTheme="minorHAnsi" w:hAnsiTheme="minorHAnsi"/>
          <w:sz w:val="28"/>
          <w:szCs w:val="28"/>
          <w:lang w:val="en-US"/>
        </w:rPr>
        <w:t xml:space="preserve"> Media</w:t>
      </w:r>
      <w:bookmarkEnd w:id="40"/>
    </w:p>
    <w:p w14:paraId="2736CC04" w14:textId="77777777" w:rsidR="004021A7" w:rsidRDefault="004021A7" w:rsidP="006D2F2F">
      <w:pPr>
        <w:spacing w:before="120"/>
        <w:contextualSpacing/>
        <w:jc w:val="both"/>
        <w:rPr>
          <w:rFonts w:ascii="Calibri" w:hAnsi="Calibri" w:cs="Calibri"/>
          <w:lang w:val="en-US"/>
        </w:rPr>
      </w:pPr>
    </w:p>
    <w:p w14:paraId="75535CA9" w14:textId="37B694EE" w:rsidR="004B6376" w:rsidRPr="004B6376" w:rsidRDefault="000508D6" w:rsidP="006D2F2F">
      <w:pPr>
        <w:spacing w:before="120"/>
        <w:contextualSpacing/>
        <w:jc w:val="both"/>
        <w:rPr>
          <w:rFonts w:ascii="Calibri" w:hAnsi="Calibri" w:cs="Calibri"/>
          <w:lang w:val="en-US"/>
        </w:rPr>
      </w:pPr>
      <w:r>
        <w:rPr>
          <w:rFonts w:ascii="Calibri" w:hAnsi="Calibri" w:cs="Calibri"/>
          <w:lang w:val="en-US"/>
        </w:rPr>
        <w:t>The d</w:t>
      </w:r>
      <w:r w:rsidR="004B6376" w:rsidRPr="004B6376">
        <w:rPr>
          <w:rFonts w:ascii="Calibri" w:hAnsi="Calibri" w:cs="Calibri"/>
          <w:lang w:val="en-US"/>
        </w:rPr>
        <w:t xml:space="preserve">evelopments in new technologies and the adoption of Information and Communication Technologies </w:t>
      </w:r>
      <w:r>
        <w:rPr>
          <w:rFonts w:ascii="Calibri" w:hAnsi="Calibri" w:cs="Calibri"/>
          <w:lang w:val="en-US"/>
        </w:rPr>
        <w:t>(</w:t>
      </w:r>
      <w:r w:rsidR="004B6376" w:rsidRPr="004B6376">
        <w:rPr>
          <w:rFonts w:ascii="Calibri" w:hAnsi="Calibri" w:cs="Calibri"/>
          <w:lang w:val="en-US"/>
        </w:rPr>
        <w:t>ICT</w:t>
      </w:r>
      <w:r>
        <w:rPr>
          <w:rFonts w:ascii="Calibri" w:hAnsi="Calibri" w:cs="Calibri"/>
          <w:lang w:val="en-US"/>
        </w:rPr>
        <w:t>)</w:t>
      </w:r>
      <w:r w:rsidR="004B6376" w:rsidRPr="004B6376">
        <w:rPr>
          <w:rFonts w:ascii="Calibri" w:hAnsi="Calibri" w:cs="Calibri"/>
          <w:lang w:val="en-US"/>
        </w:rPr>
        <w:t xml:space="preserve"> seem to coexist harmoniously with </w:t>
      </w:r>
      <w:r w:rsidR="004B6376">
        <w:rPr>
          <w:rFonts w:ascii="Calibri" w:hAnsi="Calibri" w:cs="Calibri"/>
          <w:lang w:val="en-US"/>
        </w:rPr>
        <w:t xml:space="preserve">projects’ </w:t>
      </w:r>
      <w:r w:rsidR="004B6376" w:rsidRPr="004B6376">
        <w:rPr>
          <w:rFonts w:ascii="Calibri" w:hAnsi="Calibri" w:cs="Calibri"/>
          <w:lang w:val="en-US"/>
        </w:rPr>
        <w:t>communication acti</w:t>
      </w:r>
      <w:r>
        <w:rPr>
          <w:rFonts w:ascii="Calibri" w:hAnsi="Calibri" w:cs="Calibri"/>
          <w:lang w:val="en-US"/>
        </w:rPr>
        <w:t>vitie</w:t>
      </w:r>
      <w:r w:rsidR="004B6376" w:rsidRPr="004B6376">
        <w:rPr>
          <w:rFonts w:ascii="Calibri" w:hAnsi="Calibri" w:cs="Calibri"/>
          <w:lang w:val="en-US"/>
        </w:rPr>
        <w:t>s.</w:t>
      </w:r>
    </w:p>
    <w:p w14:paraId="1A16C3F2" w14:textId="77777777" w:rsidR="004B6376" w:rsidRPr="004B6376" w:rsidRDefault="004B6376" w:rsidP="006D2F2F">
      <w:pPr>
        <w:spacing w:before="120"/>
        <w:contextualSpacing/>
        <w:jc w:val="both"/>
        <w:rPr>
          <w:rFonts w:ascii="Calibri" w:hAnsi="Calibri" w:cs="Calibri"/>
          <w:lang w:val="en-US"/>
        </w:rPr>
      </w:pPr>
    </w:p>
    <w:p w14:paraId="7667DAD3" w14:textId="6E492D40" w:rsidR="004B6376" w:rsidRDefault="004B6376" w:rsidP="006D2F2F">
      <w:pPr>
        <w:spacing w:before="120"/>
        <w:contextualSpacing/>
        <w:jc w:val="both"/>
        <w:rPr>
          <w:rFonts w:ascii="Calibri" w:hAnsi="Calibri" w:cs="Calibri"/>
          <w:lang w:val="en-US"/>
        </w:rPr>
      </w:pPr>
      <w:r w:rsidRPr="004B6376">
        <w:rPr>
          <w:rFonts w:ascii="Calibri" w:hAnsi="Calibri" w:cs="Calibri"/>
          <w:lang w:val="en-US"/>
        </w:rPr>
        <w:t xml:space="preserve">The constant interplay of technological progress and communication regarding the Interreg </w:t>
      </w:r>
      <w:proofErr w:type="gramStart"/>
      <w:r w:rsidRPr="004B6376">
        <w:rPr>
          <w:rFonts w:ascii="Calibri" w:hAnsi="Calibri" w:cs="Calibri"/>
          <w:lang w:val="en-US"/>
        </w:rPr>
        <w:t>projects</w:t>
      </w:r>
      <w:r w:rsidR="00EF1FF5">
        <w:rPr>
          <w:rFonts w:ascii="Calibri" w:hAnsi="Calibri" w:cs="Calibri"/>
          <w:lang w:val="en-US"/>
        </w:rPr>
        <w:t>,</w:t>
      </w:r>
      <w:proofErr w:type="gramEnd"/>
      <w:r w:rsidRPr="004B6376">
        <w:rPr>
          <w:rFonts w:ascii="Calibri" w:hAnsi="Calibri" w:cs="Calibri"/>
          <w:lang w:val="en-US"/>
        </w:rPr>
        <w:t xml:space="preserve"> implemented under the </w:t>
      </w:r>
      <w:proofErr w:type="spellStart"/>
      <w:r w:rsidRPr="004B6376">
        <w:rPr>
          <w:rFonts w:ascii="Calibri" w:hAnsi="Calibri" w:cs="Calibri"/>
          <w:lang w:val="en-US"/>
        </w:rPr>
        <w:t>Program</w:t>
      </w:r>
      <w:r>
        <w:rPr>
          <w:rFonts w:ascii="Calibri" w:hAnsi="Calibri" w:cs="Calibri"/>
          <w:lang w:val="en-US"/>
        </w:rPr>
        <w:t>me</w:t>
      </w:r>
      <w:proofErr w:type="spellEnd"/>
      <w:r w:rsidR="00EF1FF5">
        <w:rPr>
          <w:rFonts w:ascii="Calibri" w:hAnsi="Calibri" w:cs="Calibri"/>
          <w:lang w:val="en-US"/>
        </w:rPr>
        <w:t>,</w:t>
      </w:r>
      <w:r w:rsidRPr="004B6376">
        <w:rPr>
          <w:rFonts w:ascii="Calibri" w:hAnsi="Calibri" w:cs="Calibri"/>
          <w:lang w:val="en-US"/>
        </w:rPr>
        <w:t xml:space="preserve"> results in the transformation of communication and the development of strategies and applications that broaden the communication horizon of both the beneficiaries themselves and the target audience to which they direct their communication acti</w:t>
      </w:r>
      <w:r>
        <w:rPr>
          <w:rFonts w:ascii="Calibri" w:hAnsi="Calibri" w:cs="Calibri"/>
          <w:lang w:val="en-US"/>
        </w:rPr>
        <w:t>vities</w:t>
      </w:r>
      <w:r w:rsidRPr="004B6376">
        <w:rPr>
          <w:rFonts w:ascii="Calibri" w:hAnsi="Calibri" w:cs="Calibri"/>
          <w:lang w:val="en-US"/>
        </w:rPr>
        <w:t>.</w:t>
      </w:r>
    </w:p>
    <w:p w14:paraId="4792575B" w14:textId="77777777" w:rsidR="00D44E77" w:rsidRDefault="00D44E77" w:rsidP="006D2F2F">
      <w:pPr>
        <w:spacing w:before="120"/>
        <w:contextualSpacing/>
        <w:jc w:val="both"/>
        <w:rPr>
          <w:rFonts w:ascii="Calibri" w:hAnsi="Calibri" w:cs="Calibri"/>
          <w:lang w:val="en-US"/>
        </w:rPr>
      </w:pPr>
    </w:p>
    <w:p w14:paraId="0612D2D8" w14:textId="77777777" w:rsidR="00D44E77" w:rsidRPr="00A436E8" w:rsidRDefault="00D44E77" w:rsidP="006D2F2F">
      <w:pPr>
        <w:spacing w:before="120"/>
        <w:contextualSpacing/>
        <w:jc w:val="both"/>
        <w:rPr>
          <w:rFonts w:ascii="Calibri" w:hAnsi="Calibri" w:cs="Calibri"/>
          <w:lang w:val="en-US"/>
        </w:rPr>
      </w:pPr>
      <w:r>
        <w:rPr>
          <w:rFonts w:ascii="Calibri" w:hAnsi="Calibri" w:cs="Calibri"/>
          <w:lang w:val="en-US"/>
        </w:rPr>
        <w:t>Moreover, social media</w:t>
      </w:r>
      <w:r w:rsidRPr="00A436E8">
        <w:rPr>
          <w:rFonts w:ascii="Calibri" w:hAnsi="Calibri" w:cs="Calibri"/>
          <w:lang w:val="en-US"/>
        </w:rPr>
        <w:t xml:space="preserve"> has strongly shaped the communication landscape in the past few years. The main reason why social media has emerged as an efficient communication tool lies </w:t>
      </w:r>
      <w:proofErr w:type="gramStart"/>
      <w:r w:rsidRPr="00A436E8">
        <w:rPr>
          <w:rFonts w:ascii="Calibri" w:hAnsi="Calibri" w:cs="Calibri"/>
          <w:lang w:val="en-US"/>
        </w:rPr>
        <w:t>on</w:t>
      </w:r>
      <w:proofErr w:type="gramEnd"/>
      <w:r w:rsidRPr="00A436E8">
        <w:rPr>
          <w:rFonts w:ascii="Calibri" w:hAnsi="Calibri" w:cs="Calibri"/>
          <w:lang w:val="en-US"/>
        </w:rPr>
        <w:t xml:space="preserve"> its interactivity. Users can generate content as they have become active online members. Now users not only read information but create their own by expressing their views and sharing information with a potentially large audience. </w:t>
      </w:r>
    </w:p>
    <w:p w14:paraId="62FA173D" w14:textId="77777777" w:rsidR="004B6376" w:rsidRPr="004B6376" w:rsidRDefault="004B6376" w:rsidP="006D2F2F">
      <w:pPr>
        <w:spacing w:before="120"/>
        <w:contextualSpacing/>
        <w:jc w:val="both"/>
        <w:rPr>
          <w:rFonts w:ascii="Calibri" w:hAnsi="Calibri" w:cs="Calibri"/>
          <w:lang w:val="en-US"/>
        </w:rPr>
      </w:pPr>
    </w:p>
    <w:p w14:paraId="31B6E87D" w14:textId="620E1A2D" w:rsidR="00605362" w:rsidRDefault="000508D6" w:rsidP="006D2F2F">
      <w:pPr>
        <w:spacing w:before="120"/>
        <w:contextualSpacing/>
        <w:jc w:val="both"/>
        <w:rPr>
          <w:rFonts w:ascii="Calibri" w:hAnsi="Calibri" w:cs="Calibri"/>
          <w:lang w:val="en-US"/>
        </w:rPr>
      </w:pPr>
      <w:r>
        <w:rPr>
          <w:rFonts w:ascii="Calibri" w:hAnsi="Calibri" w:cs="Calibri"/>
          <w:lang w:val="en-US"/>
        </w:rPr>
        <w:t>It should be noted that p</w:t>
      </w:r>
      <w:r w:rsidR="00605362" w:rsidRPr="00A436E8">
        <w:rPr>
          <w:rFonts w:ascii="Calibri" w:hAnsi="Calibri" w:cs="Calibri"/>
          <w:lang w:val="en-US"/>
        </w:rPr>
        <w:t xml:space="preserve">rojects have more possibilities to attract media than </w:t>
      </w:r>
      <w:proofErr w:type="spellStart"/>
      <w:r w:rsidR="00605362" w:rsidRPr="00A436E8">
        <w:rPr>
          <w:rFonts w:ascii="Calibri" w:hAnsi="Calibri" w:cs="Calibri"/>
          <w:lang w:val="en-US"/>
        </w:rPr>
        <w:t>Programme</w:t>
      </w:r>
      <w:proofErr w:type="spellEnd"/>
      <w:r w:rsidR="00605362" w:rsidRPr="00A436E8">
        <w:rPr>
          <w:rFonts w:ascii="Calibri" w:hAnsi="Calibri" w:cs="Calibri"/>
          <w:lang w:val="en-US"/>
        </w:rPr>
        <w:t xml:space="preserve"> as a whole, because of their concrete results with impact at local/ regional level</w:t>
      </w:r>
      <w:r w:rsidR="00605362">
        <w:rPr>
          <w:rFonts w:ascii="Calibri" w:hAnsi="Calibri" w:cs="Calibri"/>
          <w:lang w:val="en-US"/>
        </w:rPr>
        <w:t>,</w:t>
      </w:r>
      <w:r w:rsidR="00605362" w:rsidRPr="00A436E8">
        <w:rPr>
          <w:rFonts w:ascii="Calibri" w:hAnsi="Calibri" w:cs="Calibri"/>
          <w:lang w:val="en-US"/>
        </w:rPr>
        <w:t xml:space="preserve"> which can catch the attention of local/ regional </w:t>
      </w:r>
      <w:r w:rsidR="00605362">
        <w:rPr>
          <w:rFonts w:ascii="Calibri" w:hAnsi="Calibri" w:cs="Calibri"/>
          <w:lang w:val="en-US"/>
        </w:rPr>
        <w:t>M</w:t>
      </w:r>
      <w:r w:rsidR="00605362" w:rsidRPr="00A436E8">
        <w:rPr>
          <w:rFonts w:ascii="Calibri" w:hAnsi="Calibri" w:cs="Calibri"/>
          <w:lang w:val="en-US"/>
        </w:rPr>
        <w:t>edia</w:t>
      </w:r>
      <w:r w:rsidR="00605362">
        <w:rPr>
          <w:rFonts w:ascii="Calibri" w:hAnsi="Calibri" w:cs="Calibri"/>
          <w:lang w:val="en-US"/>
        </w:rPr>
        <w:t>, as well as digital Media</w:t>
      </w:r>
      <w:r w:rsidR="00605362" w:rsidRPr="00A436E8">
        <w:rPr>
          <w:rFonts w:ascii="Calibri" w:hAnsi="Calibri" w:cs="Calibri"/>
          <w:lang w:val="en-US"/>
        </w:rPr>
        <w:t xml:space="preserve">. </w:t>
      </w:r>
      <w:r w:rsidR="00084066">
        <w:rPr>
          <w:rFonts w:ascii="Calibri" w:hAnsi="Calibri" w:cs="Calibri"/>
          <w:lang w:val="en-US"/>
        </w:rPr>
        <w:t xml:space="preserve"> Therefore, p</w:t>
      </w:r>
      <w:r w:rsidR="00605362" w:rsidRPr="00A436E8">
        <w:rPr>
          <w:rFonts w:ascii="Calibri" w:hAnsi="Calibri" w:cs="Calibri"/>
          <w:lang w:val="en-US"/>
        </w:rPr>
        <w:t xml:space="preserve">rojects </w:t>
      </w:r>
      <w:r w:rsidR="00605362">
        <w:rPr>
          <w:rFonts w:ascii="Calibri" w:hAnsi="Calibri" w:cs="Calibri"/>
          <w:lang w:val="en-US"/>
        </w:rPr>
        <w:t xml:space="preserve">implemented under the </w:t>
      </w:r>
      <w:proofErr w:type="spellStart"/>
      <w:r w:rsidR="00605362">
        <w:rPr>
          <w:rFonts w:ascii="Calibri" w:hAnsi="Calibri" w:cs="Calibri"/>
          <w:lang w:val="en-US"/>
        </w:rPr>
        <w:t>Programme</w:t>
      </w:r>
      <w:proofErr w:type="spellEnd"/>
      <w:r w:rsidR="00605362">
        <w:rPr>
          <w:rFonts w:ascii="Calibri" w:hAnsi="Calibri" w:cs="Calibri"/>
          <w:lang w:val="en-US"/>
        </w:rPr>
        <w:t xml:space="preserve"> </w:t>
      </w:r>
      <w:r w:rsidR="00605362" w:rsidRPr="00A436E8">
        <w:rPr>
          <w:rFonts w:ascii="Calibri" w:hAnsi="Calibri" w:cs="Calibri"/>
          <w:lang w:val="en-US"/>
        </w:rPr>
        <w:t xml:space="preserve">should try to attract </w:t>
      </w:r>
      <w:proofErr w:type="gramStart"/>
      <w:r w:rsidR="00605362" w:rsidRPr="00A436E8">
        <w:rPr>
          <w:rFonts w:ascii="Calibri" w:hAnsi="Calibri" w:cs="Calibri"/>
          <w:lang w:val="en-US"/>
        </w:rPr>
        <w:t>media</w:t>
      </w:r>
      <w:proofErr w:type="gramEnd"/>
      <w:r w:rsidR="00605362" w:rsidRPr="00A436E8">
        <w:rPr>
          <w:rFonts w:ascii="Calibri" w:hAnsi="Calibri" w:cs="Calibri"/>
          <w:lang w:val="en-US"/>
        </w:rPr>
        <w:t xml:space="preserve"> as much as possible during their implementation activities as a good way to disseminate their results.</w:t>
      </w:r>
    </w:p>
    <w:p w14:paraId="75418DEA" w14:textId="77777777" w:rsidR="00EF3612" w:rsidRDefault="00EF3612" w:rsidP="006D2F2F">
      <w:pPr>
        <w:spacing w:before="120"/>
        <w:contextualSpacing/>
        <w:jc w:val="both"/>
        <w:rPr>
          <w:rFonts w:ascii="Calibri" w:hAnsi="Calibri" w:cs="Calibri"/>
          <w:lang w:val="en-US"/>
        </w:rPr>
      </w:pPr>
    </w:p>
    <w:p w14:paraId="6EEE3993" w14:textId="3021D620" w:rsidR="00EF3612" w:rsidRDefault="00EF3612" w:rsidP="006D2F2F">
      <w:pPr>
        <w:spacing w:before="120"/>
        <w:contextualSpacing/>
        <w:jc w:val="both"/>
        <w:rPr>
          <w:rFonts w:ascii="Calibri" w:hAnsi="Calibri" w:cs="Calibri"/>
          <w:lang w:val="en-US"/>
        </w:rPr>
      </w:pPr>
      <w:r w:rsidRPr="00C938CD">
        <w:rPr>
          <w:rFonts w:ascii="Calibri" w:hAnsi="Calibri" w:cs="Calibri"/>
          <w:lang w:val="en-US"/>
        </w:rPr>
        <w:t xml:space="preserve">According to project’s budget availability for communication activities, in the occasion of important projects’ event or results/goals achievement, </w:t>
      </w:r>
      <w:proofErr w:type="gramStart"/>
      <w:r w:rsidR="00C938CD" w:rsidRPr="00C938CD">
        <w:rPr>
          <w:rFonts w:ascii="Calibri" w:hAnsi="Calibri" w:cs="Calibri"/>
          <w:lang w:val="en-US"/>
        </w:rPr>
        <w:t>could</w:t>
      </w:r>
      <w:proofErr w:type="gramEnd"/>
      <w:r w:rsidR="00C938CD" w:rsidRPr="00C938CD">
        <w:rPr>
          <w:rFonts w:ascii="Calibri" w:hAnsi="Calibri" w:cs="Calibri"/>
          <w:lang w:val="en-US"/>
        </w:rPr>
        <w:t xml:space="preserve"> be </w:t>
      </w:r>
      <w:r w:rsidRPr="00C938CD">
        <w:rPr>
          <w:rFonts w:ascii="Calibri" w:hAnsi="Calibri" w:cs="Calibri"/>
          <w:lang w:val="en-US"/>
        </w:rPr>
        <w:t xml:space="preserve">helpful </w:t>
      </w:r>
      <w:r w:rsidR="00E03BE5">
        <w:rPr>
          <w:rFonts w:ascii="Calibri" w:hAnsi="Calibri" w:cs="Calibri"/>
          <w:lang w:val="en-US"/>
        </w:rPr>
        <w:t xml:space="preserve">for the project </w:t>
      </w:r>
      <w:r w:rsidRPr="00C938CD">
        <w:rPr>
          <w:rFonts w:ascii="Calibri" w:hAnsi="Calibri" w:cs="Calibri"/>
          <w:lang w:val="en-US"/>
        </w:rPr>
        <w:t xml:space="preserve">to appoint a press media </w:t>
      </w:r>
      <w:r w:rsidR="002D4630">
        <w:rPr>
          <w:rFonts w:ascii="Calibri" w:hAnsi="Calibri" w:cs="Calibri"/>
          <w:lang w:val="en-US"/>
        </w:rPr>
        <w:t xml:space="preserve">manager, </w:t>
      </w:r>
      <w:r w:rsidR="00E03BE5">
        <w:rPr>
          <w:rFonts w:ascii="Calibri" w:hAnsi="Calibri" w:cs="Calibri"/>
          <w:lang w:val="en-US"/>
        </w:rPr>
        <w:t xml:space="preserve">a public relations </w:t>
      </w:r>
      <w:r w:rsidR="00521ADC">
        <w:rPr>
          <w:rFonts w:ascii="Calibri" w:hAnsi="Calibri" w:cs="Calibri"/>
          <w:lang w:val="en-US"/>
        </w:rPr>
        <w:t xml:space="preserve">manager, etc., if </w:t>
      </w:r>
      <w:r w:rsidR="002D4630">
        <w:rPr>
          <w:rFonts w:ascii="Calibri" w:hAnsi="Calibri" w:cs="Calibri"/>
          <w:lang w:val="en-US"/>
        </w:rPr>
        <w:t>the beneficiaries</w:t>
      </w:r>
      <w:r w:rsidR="00521ADC">
        <w:rPr>
          <w:rFonts w:ascii="Calibri" w:hAnsi="Calibri" w:cs="Calibri"/>
          <w:lang w:val="en-US"/>
        </w:rPr>
        <w:t xml:space="preserve"> consider </w:t>
      </w:r>
      <w:r w:rsidR="002D4630">
        <w:rPr>
          <w:rFonts w:ascii="Calibri" w:hAnsi="Calibri" w:cs="Calibri"/>
          <w:lang w:val="en-US"/>
        </w:rPr>
        <w:t xml:space="preserve">necessary </w:t>
      </w:r>
      <w:r w:rsidR="00521ADC">
        <w:rPr>
          <w:rFonts w:ascii="Calibri" w:hAnsi="Calibri" w:cs="Calibri"/>
          <w:lang w:val="en-US"/>
        </w:rPr>
        <w:t xml:space="preserve">such a collaboration for </w:t>
      </w:r>
      <w:r w:rsidRPr="00C938CD">
        <w:rPr>
          <w:rFonts w:ascii="Calibri" w:hAnsi="Calibri" w:cs="Calibri"/>
          <w:lang w:val="en-US"/>
        </w:rPr>
        <w:t xml:space="preserve">the media </w:t>
      </w:r>
      <w:proofErr w:type="gramStart"/>
      <w:r w:rsidRPr="00C938CD">
        <w:rPr>
          <w:rFonts w:ascii="Calibri" w:hAnsi="Calibri" w:cs="Calibri"/>
          <w:lang w:val="en-US"/>
        </w:rPr>
        <w:t>involvement</w:t>
      </w:r>
      <w:r w:rsidR="00E03BE5">
        <w:rPr>
          <w:rFonts w:ascii="Calibri" w:hAnsi="Calibri" w:cs="Calibri"/>
          <w:lang w:val="en-US"/>
        </w:rPr>
        <w:t>,</w:t>
      </w:r>
      <w:r w:rsidRPr="00C938CD">
        <w:rPr>
          <w:rFonts w:ascii="Calibri" w:hAnsi="Calibri" w:cs="Calibri"/>
          <w:lang w:val="en-US"/>
        </w:rPr>
        <w:t xml:space="preserve">  the</w:t>
      </w:r>
      <w:proofErr w:type="gramEnd"/>
      <w:r w:rsidRPr="00C938CD">
        <w:rPr>
          <w:rFonts w:ascii="Calibri" w:hAnsi="Calibri" w:cs="Calibri"/>
          <w:lang w:val="en-US"/>
        </w:rPr>
        <w:t xml:space="preserve"> projects’ media visibility</w:t>
      </w:r>
      <w:r w:rsidR="00E03BE5">
        <w:rPr>
          <w:rFonts w:ascii="Calibri" w:hAnsi="Calibri" w:cs="Calibri"/>
          <w:lang w:val="en-US"/>
        </w:rPr>
        <w:t>, etc</w:t>
      </w:r>
      <w:r w:rsidRPr="00C938CD">
        <w:rPr>
          <w:rFonts w:ascii="Calibri" w:hAnsi="Calibri" w:cs="Calibri"/>
          <w:lang w:val="en-US"/>
        </w:rPr>
        <w:t xml:space="preserve">. </w:t>
      </w:r>
    </w:p>
    <w:p w14:paraId="07605E5F" w14:textId="77777777" w:rsidR="004021A7" w:rsidRDefault="004021A7" w:rsidP="006D2F2F">
      <w:pPr>
        <w:spacing w:before="120"/>
        <w:contextualSpacing/>
        <w:jc w:val="both"/>
        <w:rPr>
          <w:rFonts w:ascii="Calibri" w:hAnsi="Calibri" w:cs="Calibri"/>
          <w:lang w:val="en-US"/>
        </w:rPr>
      </w:pPr>
    </w:p>
    <w:p w14:paraId="541932C9" w14:textId="34C8A5D4" w:rsidR="004E7E88" w:rsidRPr="006E3916" w:rsidRDefault="007F4F7B" w:rsidP="00702B82">
      <w:pPr>
        <w:pStyle w:val="3"/>
        <w:spacing w:before="120" w:after="0"/>
        <w:ind w:firstLine="720"/>
        <w:jc w:val="both"/>
        <w:rPr>
          <w:rFonts w:asciiTheme="minorHAnsi" w:hAnsiTheme="minorHAnsi"/>
          <w:sz w:val="28"/>
          <w:szCs w:val="28"/>
          <w:lang w:val="en-US"/>
        </w:rPr>
      </w:pPr>
      <w:bookmarkStart w:id="41" w:name="_Toc167440818"/>
      <w:r w:rsidRPr="006E3916">
        <w:rPr>
          <w:rFonts w:asciiTheme="minorHAnsi" w:hAnsiTheme="minorHAnsi"/>
          <w:sz w:val="28"/>
          <w:szCs w:val="28"/>
          <w:lang w:val="en-US"/>
        </w:rPr>
        <w:t>3.</w:t>
      </w:r>
      <w:r w:rsidR="006B21CE" w:rsidRPr="006E3916">
        <w:rPr>
          <w:rFonts w:asciiTheme="minorHAnsi" w:hAnsiTheme="minorHAnsi"/>
          <w:sz w:val="28"/>
          <w:szCs w:val="28"/>
          <w:lang w:val="en-US"/>
        </w:rPr>
        <w:t>3</w:t>
      </w:r>
      <w:r w:rsidRPr="006E3916">
        <w:rPr>
          <w:rFonts w:asciiTheme="minorHAnsi" w:hAnsiTheme="minorHAnsi"/>
          <w:sz w:val="28"/>
          <w:szCs w:val="28"/>
          <w:lang w:val="en-US"/>
        </w:rPr>
        <w:t xml:space="preserve">. </w:t>
      </w:r>
      <w:r w:rsidR="004E7E88" w:rsidRPr="006E3916">
        <w:rPr>
          <w:rFonts w:asciiTheme="minorHAnsi" w:hAnsiTheme="minorHAnsi"/>
          <w:sz w:val="28"/>
          <w:szCs w:val="28"/>
          <w:lang w:val="en-US"/>
        </w:rPr>
        <w:t>Communication Strategy</w:t>
      </w:r>
      <w:r w:rsidR="00336EED" w:rsidRPr="006E3916">
        <w:rPr>
          <w:rFonts w:asciiTheme="minorHAnsi" w:hAnsiTheme="minorHAnsi"/>
          <w:sz w:val="28"/>
          <w:szCs w:val="28"/>
          <w:lang w:val="en-US"/>
        </w:rPr>
        <w:t xml:space="preserve"> / Communication Plan</w:t>
      </w:r>
      <w:bookmarkEnd w:id="41"/>
    </w:p>
    <w:p w14:paraId="5CED3991" w14:textId="77777777" w:rsidR="00C1575D" w:rsidRPr="00556A92" w:rsidRDefault="00C1575D" w:rsidP="006D2F2F">
      <w:pPr>
        <w:spacing w:before="120"/>
        <w:contextualSpacing/>
        <w:jc w:val="both"/>
        <w:rPr>
          <w:lang w:val="en-US"/>
        </w:rPr>
      </w:pPr>
    </w:p>
    <w:p w14:paraId="70CA3DD2" w14:textId="45854570" w:rsidR="00C509AF" w:rsidRDefault="00CC322E" w:rsidP="006D2F2F">
      <w:pPr>
        <w:spacing w:before="120"/>
        <w:contextualSpacing/>
        <w:jc w:val="both"/>
        <w:rPr>
          <w:rFonts w:ascii="Calibri" w:hAnsi="Calibri" w:cs="Calibri"/>
          <w:lang w:val="en-US"/>
        </w:rPr>
      </w:pPr>
      <w:r>
        <w:rPr>
          <w:rFonts w:ascii="Calibri" w:hAnsi="Calibri" w:cs="Calibri"/>
          <w:lang w:val="en-US"/>
        </w:rPr>
        <w:t>It is important for e</w:t>
      </w:r>
      <w:r w:rsidRPr="00CC322E">
        <w:rPr>
          <w:rFonts w:ascii="Calibri" w:hAnsi="Calibri" w:cs="Calibri"/>
          <w:lang w:val="en-US"/>
        </w:rPr>
        <w:t xml:space="preserve">ach project partnership </w:t>
      </w:r>
      <w:r>
        <w:rPr>
          <w:rFonts w:ascii="Calibri" w:hAnsi="Calibri" w:cs="Calibri"/>
          <w:lang w:val="en-US"/>
        </w:rPr>
        <w:t>to</w:t>
      </w:r>
      <w:r w:rsidRPr="00CC322E">
        <w:rPr>
          <w:rFonts w:ascii="Calibri" w:hAnsi="Calibri" w:cs="Calibri"/>
          <w:lang w:val="en-US"/>
        </w:rPr>
        <w:t xml:space="preserve"> draw up a project communication strategy, defining a specific mix of tools and activities.</w:t>
      </w:r>
      <w:r>
        <w:rPr>
          <w:rFonts w:ascii="Calibri" w:hAnsi="Calibri" w:cs="Calibri"/>
          <w:lang w:val="en-US"/>
        </w:rPr>
        <w:t xml:space="preserve"> </w:t>
      </w:r>
      <w:r w:rsidR="00C509AF" w:rsidRPr="00556A92">
        <w:rPr>
          <w:rFonts w:ascii="Calibri" w:hAnsi="Calibri" w:cs="Calibri"/>
          <w:lang w:val="en-US"/>
        </w:rPr>
        <w:t xml:space="preserve">A project’s communication strategy sets out the way that its communication activities can contribute to </w:t>
      </w:r>
      <w:proofErr w:type="gramStart"/>
      <w:r w:rsidR="00C509AF" w:rsidRPr="00556A92">
        <w:rPr>
          <w:rFonts w:ascii="Calibri" w:hAnsi="Calibri" w:cs="Calibri"/>
          <w:lang w:val="en-US"/>
        </w:rPr>
        <w:t>achieve</w:t>
      </w:r>
      <w:proofErr w:type="gramEnd"/>
      <w:r w:rsidR="00C509AF" w:rsidRPr="00556A92">
        <w:rPr>
          <w:rFonts w:ascii="Calibri" w:hAnsi="Calibri" w:cs="Calibri"/>
          <w:lang w:val="en-US"/>
        </w:rPr>
        <w:t xml:space="preserve"> the relevant objectives. The strategy also identifies how the project can reach the necessary target groups and what is essential for them</w:t>
      </w:r>
      <w:r w:rsidR="007D0FC9">
        <w:rPr>
          <w:rFonts w:ascii="Calibri" w:hAnsi="Calibri" w:cs="Calibri"/>
          <w:lang w:val="en-US"/>
        </w:rPr>
        <w:t xml:space="preserve"> to </w:t>
      </w:r>
      <w:r w:rsidR="00C509AF" w:rsidRPr="00556A92">
        <w:rPr>
          <w:rFonts w:ascii="Calibri" w:hAnsi="Calibri" w:cs="Calibri"/>
          <w:lang w:val="en-US"/>
        </w:rPr>
        <w:t xml:space="preserve">ensure </w:t>
      </w:r>
      <w:r>
        <w:rPr>
          <w:rFonts w:ascii="Calibri" w:hAnsi="Calibri" w:cs="Calibri"/>
          <w:lang w:val="en-US"/>
        </w:rPr>
        <w:t>its</w:t>
      </w:r>
      <w:r w:rsidR="00C509AF" w:rsidRPr="00556A92">
        <w:rPr>
          <w:rFonts w:ascii="Calibri" w:hAnsi="Calibri" w:cs="Calibri"/>
          <w:lang w:val="en-US"/>
        </w:rPr>
        <w:t xml:space="preserve"> success. </w:t>
      </w:r>
    </w:p>
    <w:p w14:paraId="6FC79B87" w14:textId="77777777" w:rsidR="007D0FC9" w:rsidRPr="00556A92" w:rsidRDefault="007D0FC9" w:rsidP="006D2F2F">
      <w:pPr>
        <w:spacing w:before="120"/>
        <w:contextualSpacing/>
        <w:jc w:val="both"/>
        <w:rPr>
          <w:rFonts w:ascii="Calibri" w:hAnsi="Calibri" w:cs="Calibri"/>
          <w:lang w:val="en-US"/>
        </w:rPr>
      </w:pPr>
    </w:p>
    <w:p w14:paraId="31D8AA92" w14:textId="041513D9" w:rsidR="009C523B" w:rsidRDefault="009C0A40" w:rsidP="006D2F2F">
      <w:pPr>
        <w:spacing w:before="120"/>
        <w:contextualSpacing/>
        <w:jc w:val="both"/>
        <w:rPr>
          <w:rFonts w:ascii="Calibri" w:hAnsi="Calibri" w:cs="Calibri"/>
          <w:lang w:val="en-US"/>
        </w:rPr>
      </w:pPr>
      <w:r>
        <w:rPr>
          <w:rFonts w:ascii="Calibri" w:hAnsi="Calibri" w:cs="Calibri"/>
          <w:lang w:val="en-US"/>
        </w:rPr>
        <w:t>In this context, i</w:t>
      </w:r>
      <w:r w:rsidR="004E7E88" w:rsidRPr="00556A92">
        <w:rPr>
          <w:rFonts w:ascii="Calibri" w:hAnsi="Calibri" w:cs="Calibri"/>
          <w:lang w:val="en-US"/>
        </w:rPr>
        <w:t xml:space="preserve">t is important to </w:t>
      </w:r>
      <w:r w:rsidR="00E21477">
        <w:rPr>
          <w:rFonts w:ascii="Calibri" w:hAnsi="Calibri" w:cs="Calibri"/>
          <w:lang w:val="en-US"/>
        </w:rPr>
        <w:t>highlight</w:t>
      </w:r>
      <w:r>
        <w:rPr>
          <w:rFonts w:ascii="Calibri" w:hAnsi="Calibri" w:cs="Calibri"/>
          <w:lang w:val="en-US"/>
        </w:rPr>
        <w:t>,</w:t>
      </w:r>
      <w:r w:rsidR="004E7E88" w:rsidRPr="00556A92">
        <w:rPr>
          <w:rFonts w:ascii="Calibri" w:hAnsi="Calibri" w:cs="Calibri"/>
          <w:lang w:val="en-US"/>
        </w:rPr>
        <w:t xml:space="preserve"> through </w:t>
      </w:r>
      <w:r w:rsidR="00336EED" w:rsidRPr="00556A92">
        <w:rPr>
          <w:rFonts w:ascii="Calibri" w:hAnsi="Calibri" w:cs="Calibri"/>
          <w:lang w:val="en-US"/>
        </w:rPr>
        <w:t xml:space="preserve">the different </w:t>
      </w:r>
      <w:r w:rsidR="004E7E88" w:rsidRPr="00556A92">
        <w:rPr>
          <w:rFonts w:ascii="Calibri" w:hAnsi="Calibri" w:cs="Calibri"/>
          <w:lang w:val="en-US"/>
        </w:rPr>
        <w:t xml:space="preserve">communication </w:t>
      </w:r>
      <w:r w:rsidR="00336EED" w:rsidRPr="00556A92">
        <w:rPr>
          <w:rFonts w:ascii="Calibri" w:hAnsi="Calibri" w:cs="Calibri"/>
          <w:lang w:val="en-US"/>
        </w:rPr>
        <w:t>channels</w:t>
      </w:r>
      <w:r>
        <w:rPr>
          <w:rFonts w:ascii="Calibri" w:hAnsi="Calibri" w:cs="Calibri"/>
          <w:lang w:val="en-US"/>
        </w:rPr>
        <w:t>,</w:t>
      </w:r>
      <w:r w:rsidR="00336EED" w:rsidRPr="00556A92">
        <w:rPr>
          <w:rFonts w:ascii="Calibri" w:hAnsi="Calibri" w:cs="Calibri"/>
          <w:lang w:val="en-US"/>
        </w:rPr>
        <w:t xml:space="preserve"> </w:t>
      </w:r>
      <w:r w:rsidR="004E7E88" w:rsidRPr="00556A92">
        <w:rPr>
          <w:rFonts w:ascii="Calibri" w:hAnsi="Calibri" w:cs="Calibri"/>
          <w:lang w:val="en-US"/>
        </w:rPr>
        <w:t xml:space="preserve">that the project is part of </w:t>
      </w:r>
      <w:r w:rsidR="00C509AF" w:rsidRPr="00556A92">
        <w:rPr>
          <w:rFonts w:ascii="Calibri" w:hAnsi="Calibri" w:cs="Calibri"/>
          <w:lang w:val="en-US"/>
        </w:rPr>
        <w:t xml:space="preserve">the </w:t>
      </w:r>
      <w:proofErr w:type="spellStart"/>
      <w:r w:rsidR="00C509AF" w:rsidRPr="00556A92">
        <w:rPr>
          <w:rFonts w:ascii="Calibri" w:hAnsi="Calibri" w:cs="Calibri"/>
          <w:lang w:val="en-US"/>
        </w:rPr>
        <w:t>Programme</w:t>
      </w:r>
      <w:proofErr w:type="spellEnd"/>
      <w:r w:rsidR="00C509AF" w:rsidRPr="00556A92">
        <w:rPr>
          <w:rFonts w:ascii="Calibri" w:hAnsi="Calibri" w:cs="Calibri"/>
          <w:lang w:val="en-US"/>
        </w:rPr>
        <w:t xml:space="preserve"> and </w:t>
      </w:r>
      <w:r w:rsidR="00336EED" w:rsidRPr="00556A92">
        <w:rPr>
          <w:rFonts w:ascii="Calibri" w:hAnsi="Calibri" w:cs="Calibri"/>
          <w:lang w:val="en-US"/>
        </w:rPr>
        <w:t>that</w:t>
      </w:r>
      <w:r w:rsidR="004E7E88" w:rsidRPr="00556A92">
        <w:rPr>
          <w:rFonts w:ascii="Calibri" w:hAnsi="Calibri" w:cs="Calibri"/>
          <w:lang w:val="en-US"/>
        </w:rPr>
        <w:t xml:space="preserve"> it is co-financed by the EU. </w:t>
      </w:r>
    </w:p>
    <w:p w14:paraId="3A26689E" w14:textId="77777777" w:rsidR="008B589D" w:rsidRDefault="008B589D" w:rsidP="006D2F2F">
      <w:pPr>
        <w:spacing w:before="120"/>
        <w:contextualSpacing/>
        <w:jc w:val="both"/>
        <w:rPr>
          <w:rFonts w:ascii="Calibri" w:hAnsi="Calibri" w:cs="Calibri"/>
          <w:lang w:val="en-US"/>
        </w:rPr>
      </w:pPr>
    </w:p>
    <w:p w14:paraId="08F1447D" w14:textId="21347228" w:rsidR="009C523B" w:rsidRDefault="006B70D0" w:rsidP="006D2F2F">
      <w:pPr>
        <w:spacing w:before="120"/>
        <w:contextualSpacing/>
        <w:jc w:val="both"/>
        <w:rPr>
          <w:rFonts w:ascii="Calibri" w:hAnsi="Calibri" w:cs="Calibri"/>
          <w:lang w:val="en-US"/>
        </w:rPr>
      </w:pPr>
      <w:r>
        <w:rPr>
          <w:rFonts w:ascii="Calibri" w:hAnsi="Calibri" w:cs="Calibri"/>
          <w:lang w:val="en-US"/>
        </w:rPr>
        <w:t>As t</w:t>
      </w:r>
      <w:r w:rsidR="00F53E8A" w:rsidRPr="00556A92">
        <w:rPr>
          <w:rFonts w:ascii="Calibri" w:hAnsi="Calibri" w:cs="Calibri"/>
          <w:lang w:val="en-US"/>
        </w:rPr>
        <w:t xml:space="preserve">he “Interreg </w:t>
      </w:r>
      <w:r w:rsidR="001167AA" w:rsidRPr="00F17DB6">
        <w:rPr>
          <w:rFonts w:ascii="Calibri" w:eastAsia="Calibri" w:hAnsi="Calibri" w:cs="Calibri"/>
          <w:lang w:val="en-GB" w:eastAsia="en-US"/>
        </w:rPr>
        <w:t xml:space="preserve">VI-A </w:t>
      </w:r>
      <w:r w:rsidR="00F40D53">
        <w:rPr>
          <w:rFonts w:ascii="Calibri" w:hAnsi="Calibri" w:cs="Calibri"/>
          <w:lang w:val="en-US"/>
        </w:rPr>
        <w:t>Greece – Italy</w:t>
      </w:r>
      <w:r w:rsidR="00F53E8A" w:rsidRPr="00556A92">
        <w:rPr>
          <w:rFonts w:ascii="Calibri" w:hAnsi="Calibri" w:cs="Calibri"/>
          <w:lang w:val="en-US"/>
        </w:rPr>
        <w:t xml:space="preserve"> 2021-2027” </w:t>
      </w:r>
      <w:proofErr w:type="spellStart"/>
      <w:r w:rsidR="00F53E8A" w:rsidRPr="00556A92">
        <w:rPr>
          <w:rFonts w:ascii="Calibri" w:hAnsi="Calibri" w:cs="Calibri"/>
          <w:lang w:val="en-US"/>
        </w:rPr>
        <w:t>Programme</w:t>
      </w:r>
      <w:proofErr w:type="spellEnd"/>
      <w:r w:rsidR="00F53E8A" w:rsidRPr="00556A92">
        <w:rPr>
          <w:rFonts w:ascii="Calibri" w:hAnsi="Calibri" w:cs="Calibri"/>
          <w:lang w:val="en-US"/>
        </w:rPr>
        <w:t xml:space="preserve"> has its own communication strategy with </w:t>
      </w:r>
      <w:r w:rsidR="008B589D">
        <w:rPr>
          <w:rFonts w:ascii="Calibri" w:hAnsi="Calibri" w:cs="Calibri"/>
          <w:lang w:val="en-US"/>
        </w:rPr>
        <w:t>the relevant</w:t>
      </w:r>
      <w:r w:rsidR="00F53E8A" w:rsidRPr="00556A92">
        <w:rPr>
          <w:rFonts w:ascii="Calibri" w:hAnsi="Calibri" w:cs="Calibri"/>
          <w:lang w:val="en-US"/>
        </w:rPr>
        <w:t xml:space="preserve"> objectives, target groups, channels, etc</w:t>
      </w:r>
      <w:r w:rsidR="008B589D">
        <w:rPr>
          <w:rFonts w:ascii="Calibri" w:hAnsi="Calibri" w:cs="Calibri"/>
          <w:lang w:val="en-US"/>
        </w:rPr>
        <w:t xml:space="preserve">., </w:t>
      </w:r>
      <w:r w:rsidR="008B589D" w:rsidRPr="00556A92">
        <w:rPr>
          <w:rFonts w:ascii="Calibri" w:hAnsi="Calibri" w:cs="Calibri"/>
          <w:lang w:val="en-US"/>
        </w:rPr>
        <w:t xml:space="preserve">included in chapter five (5) of the approved </w:t>
      </w:r>
      <w:proofErr w:type="spellStart"/>
      <w:r w:rsidR="008B589D" w:rsidRPr="00556A92">
        <w:rPr>
          <w:rFonts w:ascii="Calibri" w:hAnsi="Calibri" w:cs="Calibri"/>
          <w:lang w:val="en-US"/>
        </w:rPr>
        <w:t>Programme</w:t>
      </w:r>
      <w:proofErr w:type="spellEnd"/>
      <w:r w:rsidR="008B589D" w:rsidRPr="00556A92">
        <w:rPr>
          <w:rFonts w:ascii="Calibri" w:hAnsi="Calibri" w:cs="Calibri"/>
          <w:lang w:val="en-US"/>
        </w:rPr>
        <w:t xml:space="preserve"> document</w:t>
      </w:r>
      <w:r w:rsidR="006B21CE">
        <w:rPr>
          <w:rFonts w:ascii="Calibri" w:hAnsi="Calibri" w:cs="Calibri"/>
          <w:lang w:val="en-US"/>
        </w:rPr>
        <w:t>,</w:t>
      </w:r>
      <w:r w:rsidR="008B589D">
        <w:rPr>
          <w:rFonts w:ascii="Calibri" w:hAnsi="Calibri" w:cs="Calibri"/>
          <w:lang w:val="en-US"/>
        </w:rPr>
        <w:t xml:space="preserve"> pr</w:t>
      </w:r>
      <w:r w:rsidR="00F53E8A" w:rsidRPr="00556A92">
        <w:rPr>
          <w:rFonts w:ascii="Calibri" w:hAnsi="Calibri" w:cs="Calibri"/>
          <w:lang w:val="en-US"/>
        </w:rPr>
        <w:t>ojects are expected to contribute to this strategy.</w:t>
      </w:r>
    </w:p>
    <w:p w14:paraId="2EC52792" w14:textId="77777777" w:rsidR="006B21CE" w:rsidRPr="00556A92" w:rsidRDefault="006B21CE" w:rsidP="006D2F2F">
      <w:pPr>
        <w:spacing w:before="120"/>
        <w:contextualSpacing/>
        <w:jc w:val="both"/>
        <w:rPr>
          <w:rFonts w:ascii="Calibri" w:hAnsi="Calibri" w:cs="Calibri"/>
          <w:lang w:val="en-US"/>
        </w:rPr>
      </w:pPr>
    </w:p>
    <w:p w14:paraId="4C7B11BA" w14:textId="01EA6F5A" w:rsidR="00336EED" w:rsidRPr="00556A92" w:rsidRDefault="006B21CE" w:rsidP="006D2F2F">
      <w:pPr>
        <w:spacing w:before="120"/>
        <w:contextualSpacing/>
        <w:jc w:val="both"/>
        <w:rPr>
          <w:rFonts w:ascii="Calibri" w:hAnsi="Calibri" w:cs="Calibri"/>
          <w:lang w:val="en-US"/>
        </w:rPr>
      </w:pPr>
      <w:r>
        <w:rPr>
          <w:rFonts w:ascii="Calibri" w:hAnsi="Calibri" w:cs="Calibri"/>
          <w:lang w:val="en-US"/>
        </w:rPr>
        <w:t xml:space="preserve">Moreover, it would be useful for each project to develop a </w:t>
      </w:r>
      <w:r w:rsidRPr="006B21CE">
        <w:rPr>
          <w:rFonts w:ascii="Calibri" w:hAnsi="Calibri" w:cs="Calibri"/>
          <w:lang w:val="en-US"/>
        </w:rPr>
        <w:t xml:space="preserve">Communication </w:t>
      </w:r>
      <w:r>
        <w:rPr>
          <w:rFonts w:ascii="Calibri" w:hAnsi="Calibri" w:cs="Calibri"/>
          <w:lang w:val="en-US"/>
        </w:rPr>
        <w:t>P</w:t>
      </w:r>
      <w:r w:rsidRPr="006B21CE">
        <w:rPr>
          <w:rFonts w:ascii="Calibri" w:hAnsi="Calibri" w:cs="Calibri"/>
          <w:lang w:val="en-US"/>
        </w:rPr>
        <w:t>lan</w:t>
      </w:r>
      <w:r>
        <w:rPr>
          <w:rFonts w:ascii="Calibri" w:hAnsi="Calibri" w:cs="Calibri"/>
          <w:lang w:val="en-US"/>
        </w:rPr>
        <w:t xml:space="preserve"> that</w:t>
      </w:r>
      <w:r w:rsidRPr="006B21CE">
        <w:rPr>
          <w:rFonts w:ascii="Calibri" w:hAnsi="Calibri" w:cs="Calibri"/>
          <w:lang w:val="en-US"/>
        </w:rPr>
        <w:t xml:space="preserve"> define</w:t>
      </w:r>
      <w:r>
        <w:rPr>
          <w:rFonts w:ascii="Calibri" w:hAnsi="Calibri" w:cs="Calibri"/>
          <w:lang w:val="en-US"/>
        </w:rPr>
        <w:t>s</w:t>
      </w:r>
      <w:r w:rsidRPr="006B21CE">
        <w:rPr>
          <w:rFonts w:ascii="Calibri" w:hAnsi="Calibri" w:cs="Calibri"/>
          <w:lang w:val="en-US"/>
        </w:rPr>
        <w:t xml:space="preserve"> what information should be communicated, who should receive that information, when that information should be delivered, where communication will be shared</w:t>
      </w:r>
      <w:r w:rsidR="0024093E">
        <w:rPr>
          <w:rFonts w:ascii="Calibri" w:hAnsi="Calibri" w:cs="Calibri"/>
          <w:lang w:val="en-US"/>
        </w:rPr>
        <w:t xml:space="preserve"> </w:t>
      </w:r>
      <w:r w:rsidR="0024093E" w:rsidRPr="006B21CE">
        <w:rPr>
          <w:rFonts w:ascii="Calibri" w:hAnsi="Calibri" w:cs="Calibri"/>
          <w:lang w:val="en-US"/>
        </w:rPr>
        <w:t>(e.g., email, social media)</w:t>
      </w:r>
      <w:r w:rsidRPr="006B21CE">
        <w:rPr>
          <w:rFonts w:ascii="Calibri" w:hAnsi="Calibri" w:cs="Calibri"/>
          <w:lang w:val="en-US"/>
        </w:rPr>
        <w:t xml:space="preserve">, and how </w:t>
      </w:r>
      <w:r>
        <w:rPr>
          <w:rFonts w:ascii="Calibri" w:hAnsi="Calibri" w:cs="Calibri"/>
          <w:lang w:val="en-US"/>
        </w:rPr>
        <w:t>it can be</w:t>
      </w:r>
      <w:r w:rsidRPr="006B21CE">
        <w:rPr>
          <w:rFonts w:ascii="Calibri" w:hAnsi="Calibri" w:cs="Calibri"/>
          <w:lang w:val="en-US"/>
        </w:rPr>
        <w:t xml:space="preserve"> analyzed.</w:t>
      </w:r>
      <w:r>
        <w:rPr>
          <w:rFonts w:ascii="Calibri" w:hAnsi="Calibri" w:cs="Calibri"/>
          <w:lang w:val="en-US"/>
        </w:rPr>
        <w:t xml:space="preserve"> In this context, it is important for the</w:t>
      </w:r>
      <w:r w:rsidR="00336EED" w:rsidRPr="00556A92">
        <w:rPr>
          <w:rFonts w:ascii="Calibri" w:hAnsi="Calibri" w:cs="Calibri"/>
          <w:lang w:val="en-US"/>
        </w:rPr>
        <w:t xml:space="preserve"> </w:t>
      </w:r>
      <w:r>
        <w:rPr>
          <w:rFonts w:ascii="Calibri" w:hAnsi="Calibri" w:cs="Calibri"/>
          <w:lang w:val="en-US"/>
        </w:rPr>
        <w:t>project</w:t>
      </w:r>
      <w:r w:rsidR="00336EED" w:rsidRPr="00556A92">
        <w:rPr>
          <w:rFonts w:ascii="Calibri" w:hAnsi="Calibri" w:cs="Calibri"/>
          <w:lang w:val="en-US"/>
        </w:rPr>
        <w:t xml:space="preserve"> to: </w:t>
      </w:r>
    </w:p>
    <w:p w14:paraId="7E91594F" w14:textId="309FEAB2" w:rsidR="00336EED" w:rsidRPr="00556A92" w:rsidRDefault="00336EED" w:rsidP="006D2F2F">
      <w:pPr>
        <w:pStyle w:val="a7"/>
        <w:numPr>
          <w:ilvl w:val="0"/>
          <w:numId w:val="12"/>
        </w:numPr>
        <w:spacing w:before="120" w:after="0" w:line="240" w:lineRule="auto"/>
        <w:contextualSpacing/>
        <w:jc w:val="both"/>
        <w:rPr>
          <w:rFonts w:cs="Calibri"/>
          <w:sz w:val="24"/>
          <w:szCs w:val="24"/>
          <w:lang w:val="en-US"/>
        </w:rPr>
      </w:pPr>
      <w:r w:rsidRPr="00556A92">
        <w:rPr>
          <w:rFonts w:cs="Calibri"/>
          <w:sz w:val="24"/>
          <w:szCs w:val="24"/>
          <w:lang w:val="en-US"/>
        </w:rPr>
        <w:t>define the project’s visual identity as well as</w:t>
      </w:r>
      <w:r w:rsidR="006B21CE">
        <w:rPr>
          <w:rFonts w:cs="Calibri"/>
          <w:sz w:val="24"/>
          <w:szCs w:val="24"/>
          <w:lang w:val="en-US"/>
        </w:rPr>
        <w:t xml:space="preserve"> the</w:t>
      </w:r>
      <w:r w:rsidRPr="00556A92">
        <w:rPr>
          <w:rFonts w:cs="Calibri"/>
          <w:sz w:val="24"/>
          <w:szCs w:val="24"/>
          <w:lang w:val="en-US"/>
        </w:rPr>
        <w:t xml:space="preserve"> tools and activities in addressing the target groups to achieve relevant objectives,</w:t>
      </w:r>
    </w:p>
    <w:p w14:paraId="72ABF2B1" w14:textId="55B98BAD" w:rsidR="00336EED" w:rsidRPr="00556A92" w:rsidRDefault="00336EED" w:rsidP="006D2F2F">
      <w:pPr>
        <w:pStyle w:val="a7"/>
        <w:numPr>
          <w:ilvl w:val="0"/>
          <w:numId w:val="12"/>
        </w:numPr>
        <w:spacing w:before="120" w:after="0" w:line="240" w:lineRule="auto"/>
        <w:contextualSpacing/>
        <w:jc w:val="both"/>
        <w:rPr>
          <w:rFonts w:cs="Calibri"/>
          <w:sz w:val="24"/>
          <w:szCs w:val="24"/>
          <w:lang w:val="en-US"/>
        </w:rPr>
      </w:pPr>
      <w:r w:rsidRPr="00556A92">
        <w:rPr>
          <w:rFonts w:cs="Calibri"/>
          <w:sz w:val="24"/>
          <w:szCs w:val="24"/>
          <w:lang w:val="en-US"/>
        </w:rPr>
        <w:t>d</w:t>
      </w:r>
      <w:r w:rsidR="00700164" w:rsidRPr="00556A92">
        <w:rPr>
          <w:rFonts w:cs="Calibri"/>
          <w:sz w:val="24"/>
          <w:szCs w:val="24"/>
          <w:lang w:val="en-US"/>
        </w:rPr>
        <w:t>efine the pro</w:t>
      </w:r>
      <w:r w:rsidR="00E43961" w:rsidRPr="00556A92">
        <w:rPr>
          <w:rFonts w:cs="Calibri"/>
          <w:sz w:val="24"/>
          <w:szCs w:val="24"/>
          <w:lang w:val="en-US"/>
        </w:rPr>
        <w:t>ject</w:t>
      </w:r>
      <w:r w:rsidR="00700164" w:rsidRPr="00556A92">
        <w:rPr>
          <w:rFonts w:cs="Calibri"/>
          <w:sz w:val="24"/>
          <w:szCs w:val="24"/>
          <w:lang w:val="en-US"/>
        </w:rPr>
        <w:t>’s communication target groups</w:t>
      </w:r>
      <w:r w:rsidR="006B3710" w:rsidRPr="00556A92">
        <w:rPr>
          <w:rFonts w:cs="Calibri"/>
          <w:sz w:val="24"/>
          <w:szCs w:val="24"/>
          <w:lang w:val="en-US"/>
        </w:rPr>
        <w:t xml:space="preserve"> (</w:t>
      </w:r>
      <w:r w:rsidR="00151195" w:rsidRPr="00556A92">
        <w:rPr>
          <w:rFonts w:cs="Calibri"/>
          <w:sz w:val="24"/>
          <w:szCs w:val="24"/>
          <w:lang w:val="en-US"/>
        </w:rPr>
        <w:t xml:space="preserve">i.e., </w:t>
      </w:r>
      <w:r w:rsidR="00E43961" w:rsidRPr="00556A92">
        <w:rPr>
          <w:rFonts w:cs="Calibri"/>
          <w:sz w:val="24"/>
          <w:szCs w:val="24"/>
          <w:lang w:val="en-US"/>
        </w:rPr>
        <w:t>local, regional, national</w:t>
      </w:r>
      <w:r w:rsidR="00B75411" w:rsidRPr="00556A92">
        <w:rPr>
          <w:rFonts w:cs="Calibri"/>
          <w:sz w:val="24"/>
          <w:szCs w:val="24"/>
          <w:lang w:val="en-US"/>
        </w:rPr>
        <w:t xml:space="preserve"> </w:t>
      </w:r>
      <w:r w:rsidR="00E43961" w:rsidRPr="00556A92">
        <w:rPr>
          <w:rFonts w:cs="Calibri"/>
          <w:sz w:val="24"/>
          <w:szCs w:val="24"/>
          <w:lang w:val="en-US"/>
        </w:rPr>
        <w:t>authorities</w:t>
      </w:r>
      <w:r w:rsidR="00FD76F5" w:rsidRPr="00556A92">
        <w:rPr>
          <w:rFonts w:cs="Calibri"/>
          <w:sz w:val="24"/>
          <w:szCs w:val="24"/>
          <w:lang w:val="en-US"/>
        </w:rPr>
        <w:t xml:space="preserve"> etc.</w:t>
      </w:r>
      <w:r w:rsidR="006B3710" w:rsidRPr="00556A92">
        <w:rPr>
          <w:rFonts w:cs="Calibri"/>
          <w:sz w:val="24"/>
          <w:szCs w:val="24"/>
          <w:lang w:val="en-US"/>
        </w:rPr>
        <w:t>,</w:t>
      </w:r>
      <w:r w:rsidR="00E43961" w:rsidRPr="00556A92">
        <w:rPr>
          <w:rFonts w:cs="Calibri"/>
          <w:sz w:val="24"/>
          <w:szCs w:val="24"/>
          <w:lang w:val="en-US"/>
        </w:rPr>
        <w:t xml:space="preserve"> </w:t>
      </w:r>
      <w:r w:rsidR="006B3710" w:rsidRPr="00556A92">
        <w:rPr>
          <w:rFonts w:cs="Calibri"/>
          <w:sz w:val="24"/>
          <w:szCs w:val="24"/>
          <w:lang w:val="en-US"/>
        </w:rPr>
        <w:t xml:space="preserve">MA / JS, public </w:t>
      </w:r>
      <w:r w:rsidR="00FD76F5" w:rsidRPr="00556A92">
        <w:rPr>
          <w:rFonts w:cs="Calibri"/>
          <w:sz w:val="24"/>
          <w:szCs w:val="24"/>
          <w:lang w:val="en-US"/>
        </w:rPr>
        <w:t xml:space="preserve">/ </w:t>
      </w:r>
      <w:r w:rsidR="006B3710" w:rsidRPr="00556A92">
        <w:rPr>
          <w:rFonts w:cs="Calibri"/>
          <w:sz w:val="24"/>
          <w:szCs w:val="24"/>
          <w:lang w:val="en-US"/>
        </w:rPr>
        <w:t>citizens</w:t>
      </w:r>
      <w:r w:rsidR="00FD76F5" w:rsidRPr="00556A92">
        <w:rPr>
          <w:rFonts w:cs="Calibri"/>
          <w:sz w:val="24"/>
          <w:szCs w:val="24"/>
          <w:lang w:val="en-US"/>
        </w:rPr>
        <w:t>)</w:t>
      </w:r>
      <w:r w:rsidR="004D51A6" w:rsidRPr="00556A92">
        <w:rPr>
          <w:rFonts w:cs="Calibri"/>
          <w:sz w:val="24"/>
          <w:szCs w:val="24"/>
          <w:lang w:val="en-US"/>
        </w:rPr>
        <w:t xml:space="preserve"> and </w:t>
      </w:r>
      <w:proofErr w:type="spellStart"/>
      <w:r w:rsidRPr="00556A92">
        <w:rPr>
          <w:rFonts w:cs="Calibri"/>
          <w:sz w:val="24"/>
          <w:szCs w:val="24"/>
          <w:lang w:val="en-US"/>
        </w:rPr>
        <w:t>a</w:t>
      </w:r>
      <w:r w:rsidR="00C032F0" w:rsidRPr="00556A92">
        <w:rPr>
          <w:rFonts w:cs="Calibri"/>
          <w:sz w:val="24"/>
          <w:szCs w:val="24"/>
          <w:lang w:val="en-US"/>
        </w:rPr>
        <w:t>nalyse</w:t>
      </w:r>
      <w:proofErr w:type="spellEnd"/>
      <w:r w:rsidR="00C032F0" w:rsidRPr="00556A92">
        <w:rPr>
          <w:rFonts w:cs="Calibri"/>
          <w:sz w:val="24"/>
          <w:szCs w:val="24"/>
          <w:lang w:val="en-US"/>
        </w:rPr>
        <w:t xml:space="preserve"> </w:t>
      </w:r>
      <w:r w:rsidRPr="00556A92">
        <w:rPr>
          <w:rFonts w:cs="Calibri"/>
          <w:sz w:val="24"/>
          <w:szCs w:val="24"/>
          <w:lang w:val="en-US"/>
        </w:rPr>
        <w:t>the</w:t>
      </w:r>
      <w:r w:rsidR="004D51A6" w:rsidRPr="00556A92">
        <w:rPr>
          <w:rFonts w:cs="Calibri"/>
          <w:sz w:val="24"/>
          <w:szCs w:val="24"/>
          <w:lang w:val="en-US"/>
        </w:rPr>
        <w:t>m to</w:t>
      </w:r>
      <w:r w:rsidR="00C032F0" w:rsidRPr="00556A92">
        <w:rPr>
          <w:rFonts w:cs="Calibri"/>
          <w:sz w:val="24"/>
          <w:szCs w:val="24"/>
          <w:lang w:val="en-US"/>
        </w:rPr>
        <w:t xml:space="preserve"> identify </w:t>
      </w:r>
      <w:r w:rsidRPr="00556A92">
        <w:rPr>
          <w:rFonts w:cs="Calibri"/>
          <w:sz w:val="24"/>
          <w:szCs w:val="24"/>
          <w:lang w:val="en-US"/>
        </w:rPr>
        <w:t xml:space="preserve">the </w:t>
      </w:r>
      <w:r w:rsidR="004D51A6" w:rsidRPr="00556A92">
        <w:rPr>
          <w:rFonts w:cs="Calibri"/>
          <w:sz w:val="24"/>
          <w:szCs w:val="24"/>
          <w:lang w:val="en-US"/>
        </w:rPr>
        <w:t>key</w:t>
      </w:r>
      <w:r w:rsidR="00C032F0" w:rsidRPr="00556A92">
        <w:rPr>
          <w:rFonts w:cs="Calibri"/>
          <w:sz w:val="24"/>
          <w:szCs w:val="24"/>
          <w:lang w:val="en-US"/>
        </w:rPr>
        <w:t xml:space="preserve"> message to </w:t>
      </w:r>
      <w:r w:rsidR="00E30E87" w:rsidRPr="00556A92">
        <w:rPr>
          <w:rFonts w:cs="Calibri"/>
          <w:sz w:val="24"/>
          <w:szCs w:val="24"/>
          <w:lang w:val="en-US"/>
        </w:rPr>
        <w:t xml:space="preserve">be </w:t>
      </w:r>
      <w:r w:rsidR="00C032F0" w:rsidRPr="00556A92">
        <w:rPr>
          <w:rFonts w:cs="Calibri"/>
          <w:sz w:val="24"/>
          <w:szCs w:val="24"/>
          <w:lang w:val="en-US"/>
        </w:rPr>
        <w:t>deliver</w:t>
      </w:r>
      <w:r w:rsidR="00E30E87" w:rsidRPr="00556A92">
        <w:rPr>
          <w:rFonts w:cs="Calibri"/>
          <w:sz w:val="24"/>
          <w:szCs w:val="24"/>
          <w:lang w:val="en-US"/>
        </w:rPr>
        <w:t>ed</w:t>
      </w:r>
      <w:r w:rsidR="00C032F0" w:rsidRPr="00556A92">
        <w:rPr>
          <w:rFonts w:cs="Calibri"/>
          <w:sz w:val="24"/>
          <w:szCs w:val="24"/>
          <w:lang w:val="en-US"/>
        </w:rPr>
        <w:t>,</w:t>
      </w:r>
      <w:r w:rsidR="00137712" w:rsidRPr="00556A92">
        <w:rPr>
          <w:rFonts w:cs="Calibri"/>
          <w:sz w:val="24"/>
          <w:szCs w:val="24"/>
          <w:lang w:val="en-US"/>
        </w:rPr>
        <w:t xml:space="preserve"> </w:t>
      </w:r>
    </w:p>
    <w:p w14:paraId="65F1CE61" w14:textId="17CF0647" w:rsidR="004D51A6" w:rsidRPr="00556A92" w:rsidRDefault="004D51A6" w:rsidP="006D2F2F">
      <w:pPr>
        <w:pStyle w:val="a7"/>
        <w:numPr>
          <w:ilvl w:val="0"/>
          <w:numId w:val="12"/>
        </w:numPr>
        <w:spacing w:before="120" w:after="0" w:line="240" w:lineRule="auto"/>
        <w:contextualSpacing/>
        <w:jc w:val="both"/>
        <w:rPr>
          <w:rFonts w:cs="Calibri"/>
          <w:sz w:val="24"/>
          <w:szCs w:val="24"/>
          <w:lang w:val="en-US"/>
        </w:rPr>
      </w:pPr>
      <w:r w:rsidRPr="00556A92">
        <w:rPr>
          <w:rFonts w:cs="Calibri"/>
          <w:sz w:val="24"/>
          <w:szCs w:val="24"/>
          <w:lang w:val="en-US"/>
        </w:rPr>
        <w:t>define the communication objectives and key messages</w:t>
      </w:r>
      <w:r w:rsidR="00BA5E12" w:rsidRPr="00556A92">
        <w:rPr>
          <w:rFonts w:cs="Calibri"/>
          <w:sz w:val="24"/>
          <w:szCs w:val="24"/>
          <w:lang w:val="en-US"/>
        </w:rPr>
        <w:t xml:space="preserve"> / information</w:t>
      </w:r>
      <w:r w:rsidR="00AE0CEF" w:rsidRPr="00556A92">
        <w:rPr>
          <w:rFonts w:cs="Calibri"/>
          <w:sz w:val="24"/>
          <w:szCs w:val="24"/>
          <w:lang w:val="en-US"/>
        </w:rPr>
        <w:t xml:space="preserve"> </w:t>
      </w:r>
      <w:r w:rsidR="00BA5E12" w:rsidRPr="00556A92">
        <w:rPr>
          <w:rFonts w:cs="Calibri"/>
          <w:sz w:val="24"/>
          <w:szCs w:val="24"/>
          <w:lang w:val="en-US"/>
        </w:rPr>
        <w:t>you want to convey</w:t>
      </w:r>
      <w:r w:rsidRPr="00556A92">
        <w:rPr>
          <w:rFonts w:cs="Calibri"/>
          <w:sz w:val="24"/>
          <w:szCs w:val="24"/>
          <w:lang w:val="en-US"/>
        </w:rPr>
        <w:t xml:space="preserve">, </w:t>
      </w:r>
    </w:p>
    <w:p w14:paraId="6E20D40A" w14:textId="3C22A2DF" w:rsidR="008D34F8" w:rsidRDefault="004D51A6" w:rsidP="006D2F2F">
      <w:pPr>
        <w:pStyle w:val="a7"/>
        <w:numPr>
          <w:ilvl w:val="0"/>
          <w:numId w:val="12"/>
        </w:numPr>
        <w:spacing w:before="120" w:after="0" w:line="240" w:lineRule="auto"/>
        <w:contextualSpacing/>
        <w:jc w:val="both"/>
        <w:rPr>
          <w:rFonts w:cs="Calibri"/>
          <w:sz w:val="24"/>
          <w:szCs w:val="24"/>
          <w:lang w:val="en-US"/>
        </w:rPr>
      </w:pPr>
      <w:r w:rsidRPr="00556A92">
        <w:rPr>
          <w:rFonts w:cs="Calibri"/>
          <w:sz w:val="24"/>
          <w:szCs w:val="24"/>
          <w:lang w:val="en-US"/>
        </w:rPr>
        <w:t>define the communication channels</w:t>
      </w:r>
      <w:r w:rsidR="00BA5E12" w:rsidRPr="00556A92">
        <w:rPr>
          <w:rFonts w:cs="Calibri"/>
          <w:sz w:val="24"/>
          <w:szCs w:val="24"/>
          <w:lang w:val="en-US"/>
        </w:rPr>
        <w:t>.</w:t>
      </w:r>
    </w:p>
    <w:p w14:paraId="0C26E0C9" w14:textId="77777777" w:rsidR="00B02371" w:rsidRPr="00D64A2E" w:rsidRDefault="00B02371" w:rsidP="006D2F2F">
      <w:pPr>
        <w:pStyle w:val="a7"/>
        <w:spacing w:before="120" w:after="0" w:line="240" w:lineRule="auto"/>
        <w:ind w:left="720"/>
        <w:contextualSpacing/>
        <w:jc w:val="both"/>
        <w:rPr>
          <w:rFonts w:cs="Calibri"/>
          <w:sz w:val="24"/>
          <w:szCs w:val="24"/>
          <w:highlight w:val="green"/>
          <w:lang w:val="en-US"/>
        </w:rPr>
      </w:pPr>
    </w:p>
    <w:p w14:paraId="1789F345" w14:textId="5F9ABC39" w:rsidR="006B21CE" w:rsidRPr="006E3916" w:rsidRDefault="006B21CE" w:rsidP="00702B82">
      <w:pPr>
        <w:pStyle w:val="3"/>
        <w:spacing w:before="120" w:after="0"/>
        <w:ind w:firstLine="360"/>
        <w:contextualSpacing/>
        <w:jc w:val="both"/>
        <w:rPr>
          <w:rFonts w:asciiTheme="minorHAnsi" w:hAnsiTheme="minorHAnsi"/>
          <w:sz w:val="28"/>
          <w:szCs w:val="28"/>
          <w:lang w:val="en-US"/>
        </w:rPr>
      </w:pPr>
      <w:bookmarkStart w:id="42" w:name="_Toc167440817"/>
      <w:r w:rsidRPr="006E3916">
        <w:rPr>
          <w:rFonts w:asciiTheme="minorHAnsi" w:hAnsiTheme="minorHAnsi"/>
          <w:sz w:val="28"/>
          <w:szCs w:val="28"/>
          <w:lang w:val="en-US"/>
        </w:rPr>
        <w:t>3.4. Project tools</w:t>
      </w:r>
      <w:bookmarkEnd w:id="42"/>
      <w:r w:rsidRPr="006E3916">
        <w:rPr>
          <w:rFonts w:asciiTheme="minorHAnsi" w:hAnsiTheme="minorHAnsi"/>
          <w:sz w:val="28"/>
          <w:szCs w:val="28"/>
          <w:lang w:val="en-US"/>
        </w:rPr>
        <w:t xml:space="preserve"> </w:t>
      </w:r>
    </w:p>
    <w:p w14:paraId="22466327" w14:textId="77777777" w:rsidR="006B21CE" w:rsidRPr="00684182" w:rsidRDefault="006B21CE" w:rsidP="006D2F2F">
      <w:pPr>
        <w:spacing w:before="120"/>
        <w:contextualSpacing/>
        <w:jc w:val="both"/>
        <w:rPr>
          <w:rFonts w:ascii="Calibri" w:hAnsi="Calibri" w:cs="Calibri"/>
          <w:lang w:val="en-US"/>
        </w:rPr>
      </w:pPr>
    </w:p>
    <w:p w14:paraId="015694C8" w14:textId="77777777" w:rsidR="006B21CE" w:rsidRDefault="006B21CE" w:rsidP="006D2F2F">
      <w:pPr>
        <w:spacing w:before="120"/>
        <w:contextualSpacing/>
        <w:jc w:val="both"/>
        <w:rPr>
          <w:rFonts w:ascii="Calibri" w:hAnsi="Calibri" w:cs="Calibri"/>
          <w:lang w:val="en-US"/>
        </w:rPr>
      </w:pPr>
      <w:r w:rsidRPr="00336EED">
        <w:rPr>
          <w:rFonts w:ascii="Calibri" w:hAnsi="Calibri" w:cs="Calibri"/>
          <w:lang w:val="en-US"/>
        </w:rPr>
        <w:t xml:space="preserve">The general </w:t>
      </w:r>
      <w:r>
        <w:rPr>
          <w:rFonts w:ascii="Calibri" w:hAnsi="Calibri" w:cs="Calibri"/>
          <w:lang w:val="en-US"/>
        </w:rPr>
        <w:t xml:space="preserve">regulatory </w:t>
      </w:r>
      <w:r w:rsidRPr="00336EED">
        <w:rPr>
          <w:rFonts w:ascii="Calibri" w:hAnsi="Calibri" w:cs="Calibri"/>
          <w:lang w:val="en-US"/>
        </w:rPr>
        <w:t xml:space="preserve">requirements mentioned </w:t>
      </w:r>
      <w:r>
        <w:rPr>
          <w:rFonts w:ascii="Calibri" w:hAnsi="Calibri" w:cs="Calibri"/>
          <w:lang w:val="en-US"/>
        </w:rPr>
        <w:t xml:space="preserve">in Part 2 of this Guide </w:t>
      </w:r>
      <w:r w:rsidRPr="00336EED">
        <w:rPr>
          <w:rFonts w:ascii="Calibri" w:hAnsi="Calibri" w:cs="Calibri"/>
          <w:lang w:val="en-US"/>
        </w:rPr>
        <w:t xml:space="preserve">are applicable to all communication </w:t>
      </w:r>
      <w:r>
        <w:rPr>
          <w:rFonts w:ascii="Calibri" w:hAnsi="Calibri" w:cs="Calibri"/>
          <w:lang w:val="en-US"/>
        </w:rPr>
        <w:t>tools. Indicatively, the communication tools are as follows:</w:t>
      </w:r>
    </w:p>
    <w:p w14:paraId="71966650" w14:textId="77777777" w:rsidR="006B21CE" w:rsidRPr="004B6376" w:rsidRDefault="006B21CE" w:rsidP="006D2F2F">
      <w:pPr>
        <w:spacing w:before="120"/>
        <w:contextualSpacing/>
        <w:jc w:val="both"/>
        <w:rPr>
          <w:lang w:val="en-US"/>
        </w:rPr>
      </w:pPr>
    </w:p>
    <w:p w14:paraId="31E00AF8" w14:textId="0F51F598" w:rsidR="006B21CE" w:rsidRPr="000B4071" w:rsidRDefault="006B21CE" w:rsidP="006D2F2F">
      <w:pPr>
        <w:pStyle w:val="a7"/>
        <w:numPr>
          <w:ilvl w:val="0"/>
          <w:numId w:val="11"/>
        </w:numPr>
        <w:spacing w:before="120" w:after="0" w:line="240" w:lineRule="auto"/>
        <w:contextualSpacing/>
        <w:jc w:val="both"/>
        <w:rPr>
          <w:rFonts w:cs="Calibri"/>
          <w:sz w:val="24"/>
          <w:szCs w:val="24"/>
          <w:lang w:val="en-US"/>
        </w:rPr>
      </w:pPr>
      <w:r w:rsidRPr="000B4071">
        <w:rPr>
          <w:rFonts w:cs="Calibri"/>
          <w:sz w:val="24"/>
          <w:szCs w:val="24"/>
          <w:lang w:val="en-US"/>
        </w:rPr>
        <w:t xml:space="preserve">Project branding and main project visual </w:t>
      </w:r>
      <w:r w:rsidR="0024093E" w:rsidRPr="000B4071">
        <w:rPr>
          <w:rFonts w:cs="Calibri"/>
          <w:sz w:val="24"/>
          <w:szCs w:val="24"/>
          <w:lang w:val="en-US"/>
        </w:rPr>
        <w:t>identity</w:t>
      </w:r>
    </w:p>
    <w:p w14:paraId="7B118D81" w14:textId="77777777" w:rsidR="006B21CE" w:rsidRPr="000B4071" w:rsidRDefault="006B21CE" w:rsidP="006D2F2F">
      <w:pPr>
        <w:pStyle w:val="a7"/>
        <w:numPr>
          <w:ilvl w:val="0"/>
          <w:numId w:val="11"/>
        </w:numPr>
        <w:spacing w:before="120" w:after="0" w:line="240" w:lineRule="auto"/>
        <w:contextualSpacing/>
        <w:jc w:val="both"/>
        <w:rPr>
          <w:rFonts w:cs="Calibri"/>
          <w:sz w:val="24"/>
          <w:szCs w:val="24"/>
          <w:lang w:val="en-US"/>
        </w:rPr>
      </w:pPr>
      <w:r w:rsidRPr="000B4071">
        <w:rPr>
          <w:rFonts w:cs="Calibri"/>
          <w:sz w:val="24"/>
          <w:szCs w:val="24"/>
          <w:lang w:val="en-US"/>
        </w:rPr>
        <w:t xml:space="preserve">Plaque/ Billboard template / A3 poster template </w:t>
      </w:r>
    </w:p>
    <w:p w14:paraId="6B6E7DA7" w14:textId="408F26A5" w:rsidR="006B21CE" w:rsidRPr="000B4071" w:rsidRDefault="006B21CE" w:rsidP="006D2F2F">
      <w:pPr>
        <w:pStyle w:val="a7"/>
        <w:numPr>
          <w:ilvl w:val="0"/>
          <w:numId w:val="11"/>
        </w:numPr>
        <w:spacing w:before="120" w:after="0" w:line="240" w:lineRule="auto"/>
        <w:contextualSpacing/>
        <w:jc w:val="both"/>
        <w:rPr>
          <w:rFonts w:cs="Calibri"/>
          <w:sz w:val="24"/>
          <w:szCs w:val="24"/>
          <w:lang w:val="en-US"/>
        </w:rPr>
      </w:pPr>
      <w:r w:rsidRPr="000B4071">
        <w:rPr>
          <w:rFonts w:cs="Calibri"/>
          <w:sz w:val="24"/>
          <w:szCs w:val="24"/>
          <w:lang w:val="en-US"/>
        </w:rPr>
        <w:t xml:space="preserve">Project description on the beneficiary’s official website (mandatory) </w:t>
      </w:r>
    </w:p>
    <w:p w14:paraId="65C75BF3" w14:textId="3B35E7DA" w:rsidR="00C87595" w:rsidRPr="000B4071" w:rsidRDefault="00AA758E" w:rsidP="006D2F2F">
      <w:pPr>
        <w:pStyle w:val="a7"/>
        <w:numPr>
          <w:ilvl w:val="0"/>
          <w:numId w:val="11"/>
        </w:numPr>
        <w:spacing w:before="120" w:after="0" w:line="240" w:lineRule="auto"/>
        <w:contextualSpacing/>
        <w:jc w:val="both"/>
        <w:rPr>
          <w:rFonts w:cs="Calibri"/>
          <w:sz w:val="24"/>
          <w:szCs w:val="24"/>
          <w:lang w:val="en-US"/>
        </w:rPr>
      </w:pPr>
      <w:r w:rsidRPr="000B4071">
        <w:rPr>
          <w:rFonts w:cs="Calibri"/>
          <w:sz w:val="24"/>
          <w:szCs w:val="24"/>
          <w:lang w:val="en-US"/>
        </w:rPr>
        <w:t>Professional and HD p</w:t>
      </w:r>
      <w:r w:rsidR="00C87595" w:rsidRPr="000B4071">
        <w:rPr>
          <w:rFonts w:cs="Calibri"/>
          <w:sz w:val="24"/>
          <w:szCs w:val="24"/>
          <w:lang w:val="en-US"/>
        </w:rPr>
        <w:t xml:space="preserve">hotos and </w:t>
      </w:r>
      <w:r w:rsidR="007F79DD">
        <w:rPr>
          <w:rFonts w:cs="Calibri"/>
          <w:sz w:val="24"/>
          <w:szCs w:val="24"/>
          <w:lang w:val="en-US"/>
        </w:rPr>
        <w:t xml:space="preserve">(short) </w:t>
      </w:r>
      <w:r w:rsidR="00C87595" w:rsidRPr="000B4071">
        <w:rPr>
          <w:rFonts w:cs="Calibri"/>
          <w:sz w:val="24"/>
          <w:szCs w:val="24"/>
          <w:lang w:val="en-US"/>
        </w:rPr>
        <w:t>videos</w:t>
      </w:r>
    </w:p>
    <w:p w14:paraId="4D35D9B5" w14:textId="3BDC83C7" w:rsidR="00B02371" w:rsidRPr="000B4071" w:rsidRDefault="00B02371" w:rsidP="006D2F2F">
      <w:pPr>
        <w:pStyle w:val="a7"/>
        <w:numPr>
          <w:ilvl w:val="0"/>
          <w:numId w:val="11"/>
        </w:numPr>
        <w:spacing w:before="120" w:after="0" w:line="240" w:lineRule="auto"/>
        <w:contextualSpacing/>
        <w:jc w:val="both"/>
        <w:rPr>
          <w:rFonts w:cs="Calibri"/>
          <w:sz w:val="24"/>
          <w:szCs w:val="24"/>
          <w:lang w:val="en-US"/>
        </w:rPr>
      </w:pPr>
      <w:r w:rsidRPr="000B4071">
        <w:rPr>
          <w:rFonts w:cs="Calibri"/>
          <w:sz w:val="24"/>
          <w:szCs w:val="24"/>
          <w:lang w:val="en-US"/>
        </w:rPr>
        <w:t xml:space="preserve">Template to send contents to </w:t>
      </w:r>
      <w:proofErr w:type="spellStart"/>
      <w:r w:rsidRPr="000B4071">
        <w:rPr>
          <w:rFonts w:cs="Calibri"/>
          <w:sz w:val="24"/>
          <w:szCs w:val="24"/>
          <w:lang w:val="en-US"/>
        </w:rPr>
        <w:t>Programme</w:t>
      </w:r>
      <w:proofErr w:type="spellEnd"/>
      <w:r w:rsidRPr="000B4071">
        <w:rPr>
          <w:rFonts w:cs="Calibri"/>
          <w:sz w:val="24"/>
          <w:szCs w:val="24"/>
          <w:lang w:val="en-US"/>
        </w:rPr>
        <w:t xml:space="preserve"> website</w:t>
      </w:r>
    </w:p>
    <w:p w14:paraId="08D7702C" w14:textId="442C815E" w:rsidR="006B21CE" w:rsidRPr="000B4071" w:rsidRDefault="00B02371" w:rsidP="006D2F2F">
      <w:pPr>
        <w:pStyle w:val="a7"/>
        <w:numPr>
          <w:ilvl w:val="0"/>
          <w:numId w:val="11"/>
        </w:numPr>
        <w:spacing w:before="120" w:after="0" w:line="240" w:lineRule="auto"/>
        <w:contextualSpacing/>
        <w:jc w:val="both"/>
        <w:rPr>
          <w:rFonts w:cs="Calibri"/>
          <w:sz w:val="24"/>
          <w:szCs w:val="24"/>
          <w:lang w:val="en-US"/>
        </w:rPr>
      </w:pPr>
      <w:r w:rsidRPr="000B4071">
        <w:rPr>
          <w:rFonts w:cs="Calibri"/>
          <w:sz w:val="24"/>
          <w:szCs w:val="24"/>
          <w:lang w:val="en-US"/>
        </w:rPr>
        <w:t>Template to publish contents to beneficiary’s or project’s social media accounts</w:t>
      </w:r>
    </w:p>
    <w:p w14:paraId="4BF70F3E" w14:textId="77777777" w:rsidR="006B21CE" w:rsidRPr="000B4071" w:rsidRDefault="006B21CE" w:rsidP="006D2F2F">
      <w:pPr>
        <w:pStyle w:val="a7"/>
        <w:numPr>
          <w:ilvl w:val="0"/>
          <w:numId w:val="11"/>
        </w:numPr>
        <w:spacing w:before="120" w:after="0" w:line="240" w:lineRule="auto"/>
        <w:contextualSpacing/>
        <w:jc w:val="both"/>
        <w:rPr>
          <w:rFonts w:cs="Calibri"/>
          <w:sz w:val="24"/>
          <w:szCs w:val="24"/>
          <w:lang w:val="en-US"/>
        </w:rPr>
      </w:pPr>
      <w:r w:rsidRPr="000B4071">
        <w:rPr>
          <w:rFonts w:cs="Calibri"/>
          <w:sz w:val="24"/>
          <w:szCs w:val="24"/>
          <w:lang w:val="en-US"/>
        </w:rPr>
        <w:t xml:space="preserve">PowerPoint template </w:t>
      </w:r>
    </w:p>
    <w:p w14:paraId="60108D65" w14:textId="7A6BD18E" w:rsidR="006B21CE" w:rsidRPr="000B4071" w:rsidRDefault="006B21CE" w:rsidP="006D2F2F">
      <w:pPr>
        <w:pStyle w:val="a7"/>
        <w:numPr>
          <w:ilvl w:val="0"/>
          <w:numId w:val="13"/>
        </w:numPr>
        <w:spacing w:before="120" w:after="0" w:line="240" w:lineRule="auto"/>
        <w:contextualSpacing/>
        <w:jc w:val="both"/>
        <w:rPr>
          <w:rFonts w:cs="Calibri"/>
          <w:sz w:val="24"/>
          <w:szCs w:val="24"/>
          <w:lang w:val="en-US"/>
        </w:rPr>
      </w:pPr>
      <w:r w:rsidRPr="000B4071">
        <w:rPr>
          <w:rFonts w:eastAsia="Times New Roman" w:cs="Calibri"/>
          <w:sz w:val="24"/>
          <w:szCs w:val="24"/>
          <w:lang w:val="en-US" w:eastAsia="el-GR"/>
        </w:rPr>
        <w:t>Newsletter</w:t>
      </w:r>
      <w:r w:rsidRPr="000B4071">
        <w:rPr>
          <w:rStyle w:val="a9"/>
          <w:rFonts w:cs="Calibri"/>
          <w:sz w:val="24"/>
          <w:szCs w:val="24"/>
          <w:lang w:val="en-US"/>
        </w:rPr>
        <w:footnoteReference w:id="6"/>
      </w:r>
      <w:r w:rsidRPr="000B4071">
        <w:rPr>
          <w:rFonts w:cs="Calibri"/>
          <w:sz w:val="24"/>
          <w:szCs w:val="24"/>
          <w:lang w:val="en-US"/>
        </w:rPr>
        <w:t xml:space="preserve"> </w:t>
      </w:r>
      <w:r w:rsidR="00B02371" w:rsidRPr="000B4071">
        <w:rPr>
          <w:rFonts w:cs="Calibri"/>
          <w:sz w:val="24"/>
          <w:szCs w:val="24"/>
          <w:lang w:val="en-US"/>
        </w:rPr>
        <w:t>template</w:t>
      </w:r>
    </w:p>
    <w:p w14:paraId="760D4DA8" w14:textId="5DD90524" w:rsidR="006B21CE" w:rsidRPr="000B4071" w:rsidRDefault="006B21CE" w:rsidP="006D2F2F">
      <w:pPr>
        <w:pStyle w:val="a7"/>
        <w:numPr>
          <w:ilvl w:val="0"/>
          <w:numId w:val="13"/>
        </w:numPr>
        <w:spacing w:before="120" w:after="0" w:line="240" w:lineRule="auto"/>
        <w:contextualSpacing/>
        <w:jc w:val="both"/>
        <w:rPr>
          <w:rFonts w:cs="Calibri"/>
          <w:sz w:val="24"/>
          <w:szCs w:val="24"/>
          <w:lang w:val="en-US"/>
        </w:rPr>
      </w:pPr>
      <w:r w:rsidRPr="000B4071">
        <w:rPr>
          <w:rFonts w:eastAsia="Times New Roman" w:cs="Calibri"/>
          <w:sz w:val="24"/>
          <w:szCs w:val="24"/>
          <w:lang w:val="en-US" w:eastAsia="el-GR"/>
        </w:rPr>
        <w:t>Press Releases</w:t>
      </w:r>
      <w:r w:rsidR="007F79DD">
        <w:rPr>
          <w:rFonts w:eastAsia="Times New Roman" w:cs="Calibri"/>
          <w:sz w:val="24"/>
          <w:szCs w:val="24"/>
          <w:lang w:val="en-US" w:eastAsia="el-GR"/>
        </w:rPr>
        <w:t>,</w:t>
      </w:r>
      <w:r w:rsidR="00AA758E" w:rsidRPr="000B4071">
        <w:rPr>
          <w:rFonts w:eastAsia="Times New Roman" w:cs="Calibri"/>
          <w:sz w:val="24"/>
          <w:szCs w:val="24"/>
          <w:lang w:val="en-US" w:eastAsia="el-GR"/>
        </w:rPr>
        <w:t xml:space="preserve"> press reviews</w:t>
      </w:r>
      <w:r w:rsidR="007F79DD">
        <w:rPr>
          <w:rFonts w:eastAsia="Times New Roman" w:cs="Calibri"/>
          <w:sz w:val="24"/>
          <w:szCs w:val="24"/>
          <w:lang w:val="en-US" w:eastAsia="el-GR"/>
        </w:rPr>
        <w:t>, etc.</w:t>
      </w:r>
    </w:p>
    <w:p w14:paraId="4A8A2FA6" w14:textId="77777777" w:rsidR="00B02371" w:rsidRPr="00556A92" w:rsidRDefault="00B02371" w:rsidP="006D2F2F">
      <w:pPr>
        <w:spacing w:before="120"/>
        <w:contextualSpacing/>
        <w:jc w:val="both"/>
        <w:rPr>
          <w:rFonts w:ascii="Calibri" w:hAnsi="Calibri" w:cs="Calibri"/>
          <w:lang w:val="en-US"/>
        </w:rPr>
      </w:pPr>
    </w:p>
    <w:p w14:paraId="65CA7814" w14:textId="4986C938" w:rsidR="00A02741" w:rsidRPr="006E3916" w:rsidRDefault="007F4F7B" w:rsidP="00702B82">
      <w:pPr>
        <w:pStyle w:val="3"/>
        <w:spacing w:before="120" w:after="0"/>
        <w:ind w:firstLine="360"/>
        <w:contextualSpacing/>
        <w:jc w:val="both"/>
        <w:rPr>
          <w:rFonts w:asciiTheme="minorHAnsi" w:hAnsiTheme="minorHAnsi"/>
          <w:sz w:val="28"/>
          <w:szCs w:val="28"/>
          <w:lang w:val="en-US"/>
        </w:rPr>
      </w:pPr>
      <w:bookmarkStart w:id="43" w:name="_Toc167440819"/>
      <w:r w:rsidRPr="006E3916">
        <w:rPr>
          <w:rFonts w:asciiTheme="minorHAnsi" w:hAnsiTheme="minorHAnsi"/>
          <w:sz w:val="28"/>
          <w:szCs w:val="28"/>
          <w:lang w:val="en-US"/>
        </w:rPr>
        <w:t xml:space="preserve">3.5. </w:t>
      </w:r>
      <w:r w:rsidR="00A02741" w:rsidRPr="006E3916">
        <w:rPr>
          <w:rFonts w:asciiTheme="minorHAnsi" w:hAnsiTheme="minorHAnsi"/>
          <w:sz w:val="28"/>
          <w:szCs w:val="28"/>
          <w:lang w:val="en-US"/>
        </w:rPr>
        <w:t>Communication activities</w:t>
      </w:r>
      <w:bookmarkEnd w:id="43"/>
    </w:p>
    <w:p w14:paraId="58622279" w14:textId="77777777" w:rsidR="00C1575D" w:rsidRPr="006E3916" w:rsidRDefault="00C1575D" w:rsidP="006D2F2F">
      <w:pPr>
        <w:spacing w:before="120"/>
        <w:contextualSpacing/>
        <w:jc w:val="both"/>
        <w:rPr>
          <w:rFonts w:ascii="Calibri" w:hAnsi="Calibri" w:cs="Calibri"/>
          <w:lang w:val="en-US"/>
        </w:rPr>
      </w:pPr>
    </w:p>
    <w:p w14:paraId="04AB1537" w14:textId="567D338A" w:rsidR="006E3916" w:rsidRPr="006E3916" w:rsidRDefault="006E3916" w:rsidP="006D2F2F">
      <w:pPr>
        <w:spacing w:before="120"/>
        <w:contextualSpacing/>
        <w:jc w:val="both"/>
        <w:rPr>
          <w:rFonts w:ascii="Calibri" w:hAnsi="Calibri" w:cs="Calibri"/>
          <w:lang w:val="en-US"/>
        </w:rPr>
      </w:pPr>
      <w:r w:rsidRPr="006E3916">
        <w:rPr>
          <w:rFonts w:ascii="Calibri" w:hAnsi="Calibri" w:cs="Calibri"/>
          <w:lang w:val="en-US"/>
        </w:rPr>
        <w:t>Indicatively, the communication activities include the following:</w:t>
      </w:r>
    </w:p>
    <w:p w14:paraId="236D8CFB" w14:textId="7DF7E853" w:rsidR="00A02741" w:rsidRPr="00F53EE1" w:rsidRDefault="00A02741" w:rsidP="006D2F2F">
      <w:pPr>
        <w:pStyle w:val="a7"/>
        <w:numPr>
          <w:ilvl w:val="0"/>
          <w:numId w:val="11"/>
        </w:numPr>
        <w:spacing w:before="120"/>
        <w:contextualSpacing/>
        <w:jc w:val="both"/>
        <w:rPr>
          <w:rFonts w:cs="Calibri"/>
          <w:lang w:val="en-US"/>
        </w:rPr>
      </w:pPr>
      <w:proofErr w:type="spellStart"/>
      <w:r w:rsidRPr="00F53EE1">
        <w:rPr>
          <w:rFonts w:cs="Calibri"/>
          <w:lang w:val="en-US"/>
        </w:rPr>
        <w:t>Organising</w:t>
      </w:r>
      <w:proofErr w:type="spellEnd"/>
      <w:r w:rsidRPr="00F53EE1">
        <w:rPr>
          <w:rFonts w:cs="Calibri"/>
          <w:lang w:val="en-US"/>
        </w:rPr>
        <w:t xml:space="preserve"> a final project dissemination event </w:t>
      </w:r>
    </w:p>
    <w:p w14:paraId="3CC63A5F" w14:textId="7BECB8DA" w:rsidR="00A02741" w:rsidRPr="001167AA" w:rsidRDefault="00A02741" w:rsidP="006D2F2F">
      <w:pPr>
        <w:pStyle w:val="a7"/>
        <w:numPr>
          <w:ilvl w:val="0"/>
          <w:numId w:val="11"/>
        </w:numPr>
        <w:spacing w:before="120"/>
        <w:contextualSpacing/>
        <w:jc w:val="both"/>
        <w:rPr>
          <w:rFonts w:cs="Calibri"/>
          <w:lang w:val="en-US"/>
        </w:rPr>
      </w:pPr>
      <w:r w:rsidRPr="00F53EE1">
        <w:rPr>
          <w:rFonts w:cs="Calibri"/>
          <w:lang w:val="en-US"/>
        </w:rPr>
        <w:t xml:space="preserve">Participating in the events at </w:t>
      </w:r>
      <w:proofErr w:type="spellStart"/>
      <w:r w:rsidRPr="00F53EE1">
        <w:rPr>
          <w:rFonts w:cs="Calibri"/>
          <w:lang w:val="en-US"/>
        </w:rPr>
        <w:t>programme</w:t>
      </w:r>
      <w:proofErr w:type="spellEnd"/>
      <w:r w:rsidRPr="00F53EE1">
        <w:rPr>
          <w:rFonts w:cs="Calibri"/>
          <w:lang w:val="en-US"/>
        </w:rPr>
        <w:t xml:space="preserve"> level </w:t>
      </w:r>
      <w:r w:rsidRPr="001167AA">
        <w:rPr>
          <w:rFonts w:cs="Calibri"/>
          <w:lang w:val="en-US"/>
        </w:rPr>
        <w:t>during the project lifetime</w:t>
      </w:r>
    </w:p>
    <w:p w14:paraId="1BBA2967" w14:textId="18F326C1" w:rsidR="00A02741" w:rsidRPr="001167AA" w:rsidRDefault="00A02741" w:rsidP="006D2F2F">
      <w:pPr>
        <w:pStyle w:val="a7"/>
        <w:numPr>
          <w:ilvl w:val="0"/>
          <w:numId w:val="11"/>
        </w:numPr>
        <w:spacing w:before="120"/>
        <w:contextualSpacing/>
        <w:jc w:val="both"/>
        <w:rPr>
          <w:rFonts w:cs="Calibri"/>
          <w:lang w:val="en-US"/>
        </w:rPr>
      </w:pPr>
      <w:r w:rsidRPr="001167AA">
        <w:rPr>
          <w:rFonts w:cs="Calibri"/>
          <w:lang w:val="en-US"/>
        </w:rPr>
        <w:t xml:space="preserve">Providing at least </w:t>
      </w:r>
      <w:r w:rsidR="0024093E" w:rsidRPr="001167AA">
        <w:rPr>
          <w:rFonts w:cs="Calibri"/>
          <w:lang w:val="en-US"/>
        </w:rPr>
        <w:t>five</w:t>
      </w:r>
      <w:r w:rsidR="006E3916" w:rsidRPr="001167AA">
        <w:rPr>
          <w:rFonts w:cs="Calibri"/>
          <w:lang w:val="en-US"/>
        </w:rPr>
        <w:t xml:space="preserve"> (</w:t>
      </w:r>
      <w:r w:rsidR="0024093E" w:rsidRPr="001167AA">
        <w:rPr>
          <w:rFonts w:cs="Calibri"/>
          <w:lang w:val="en-US"/>
        </w:rPr>
        <w:t>5</w:t>
      </w:r>
      <w:r w:rsidR="006E3916" w:rsidRPr="001167AA">
        <w:rPr>
          <w:rFonts w:cs="Calibri"/>
          <w:lang w:val="en-US"/>
        </w:rPr>
        <w:t>)</w:t>
      </w:r>
      <w:r w:rsidRPr="001167AA">
        <w:rPr>
          <w:rFonts w:cs="Calibri"/>
          <w:lang w:val="en-US"/>
        </w:rPr>
        <w:t xml:space="preserve"> high-quality photo</w:t>
      </w:r>
      <w:r w:rsidR="0024093E" w:rsidRPr="001167AA">
        <w:rPr>
          <w:rFonts w:cs="Calibri"/>
          <w:lang w:val="en-US"/>
        </w:rPr>
        <w:t>s</w:t>
      </w:r>
      <w:r w:rsidRPr="001167AA">
        <w:rPr>
          <w:rFonts w:cs="Calibri"/>
          <w:lang w:val="en-US"/>
        </w:rPr>
        <w:t xml:space="preserve"> related to the project topic</w:t>
      </w:r>
    </w:p>
    <w:p w14:paraId="4D953178" w14:textId="06E96ADB" w:rsidR="00F53EE1" w:rsidRPr="001167AA" w:rsidRDefault="00F53EE1" w:rsidP="006D2F2F">
      <w:pPr>
        <w:pStyle w:val="a7"/>
        <w:numPr>
          <w:ilvl w:val="0"/>
          <w:numId w:val="15"/>
        </w:numPr>
        <w:spacing w:before="120"/>
        <w:contextualSpacing/>
        <w:jc w:val="both"/>
        <w:rPr>
          <w:rFonts w:cs="Calibri"/>
          <w:strike/>
          <w:lang w:val="en-US"/>
        </w:rPr>
      </w:pPr>
      <w:r w:rsidRPr="001167AA">
        <w:rPr>
          <w:rFonts w:cs="Calibri"/>
          <w:lang w:val="en-US"/>
        </w:rPr>
        <w:t>Producing and publishing short videos about the project achieved results or about the events in English or English subtitled</w:t>
      </w:r>
    </w:p>
    <w:p w14:paraId="6FC87801" w14:textId="38D43DCA" w:rsidR="00A02741" w:rsidRPr="001167AA" w:rsidRDefault="008A4471" w:rsidP="006D2F2F">
      <w:pPr>
        <w:pStyle w:val="a7"/>
        <w:numPr>
          <w:ilvl w:val="0"/>
          <w:numId w:val="11"/>
        </w:numPr>
        <w:spacing w:before="120"/>
        <w:contextualSpacing/>
        <w:jc w:val="both"/>
        <w:rPr>
          <w:rFonts w:cs="Calibri"/>
          <w:lang w:val="en-US"/>
        </w:rPr>
      </w:pPr>
      <w:r w:rsidRPr="001167AA">
        <w:rPr>
          <w:rFonts w:cs="Calibri"/>
          <w:lang w:val="en-US"/>
        </w:rPr>
        <w:t xml:space="preserve">Publishing and </w:t>
      </w:r>
      <w:proofErr w:type="gramStart"/>
      <w:r w:rsidRPr="001167AA">
        <w:rPr>
          <w:rFonts w:cs="Calibri"/>
          <w:lang w:val="en-US"/>
        </w:rPr>
        <w:t>regularity</w:t>
      </w:r>
      <w:proofErr w:type="gramEnd"/>
      <w:r w:rsidRPr="001167AA">
        <w:rPr>
          <w:rFonts w:cs="Calibri"/>
          <w:lang w:val="en-US"/>
        </w:rPr>
        <w:t xml:space="preserve"> updating</w:t>
      </w:r>
      <w:r w:rsidR="00A02741" w:rsidRPr="001167AA">
        <w:rPr>
          <w:rFonts w:cs="Calibri"/>
          <w:lang w:val="en-US"/>
        </w:rPr>
        <w:t xml:space="preserve"> </w:t>
      </w:r>
      <w:r w:rsidR="006723A7">
        <w:rPr>
          <w:rFonts w:cs="Calibri"/>
          <w:lang w:val="en-US"/>
        </w:rPr>
        <w:t xml:space="preserve">of news and </w:t>
      </w:r>
      <w:r w:rsidRPr="001167AA">
        <w:rPr>
          <w:rFonts w:cs="Calibri"/>
          <w:lang w:val="en-US"/>
        </w:rPr>
        <w:t>achievements of the project</w:t>
      </w:r>
    </w:p>
    <w:p w14:paraId="0E7061DC" w14:textId="20BEB204" w:rsidR="009A4D1D" w:rsidRDefault="009A4D1D" w:rsidP="006D2F2F">
      <w:pPr>
        <w:spacing w:before="120"/>
        <w:contextualSpacing/>
        <w:jc w:val="both"/>
        <w:rPr>
          <w:rFonts w:ascii="Calibri" w:hAnsi="Calibri" w:cs="Calibri"/>
          <w:lang w:val="en-US"/>
        </w:rPr>
      </w:pPr>
    </w:p>
    <w:p w14:paraId="076CFD25" w14:textId="4F6093F9" w:rsidR="00C87595" w:rsidRPr="006E3916" w:rsidRDefault="00C87595" w:rsidP="00702B82">
      <w:pPr>
        <w:pStyle w:val="3"/>
        <w:spacing w:before="120" w:after="0"/>
        <w:ind w:firstLine="360"/>
        <w:contextualSpacing/>
        <w:jc w:val="both"/>
        <w:rPr>
          <w:rFonts w:asciiTheme="minorHAnsi" w:hAnsiTheme="minorHAnsi"/>
          <w:sz w:val="28"/>
          <w:szCs w:val="28"/>
          <w:lang w:val="en-US"/>
        </w:rPr>
      </w:pPr>
      <w:r w:rsidRPr="006E3916">
        <w:rPr>
          <w:rFonts w:asciiTheme="minorHAnsi" w:hAnsiTheme="minorHAnsi"/>
          <w:sz w:val="28"/>
          <w:szCs w:val="28"/>
          <w:lang w:val="en-US"/>
        </w:rPr>
        <w:t>3.</w:t>
      </w:r>
      <w:r w:rsidR="00587DB5">
        <w:rPr>
          <w:rFonts w:asciiTheme="minorHAnsi" w:hAnsiTheme="minorHAnsi"/>
          <w:sz w:val="28"/>
          <w:szCs w:val="28"/>
          <w:lang w:val="en-US"/>
        </w:rPr>
        <w:t>6</w:t>
      </w:r>
      <w:r w:rsidRPr="006E3916">
        <w:rPr>
          <w:rFonts w:asciiTheme="minorHAnsi" w:hAnsiTheme="minorHAnsi"/>
          <w:sz w:val="28"/>
          <w:szCs w:val="28"/>
          <w:lang w:val="en-US"/>
        </w:rPr>
        <w:t xml:space="preserve">. </w:t>
      </w:r>
      <w:r>
        <w:rPr>
          <w:rFonts w:asciiTheme="minorHAnsi" w:hAnsiTheme="minorHAnsi"/>
          <w:sz w:val="28"/>
          <w:szCs w:val="28"/>
          <w:lang w:val="en-US"/>
        </w:rPr>
        <w:t xml:space="preserve">Quality </w:t>
      </w:r>
      <w:r w:rsidRPr="005A64E0">
        <w:rPr>
          <w:rFonts w:asciiTheme="minorHAnsi" w:hAnsiTheme="minorHAnsi"/>
          <w:sz w:val="28"/>
          <w:szCs w:val="28"/>
          <w:lang w:val="en-US"/>
        </w:rPr>
        <w:t xml:space="preserve">Photos &amp; </w:t>
      </w:r>
      <w:r w:rsidR="00CC6FE5" w:rsidRPr="005A64E0">
        <w:rPr>
          <w:rFonts w:asciiTheme="minorHAnsi" w:hAnsiTheme="minorHAnsi"/>
          <w:sz w:val="28"/>
          <w:szCs w:val="28"/>
          <w:lang w:val="en-US"/>
        </w:rPr>
        <w:t xml:space="preserve">(Short) </w:t>
      </w:r>
      <w:r w:rsidRPr="005A64E0">
        <w:rPr>
          <w:rFonts w:asciiTheme="minorHAnsi" w:hAnsiTheme="minorHAnsi"/>
          <w:sz w:val="28"/>
          <w:szCs w:val="28"/>
          <w:lang w:val="en-US"/>
        </w:rPr>
        <w:t>Videos</w:t>
      </w:r>
    </w:p>
    <w:p w14:paraId="2A59219A" w14:textId="77777777" w:rsidR="00C87595" w:rsidRDefault="00C87595" w:rsidP="006D2F2F">
      <w:pPr>
        <w:spacing w:before="120"/>
        <w:contextualSpacing/>
        <w:jc w:val="both"/>
        <w:rPr>
          <w:rFonts w:ascii="Calibri" w:hAnsi="Calibri" w:cs="Calibri"/>
          <w:lang w:val="en-US"/>
        </w:rPr>
      </w:pPr>
    </w:p>
    <w:p w14:paraId="53BBCC90" w14:textId="3C078A5A" w:rsidR="00CC6FE5" w:rsidRPr="005A64E0" w:rsidRDefault="00CC6FE5" w:rsidP="00CC6FE5">
      <w:pPr>
        <w:spacing w:before="120"/>
        <w:contextualSpacing/>
        <w:jc w:val="both"/>
        <w:rPr>
          <w:rFonts w:ascii="Calibri" w:hAnsi="Calibri" w:cs="Calibri"/>
          <w:lang w:val="en-US"/>
        </w:rPr>
      </w:pPr>
      <w:r w:rsidRPr="005A64E0">
        <w:rPr>
          <w:rFonts w:ascii="Calibri" w:hAnsi="Calibri" w:cs="Calibri"/>
          <w:lang w:val="en-US"/>
        </w:rPr>
        <w:t>Harnessing the power of image, provision should be made by the beneficiaries to produce high-quality photographs and (short) videos (i.e. production of professional material) of their project in operation. Indicatively, if the deliverable is a room, a museum, etc., it is important that the photo and/or video of the relevant space is taken by a photographer / videographer when it is occupied by people and not when it is empty, taking always into account the Regulation (EU) 2016/679.</w:t>
      </w:r>
      <w:r w:rsidR="005A64E0" w:rsidRPr="005A64E0">
        <w:rPr>
          <w:rFonts w:ascii="Calibri" w:hAnsi="Calibri" w:cs="Calibri"/>
          <w:lang w:val="en-US"/>
        </w:rPr>
        <w:t xml:space="preserve"> </w:t>
      </w:r>
    </w:p>
    <w:p w14:paraId="66A39769" w14:textId="77777777" w:rsidR="00CC6FE5" w:rsidRPr="005A64E0" w:rsidRDefault="00CC6FE5" w:rsidP="00CC6FE5">
      <w:pPr>
        <w:spacing w:before="120"/>
        <w:contextualSpacing/>
        <w:jc w:val="both"/>
        <w:rPr>
          <w:rFonts w:ascii="Calibri" w:hAnsi="Calibri" w:cs="Calibri"/>
          <w:lang w:val="en-US"/>
        </w:rPr>
      </w:pPr>
    </w:p>
    <w:p w14:paraId="055530AB" w14:textId="4C33D859" w:rsidR="005A64E0" w:rsidRPr="005A64E0" w:rsidRDefault="00CC6FE5" w:rsidP="005A64E0">
      <w:pPr>
        <w:spacing w:before="120"/>
        <w:contextualSpacing/>
        <w:jc w:val="both"/>
        <w:rPr>
          <w:rFonts w:ascii="Calibri" w:hAnsi="Calibri" w:cs="Calibri"/>
          <w:lang w:val="en-US"/>
        </w:rPr>
      </w:pPr>
      <w:r w:rsidRPr="005A64E0">
        <w:rPr>
          <w:rFonts w:ascii="Calibri" w:hAnsi="Calibri" w:cs="Calibri"/>
          <w:lang w:val="en-US"/>
        </w:rPr>
        <w:t>Moreover, it is important for the beneficiaries to show through the project’s photos and/or videos, that the project’s deliverables bear the EU emblem and reference to co-financing</w:t>
      </w:r>
      <w:r w:rsidR="007F79DD">
        <w:rPr>
          <w:rFonts w:ascii="Calibri" w:hAnsi="Calibri" w:cs="Calibri"/>
          <w:lang w:val="en-US"/>
        </w:rPr>
        <w:t xml:space="preserve"> (e.g.</w:t>
      </w:r>
      <w:r w:rsidR="005A64E0" w:rsidRPr="005A64E0">
        <w:rPr>
          <w:rFonts w:ascii="Calibri" w:hAnsi="Calibri" w:cs="Calibri"/>
          <w:lang w:val="en-US"/>
        </w:rPr>
        <w:t xml:space="preserve">, with a </w:t>
      </w:r>
      <w:proofErr w:type="gramStart"/>
      <w:r w:rsidR="005A64E0" w:rsidRPr="005A64E0">
        <w:rPr>
          <w:rFonts w:ascii="Calibri" w:hAnsi="Calibri" w:cs="Calibri"/>
          <w:lang w:val="en-US"/>
        </w:rPr>
        <w:t>close up</w:t>
      </w:r>
      <w:proofErr w:type="gramEnd"/>
      <w:r w:rsidR="005A64E0" w:rsidRPr="005A64E0">
        <w:rPr>
          <w:rFonts w:ascii="Calibri" w:hAnsi="Calibri" w:cs="Calibri"/>
          <w:lang w:val="en-US"/>
        </w:rPr>
        <w:t xml:space="preserve"> to some output </w:t>
      </w:r>
      <w:r w:rsidR="007F79DD">
        <w:rPr>
          <w:rFonts w:ascii="Calibri" w:hAnsi="Calibri" w:cs="Calibri"/>
          <w:lang w:val="en-US"/>
        </w:rPr>
        <w:t xml:space="preserve">such as </w:t>
      </w:r>
      <w:r w:rsidR="005A64E0" w:rsidRPr="005A64E0">
        <w:rPr>
          <w:rFonts w:ascii="Calibri" w:hAnsi="Calibri" w:cs="Calibri"/>
          <w:lang w:val="en-US"/>
        </w:rPr>
        <w:t>roll up, panels, folder, etc</w:t>
      </w:r>
      <w:r w:rsidR="007F79DD">
        <w:rPr>
          <w:rFonts w:ascii="Calibri" w:hAnsi="Calibri" w:cs="Calibri"/>
          <w:lang w:val="en-US"/>
        </w:rPr>
        <w:t>.,</w:t>
      </w:r>
      <w:r w:rsidR="007F79DD" w:rsidRPr="005A64E0">
        <w:rPr>
          <w:rFonts w:ascii="Calibri" w:hAnsi="Calibri" w:cs="Calibri"/>
          <w:lang w:val="en-US"/>
        </w:rPr>
        <w:t xml:space="preserve"> </w:t>
      </w:r>
      <w:r w:rsidR="005A64E0" w:rsidRPr="005A64E0">
        <w:rPr>
          <w:rFonts w:ascii="Calibri" w:hAnsi="Calibri" w:cs="Calibri"/>
          <w:lang w:val="en-US"/>
        </w:rPr>
        <w:t>with participants in the background</w:t>
      </w:r>
      <w:r w:rsidR="007F79DD">
        <w:rPr>
          <w:rFonts w:ascii="Calibri" w:hAnsi="Calibri" w:cs="Calibri"/>
          <w:lang w:val="en-US"/>
        </w:rPr>
        <w:t>)</w:t>
      </w:r>
      <w:r w:rsidR="005A64E0" w:rsidRPr="005A64E0">
        <w:rPr>
          <w:rFonts w:ascii="Calibri" w:hAnsi="Calibri" w:cs="Calibri"/>
          <w:lang w:val="en-US"/>
        </w:rPr>
        <w:t xml:space="preserve">. </w:t>
      </w:r>
    </w:p>
    <w:p w14:paraId="42D9652F" w14:textId="77777777" w:rsidR="005A64E0" w:rsidRPr="005A64E0" w:rsidRDefault="005A64E0" w:rsidP="005A64E0">
      <w:pPr>
        <w:spacing w:before="120"/>
        <w:contextualSpacing/>
        <w:jc w:val="both"/>
        <w:rPr>
          <w:rFonts w:ascii="Calibri" w:hAnsi="Calibri" w:cs="Calibri"/>
          <w:lang w:val="en-US"/>
        </w:rPr>
      </w:pPr>
    </w:p>
    <w:p w14:paraId="2CF494F3" w14:textId="0EAE7F7F" w:rsidR="00CC6FE5" w:rsidRPr="005A64E0" w:rsidRDefault="00CC6FE5" w:rsidP="00CC6FE5">
      <w:pPr>
        <w:spacing w:before="120"/>
        <w:contextualSpacing/>
        <w:jc w:val="both"/>
        <w:rPr>
          <w:rFonts w:ascii="Calibri" w:hAnsi="Calibri" w:cs="Calibri"/>
          <w:lang w:val="en-US"/>
        </w:rPr>
      </w:pPr>
      <w:r w:rsidRPr="005A64E0">
        <w:rPr>
          <w:rFonts w:ascii="Calibri" w:hAnsi="Calibri" w:cs="Calibri"/>
          <w:lang w:val="en-US"/>
        </w:rPr>
        <w:t>So, indicatively, if the deliverable is a room for organizing events, the photos / videos can show a poster, a banner, etc., bearing the relevant logo. In different types of deliverables (e.g., an electric vehicle, etc.), there could be a special sticker, etc. The aim is to create communication material showing that the projects’ communication activities are in accordance with the rules of visibility, transparency and communication.</w:t>
      </w:r>
    </w:p>
    <w:p w14:paraId="3E030725" w14:textId="77777777" w:rsidR="00CC6FE5" w:rsidRPr="005A64E0" w:rsidRDefault="00CC6FE5" w:rsidP="00CC6FE5">
      <w:pPr>
        <w:spacing w:before="120"/>
        <w:contextualSpacing/>
        <w:jc w:val="both"/>
        <w:rPr>
          <w:rFonts w:ascii="Calibri" w:hAnsi="Calibri" w:cs="Calibri"/>
          <w:lang w:val="en-US"/>
        </w:rPr>
      </w:pPr>
    </w:p>
    <w:p w14:paraId="1535DA41" w14:textId="77777777" w:rsidR="00CC6FE5" w:rsidRPr="005A64E0" w:rsidRDefault="00CC6FE5" w:rsidP="00CC6FE5">
      <w:pPr>
        <w:spacing w:before="120"/>
        <w:contextualSpacing/>
        <w:jc w:val="both"/>
        <w:rPr>
          <w:rFonts w:ascii="Calibri" w:hAnsi="Calibri" w:cs="Calibri"/>
          <w:lang w:val="en-US"/>
        </w:rPr>
      </w:pPr>
      <w:r w:rsidRPr="005A64E0">
        <w:rPr>
          <w:rFonts w:ascii="Calibri" w:hAnsi="Calibri" w:cs="Calibri"/>
          <w:lang w:val="en-US"/>
        </w:rPr>
        <w:t xml:space="preserve">It is worth mentioning that the communication material produced by the projects can be used by the beneficiaries for the visibility of their project (i.e., pamphlets, booklets, etc.) as well as the JS / MA “Interreg 2021-2027” for the visibility of both the projects and the </w:t>
      </w:r>
      <w:proofErr w:type="spellStart"/>
      <w:r w:rsidRPr="005A64E0">
        <w:rPr>
          <w:rFonts w:ascii="Calibri" w:hAnsi="Calibri" w:cs="Calibri"/>
          <w:lang w:val="en-US"/>
        </w:rPr>
        <w:t>Programme</w:t>
      </w:r>
      <w:proofErr w:type="spellEnd"/>
      <w:r w:rsidRPr="005A64E0">
        <w:rPr>
          <w:rFonts w:ascii="Calibri" w:hAnsi="Calibri" w:cs="Calibri"/>
          <w:lang w:val="en-US"/>
        </w:rPr>
        <w:t xml:space="preserve"> under which the relevant projects are implemented.</w:t>
      </w:r>
    </w:p>
    <w:p w14:paraId="4E02B1D9" w14:textId="77777777" w:rsidR="00CC6FE5" w:rsidRPr="005A64E0" w:rsidRDefault="00CC6FE5" w:rsidP="00CC6FE5">
      <w:pPr>
        <w:spacing w:before="120"/>
        <w:contextualSpacing/>
        <w:jc w:val="both"/>
        <w:rPr>
          <w:rFonts w:ascii="Calibri" w:hAnsi="Calibri" w:cs="Calibri"/>
          <w:lang w:val="en-US"/>
        </w:rPr>
      </w:pPr>
    </w:p>
    <w:p w14:paraId="7E4D0A51" w14:textId="586DC18D" w:rsidR="00BF505F" w:rsidRPr="005A64E0" w:rsidRDefault="00CC6FE5" w:rsidP="00CC6FE5">
      <w:pPr>
        <w:spacing w:before="120"/>
        <w:contextualSpacing/>
        <w:jc w:val="both"/>
        <w:rPr>
          <w:rFonts w:ascii="Calibri" w:hAnsi="Calibri" w:cs="Calibri"/>
          <w:lang w:val="en-US"/>
        </w:rPr>
      </w:pPr>
      <w:r w:rsidRPr="005A64E0">
        <w:rPr>
          <w:rFonts w:ascii="Calibri" w:hAnsi="Calibri" w:cs="Calibri"/>
          <w:lang w:val="en-US"/>
        </w:rPr>
        <w:t>Note: Photos used for verifications (controls), etc., do not need to be professional (e.g. photos could be taken using a mobile phone).</w:t>
      </w:r>
    </w:p>
    <w:p w14:paraId="6CE551DD" w14:textId="77777777" w:rsidR="00CC6FE5" w:rsidRPr="00CC6FE5" w:rsidRDefault="00CC6FE5" w:rsidP="00CC6FE5">
      <w:pPr>
        <w:spacing w:before="120"/>
        <w:contextualSpacing/>
        <w:jc w:val="both"/>
        <w:rPr>
          <w:rFonts w:ascii="Calibri" w:hAnsi="Calibri" w:cs="Calibri"/>
          <w:color w:val="FF0000"/>
          <w:lang w:val="en-US"/>
        </w:rPr>
      </w:pPr>
    </w:p>
    <w:p w14:paraId="79983AD8" w14:textId="26903C74" w:rsidR="00A02741" w:rsidRPr="006E3916" w:rsidRDefault="001056D7" w:rsidP="00702B82">
      <w:pPr>
        <w:pStyle w:val="3"/>
        <w:spacing w:before="120" w:after="0"/>
        <w:ind w:firstLine="720"/>
        <w:contextualSpacing/>
        <w:jc w:val="both"/>
        <w:rPr>
          <w:rFonts w:asciiTheme="minorHAnsi" w:hAnsiTheme="minorHAnsi"/>
          <w:sz w:val="28"/>
          <w:szCs w:val="28"/>
          <w:lang w:val="en-US"/>
        </w:rPr>
      </w:pPr>
      <w:bookmarkStart w:id="44" w:name="_Toc167440820"/>
      <w:r w:rsidRPr="006E3916">
        <w:rPr>
          <w:rFonts w:asciiTheme="minorHAnsi" w:hAnsiTheme="minorHAnsi"/>
          <w:sz w:val="28"/>
          <w:szCs w:val="28"/>
          <w:lang w:val="en-US"/>
        </w:rPr>
        <w:t>3.</w:t>
      </w:r>
      <w:r w:rsidR="00587DB5">
        <w:rPr>
          <w:rFonts w:asciiTheme="minorHAnsi" w:hAnsiTheme="minorHAnsi"/>
          <w:sz w:val="28"/>
          <w:szCs w:val="28"/>
          <w:lang w:val="en-US"/>
        </w:rPr>
        <w:t>7</w:t>
      </w:r>
      <w:r w:rsidRPr="006E3916">
        <w:rPr>
          <w:rFonts w:asciiTheme="minorHAnsi" w:hAnsiTheme="minorHAnsi"/>
          <w:sz w:val="28"/>
          <w:szCs w:val="28"/>
          <w:lang w:val="en-US"/>
        </w:rPr>
        <w:t xml:space="preserve">. </w:t>
      </w:r>
      <w:r w:rsidR="00A02741" w:rsidRPr="006E3916">
        <w:rPr>
          <w:rFonts w:asciiTheme="minorHAnsi" w:hAnsiTheme="minorHAnsi"/>
          <w:sz w:val="28"/>
          <w:szCs w:val="28"/>
          <w:lang w:val="en-US"/>
        </w:rPr>
        <w:t xml:space="preserve">Participating </w:t>
      </w:r>
      <w:r w:rsidR="00587DB5">
        <w:rPr>
          <w:rFonts w:asciiTheme="minorHAnsi" w:hAnsiTheme="minorHAnsi"/>
          <w:sz w:val="28"/>
          <w:szCs w:val="28"/>
          <w:lang w:val="en-US"/>
        </w:rPr>
        <w:t>/</w:t>
      </w:r>
      <w:r w:rsidR="00A02741" w:rsidRPr="006E3916">
        <w:rPr>
          <w:rFonts w:asciiTheme="minorHAnsi" w:hAnsiTheme="minorHAnsi"/>
          <w:sz w:val="28"/>
          <w:szCs w:val="28"/>
          <w:lang w:val="en-US"/>
        </w:rPr>
        <w:t xml:space="preserve"> </w:t>
      </w:r>
      <w:r w:rsidR="005D5A25" w:rsidRPr="006E3916">
        <w:rPr>
          <w:rFonts w:asciiTheme="minorHAnsi" w:hAnsiTheme="minorHAnsi"/>
          <w:sz w:val="28"/>
          <w:szCs w:val="28"/>
          <w:lang w:val="en-US"/>
        </w:rPr>
        <w:t>Organizing</w:t>
      </w:r>
      <w:r w:rsidR="00A02741" w:rsidRPr="006E3916">
        <w:rPr>
          <w:rFonts w:asciiTheme="minorHAnsi" w:hAnsiTheme="minorHAnsi"/>
          <w:sz w:val="28"/>
          <w:szCs w:val="28"/>
          <w:lang w:val="en-US"/>
        </w:rPr>
        <w:t xml:space="preserve"> Events</w:t>
      </w:r>
      <w:bookmarkEnd w:id="44"/>
    </w:p>
    <w:bookmarkEnd w:id="39"/>
    <w:p w14:paraId="30A3CC65" w14:textId="77777777" w:rsidR="00BF505F" w:rsidRDefault="00BF505F" w:rsidP="006D2F2F">
      <w:pPr>
        <w:spacing w:before="120"/>
        <w:contextualSpacing/>
        <w:jc w:val="both"/>
        <w:rPr>
          <w:rFonts w:ascii="Calibri" w:hAnsi="Calibri" w:cs="Calibri"/>
          <w:lang w:val="en-US"/>
        </w:rPr>
      </w:pPr>
    </w:p>
    <w:p w14:paraId="6016753D" w14:textId="744A12E5" w:rsidR="00A02741" w:rsidRPr="00261595" w:rsidRDefault="00A02741" w:rsidP="006D2F2F">
      <w:pPr>
        <w:spacing w:before="120"/>
        <w:contextualSpacing/>
        <w:jc w:val="both"/>
        <w:rPr>
          <w:rFonts w:ascii="Calibri" w:hAnsi="Calibri" w:cs="Calibri"/>
          <w:lang w:val="en-US"/>
        </w:rPr>
      </w:pPr>
      <w:r>
        <w:rPr>
          <w:rFonts w:ascii="Calibri" w:hAnsi="Calibri" w:cs="Calibri"/>
          <w:lang w:val="en-US"/>
        </w:rPr>
        <w:t>B</w:t>
      </w:r>
      <w:r w:rsidRPr="008910E0">
        <w:rPr>
          <w:rFonts w:ascii="Calibri" w:hAnsi="Calibri" w:cs="Calibri"/>
          <w:lang w:val="en-US"/>
        </w:rPr>
        <w:t>eneficiaries</w:t>
      </w:r>
      <w:r w:rsidRPr="00F70FB0">
        <w:rPr>
          <w:rFonts w:ascii="Calibri" w:hAnsi="Calibri" w:cs="Calibri"/>
          <w:lang w:val="en-US"/>
        </w:rPr>
        <w:t xml:space="preserve"> are expected to participate </w:t>
      </w:r>
      <w:r>
        <w:rPr>
          <w:rFonts w:ascii="Calibri" w:hAnsi="Calibri" w:cs="Calibri"/>
          <w:lang w:val="en-US"/>
        </w:rPr>
        <w:t xml:space="preserve">and / or organize </w:t>
      </w:r>
      <w:r w:rsidRPr="008910E0">
        <w:rPr>
          <w:rFonts w:ascii="Calibri" w:hAnsi="Calibri" w:cs="Calibri"/>
          <w:lang w:val="en-US"/>
        </w:rPr>
        <w:t>different</w:t>
      </w:r>
      <w:r w:rsidRPr="00F70FB0">
        <w:rPr>
          <w:rFonts w:ascii="Calibri" w:hAnsi="Calibri" w:cs="Calibri"/>
          <w:lang w:val="en-US"/>
        </w:rPr>
        <w:t xml:space="preserve"> events</w:t>
      </w:r>
      <w:r w:rsidR="006E3916">
        <w:rPr>
          <w:rFonts w:ascii="Calibri" w:hAnsi="Calibri" w:cs="Calibri"/>
          <w:lang w:val="en-US"/>
        </w:rPr>
        <w:t>. Thus, i</w:t>
      </w:r>
      <w:r w:rsidR="006E3916" w:rsidRPr="00EA5FBD">
        <w:rPr>
          <w:rFonts w:ascii="Calibri" w:hAnsi="Calibri" w:cs="Calibri"/>
          <w:lang w:val="en-US"/>
        </w:rPr>
        <w:t>t is advisable for the p</w:t>
      </w:r>
      <w:r w:rsidR="006E3916" w:rsidRPr="00F70FB0">
        <w:rPr>
          <w:rFonts w:ascii="Calibri" w:hAnsi="Calibri" w:cs="Calibri"/>
          <w:lang w:val="en-US"/>
        </w:rPr>
        <w:t xml:space="preserve">rojects </w:t>
      </w:r>
      <w:r w:rsidR="006E3916" w:rsidRPr="00EA5FBD">
        <w:rPr>
          <w:rFonts w:ascii="Calibri" w:hAnsi="Calibri" w:cs="Calibri"/>
          <w:lang w:val="en-US"/>
        </w:rPr>
        <w:t xml:space="preserve">to include the relevant </w:t>
      </w:r>
      <w:r w:rsidR="006E3916" w:rsidRPr="00F70FB0">
        <w:rPr>
          <w:rFonts w:ascii="Calibri" w:hAnsi="Calibri" w:cs="Calibri"/>
          <w:lang w:val="en-US"/>
        </w:rPr>
        <w:t xml:space="preserve">costs in their budget. </w:t>
      </w:r>
      <w:r w:rsidR="006E3916">
        <w:rPr>
          <w:rFonts w:ascii="Calibri" w:hAnsi="Calibri" w:cs="Calibri"/>
          <w:lang w:val="en-US"/>
        </w:rPr>
        <w:t>Such events are as follows:</w:t>
      </w:r>
      <w:r w:rsidRPr="008910E0">
        <w:rPr>
          <w:rFonts w:ascii="Calibri" w:hAnsi="Calibri" w:cs="Calibri"/>
          <w:lang w:val="en-US"/>
        </w:rPr>
        <w:t xml:space="preserve"> </w:t>
      </w:r>
    </w:p>
    <w:p w14:paraId="589CA044" w14:textId="77777777" w:rsidR="00A02741" w:rsidRPr="00261595" w:rsidRDefault="00A02741" w:rsidP="006D2F2F">
      <w:pPr>
        <w:numPr>
          <w:ilvl w:val="0"/>
          <w:numId w:val="10"/>
        </w:numPr>
        <w:spacing w:before="120"/>
        <w:ind w:left="851" w:hanging="425"/>
        <w:contextualSpacing/>
        <w:jc w:val="both"/>
        <w:rPr>
          <w:rFonts w:ascii="Calibri" w:hAnsi="Calibri" w:cs="Calibri"/>
          <w:lang w:val="en-US"/>
        </w:rPr>
      </w:pPr>
      <w:proofErr w:type="spellStart"/>
      <w:r w:rsidRPr="008910E0">
        <w:rPr>
          <w:rFonts w:ascii="Calibri" w:hAnsi="Calibri" w:cs="Calibri"/>
          <w:lang w:val="en-US"/>
        </w:rPr>
        <w:t>Programme</w:t>
      </w:r>
      <w:proofErr w:type="spellEnd"/>
      <w:r w:rsidRPr="008910E0">
        <w:rPr>
          <w:rFonts w:ascii="Calibri" w:hAnsi="Calibri" w:cs="Calibri"/>
          <w:lang w:val="en-US"/>
        </w:rPr>
        <w:t xml:space="preserve"> </w:t>
      </w:r>
      <w:r w:rsidRPr="00261595">
        <w:rPr>
          <w:rFonts w:ascii="Calibri" w:hAnsi="Calibri" w:cs="Calibri"/>
          <w:lang w:val="en-US"/>
        </w:rPr>
        <w:t>Events: i</w:t>
      </w:r>
      <w:r w:rsidRPr="008910E0">
        <w:rPr>
          <w:rFonts w:ascii="Calibri" w:hAnsi="Calibri" w:cs="Calibri"/>
          <w:lang w:val="en-US"/>
        </w:rPr>
        <w:t xml:space="preserve">nfo-days, seminars, </w:t>
      </w:r>
      <w:r w:rsidRPr="00261595">
        <w:rPr>
          <w:rFonts w:ascii="Calibri" w:hAnsi="Calibri" w:cs="Calibri"/>
          <w:lang w:val="en-US"/>
        </w:rPr>
        <w:t xml:space="preserve">presentations of </w:t>
      </w:r>
      <w:r w:rsidRPr="008910E0">
        <w:rPr>
          <w:rFonts w:ascii="Calibri" w:hAnsi="Calibri" w:cs="Calibri"/>
          <w:lang w:val="en-US"/>
        </w:rPr>
        <w:t xml:space="preserve">best practices, </w:t>
      </w:r>
      <w:r w:rsidRPr="00261595">
        <w:rPr>
          <w:rFonts w:ascii="Calibri" w:hAnsi="Calibri" w:cs="Calibri"/>
          <w:lang w:val="en-US"/>
        </w:rPr>
        <w:t>etc.</w:t>
      </w:r>
    </w:p>
    <w:p w14:paraId="0BBD3B41" w14:textId="77777777" w:rsidR="00A02741" w:rsidRPr="008910E0" w:rsidRDefault="00A02741" w:rsidP="006D2F2F">
      <w:pPr>
        <w:numPr>
          <w:ilvl w:val="0"/>
          <w:numId w:val="10"/>
        </w:numPr>
        <w:spacing w:before="120"/>
        <w:ind w:left="851" w:hanging="425"/>
        <w:contextualSpacing/>
        <w:jc w:val="both"/>
        <w:rPr>
          <w:rFonts w:ascii="Calibri" w:hAnsi="Calibri" w:cs="Calibri"/>
          <w:lang w:val="en-US"/>
        </w:rPr>
      </w:pPr>
      <w:r w:rsidRPr="00261595">
        <w:rPr>
          <w:rFonts w:ascii="Calibri" w:hAnsi="Calibri" w:cs="Calibri"/>
          <w:lang w:val="en-US"/>
        </w:rPr>
        <w:t>Project e</w:t>
      </w:r>
      <w:r w:rsidRPr="008910E0">
        <w:rPr>
          <w:rFonts w:ascii="Calibri" w:hAnsi="Calibri" w:cs="Calibri"/>
          <w:lang w:val="en-US"/>
        </w:rPr>
        <w:t>vents</w:t>
      </w:r>
      <w:r w:rsidRPr="00261595">
        <w:rPr>
          <w:rFonts w:ascii="Calibri" w:hAnsi="Calibri" w:cs="Calibri"/>
          <w:lang w:val="en-US"/>
        </w:rPr>
        <w:t>:</w:t>
      </w:r>
      <w:r w:rsidRPr="008910E0">
        <w:rPr>
          <w:rFonts w:ascii="Calibri" w:hAnsi="Calibri" w:cs="Calibri"/>
          <w:lang w:val="en-US"/>
        </w:rPr>
        <w:t xml:space="preserve"> </w:t>
      </w:r>
      <w:r w:rsidRPr="00261595">
        <w:rPr>
          <w:rFonts w:ascii="Calibri" w:hAnsi="Calibri" w:cs="Calibri"/>
          <w:lang w:val="en-US"/>
        </w:rPr>
        <w:t xml:space="preserve">workshops, meetings, events for </w:t>
      </w:r>
      <w:r w:rsidRPr="008910E0">
        <w:rPr>
          <w:rFonts w:ascii="Calibri" w:hAnsi="Calibri" w:cs="Calibri"/>
          <w:lang w:val="en-US"/>
        </w:rPr>
        <w:t>presenting results and achievements</w:t>
      </w:r>
      <w:r w:rsidRPr="00261595">
        <w:rPr>
          <w:rFonts w:ascii="Calibri" w:hAnsi="Calibri" w:cs="Calibri"/>
          <w:lang w:val="en-US"/>
        </w:rPr>
        <w:t>, etc</w:t>
      </w:r>
      <w:r w:rsidRPr="008910E0">
        <w:rPr>
          <w:rFonts w:ascii="Calibri" w:hAnsi="Calibri" w:cs="Calibri"/>
          <w:lang w:val="en-US"/>
        </w:rPr>
        <w:t>.</w:t>
      </w:r>
    </w:p>
    <w:p w14:paraId="7596EB53" w14:textId="41669117" w:rsidR="00A02741" w:rsidRPr="00261595" w:rsidRDefault="00A02741" w:rsidP="006D2F2F">
      <w:pPr>
        <w:numPr>
          <w:ilvl w:val="0"/>
          <w:numId w:val="10"/>
        </w:numPr>
        <w:spacing w:before="120"/>
        <w:ind w:left="851" w:hanging="425"/>
        <w:contextualSpacing/>
        <w:jc w:val="both"/>
        <w:rPr>
          <w:rFonts w:ascii="Calibri" w:hAnsi="Calibri" w:cs="Calibri"/>
          <w:lang w:val="en-US"/>
        </w:rPr>
      </w:pPr>
      <w:r w:rsidRPr="00261595">
        <w:rPr>
          <w:rFonts w:ascii="Calibri" w:hAnsi="Calibri" w:cs="Calibri"/>
          <w:lang w:val="en-US"/>
        </w:rPr>
        <w:t>E</w:t>
      </w:r>
      <w:r w:rsidRPr="008910E0">
        <w:rPr>
          <w:rFonts w:ascii="Calibri" w:hAnsi="Calibri" w:cs="Calibri"/>
          <w:lang w:val="en-US"/>
        </w:rPr>
        <w:t xml:space="preserve">vents </w:t>
      </w:r>
      <w:r w:rsidR="00336EED">
        <w:rPr>
          <w:rFonts w:ascii="Calibri" w:hAnsi="Calibri" w:cs="Calibri"/>
          <w:lang w:val="en-US"/>
        </w:rPr>
        <w:t>o</w:t>
      </w:r>
      <w:r>
        <w:rPr>
          <w:rFonts w:ascii="Calibri" w:hAnsi="Calibri" w:cs="Calibri"/>
          <w:lang w:val="en-US"/>
        </w:rPr>
        <w:t>rganized</w:t>
      </w:r>
      <w:r w:rsidRPr="008910E0">
        <w:rPr>
          <w:rFonts w:ascii="Calibri" w:hAnsi="Calibri" w:cs="Calibri"/>
          <w:lang w:val="en-US"/>
        </w:rPr>
        <w:t xml:space="preserve"> by Eur</w:t>
      </w:r>
      <w:r w:rsidRPr="00F70FB0">
        <w:rPr>
          <w:rFonts w:ascii="Calibri" w:hAnsi="Calibri" w:cs="Calibri"/>
          <w:lang w:val="en-US"/>
        </w:rPr>
        <w:t>o</w:t>
      </w:r>
      <w:r w:rsidRPr="008910E0">
        <w:rPr>
          <w:rFonts w:ascii="Calibri" w:hAnsi="Calibri" w:cs="Calibri"/>
          <w:lang w:val="en-US"/>
        </w:rPr>
        <w:t>pean Institutions (</w:t>
      </w:r>
      <w:r>
        <w:rPr>
          <w:rFonts w:ascii="Calibri" w:hAnsi="Calibri" w:cs="Calibri"/>
          <w:lang w:val="en-US"/>
        </w:rPr>
        <w:t xml:space="preserve">Interreg Slam / </w:t>
      </w:r>
      <w:proofErr w:type="spellStart"/>
      <w:r w:rsidRPr="008910E0">
        <w:rPr>
          <w:rFonts w:ascii="Calibri" w:hAnsi="Calibri" w:cs="Calibri"/>
          <w:lang w:val="en-US"/>
        </w:rPr>
        <w:t>Regiostars</w:t>
      </w:r>
      <w:proofErr w:type="spellEnd"/>
      <w:r w:rsidRPr="008910E0">
        <w:rPr>
          <w:rFonts w:ascii="Calibri" w:hAnsi="Calibri" w:cs="Calibri"/>
          <w:lang w:val="en-US"/>
        </w:rPr>
        <w:t xml:space="preserve"> / </w:t>
      </w:r>
      <w:proofErr w:type="spellStart"/>
      <w:r w:rsidRPr="008910E0">
        <w:rPr>
          <w:rFonts w:ascii="Calibri" w:hAnsi="Calibri" w:cs="Calibri"/>
          <w:lang w:val="en-US"/>
        </w:rPr>
        <w:t>EURegionsWeek</w:t>
      </w:r>
      <w:proofErr w:type="spellEnd"/>
      <w:r w:rsidRPr="008910E0">
        <w:rPr>
          <w:rFonts w:ascii="Calibri" w:hAnsi="Calibri" w:cs="Calibri"/>
          <w:lang w:val="en-US"/>
        </w:rPr>
        <w:t xml:space="preserve">), </w:t>
      </w:r>
      <w:r w:rsidRPr="00F70FB0">
        <w:rPr>
          <w:rFonts w:ascii="Calibri" w:hAnsi="Calibri" w:cs="Calibri"/>
          <w:lang w:val="en-US"/>
        </w:rPr>
        <w:t>which may help project</w:t>
      </w:r>
      <w:r w:rsidRPr="007A0B1A">
        <w:rPr>
          <w:rFonts w:ascii="Calibri" w:hAnsi="Calibri" w:cs="Calibri"/>
          <w:lang w:val="en-US"/>
        </w:rPr>
        <w:t>s</w:t>
      </w:r>
      <w:r w:rsidRPr="00F70FB0">
        <w:rPr>
          <w:rFonts w:ascii="Calibri" w:hAnsi="Calibri" w:cs="Calibri"/>
          <w:lang w:val="en-US"/>
        </w:rPr>
        <w:t xml:space="preserve"> </w:t>
      </w:r>
      <w:r w:rsidRPr="00261595">
        <w:rPr>
          <w:rFonts w:ascii="Calibri" w:hAnsi="Calibri" w:cs="Calibri"/>
          <w:lang w:val="en-US"/>
        </w:rPr>
        <w:t xml:space="preserve">to better communicate </w:t>
      </w:r>
      <w:r w:rsidRPr="007A0B1A">
        <w:rPr>
          <w:rFonts w:ascii="Calibri" w:hAnsi="Calibri" w:cs="Calibri"/>
          <w:lang w:val="en-US"/>
        </w:rPr>
        <w:t>their</w:t>
      </w:r>
      <w:r w:rsidRPr="00261595">
        <w:rPr>
          <w:rFonts w:ascii="Calibri" w:hAnsi="Calibri" w:cs="Calibri"/>
          <w:lang w:val="en-US"/>
        </w:rPr>
        <w:t xml:space="preserve"> results and gain </w:t>
      </w:r>
      <w:r w:rsidRPr="007A0B1A">
        <w:rPr>
          <w:rFonts w:ascii="Calibri" w:hAnsi="Calibri" w:cs="Calibri"/>
          <w:lang w:val="en-US"/>
        </w:rPr>
        <w:t>considerable</w:t>
      </w:r>
      <w:r w:rsidRPr="00F70FB0">
        <w:rPr>
          <w:rFonts w:ascii="Calibri" w:hAnsi="Calibri" w:cs="Calibri"/>
          <w:lang w:val="en-US"/>
        </w:rPr>
        <w:t xml:space="preserve"> visibility</w:t>
      </w:r>
      <w:r w:rsidR="00C63451">
        <w:rPr>
          <w:rFonts w:ascii="Calibri" w:hAnsi="Calibri" w:cs="Calibri"/>
          <w:lang w:val="en-US"/>
        </w:rPr>
        <w:t>.</w:t>
      </w:r>
    </w:p>
    <w:p w14:paraId="39CED0A1" w14:textId="77777777" w:rsidR="00A02741" w:rsidRPr="007A0B1A" w:rsidRDefault="00A02741" w:rsidP="006D2F2F">
      <w:pPr>
        <w:numPr>
          <w:ilvl w:val="0"/>
          <w:numId w:val="10"/>
        </w:numPr>
        <w:spacing w:before="120"/>
        <w:ind w:left="851" w:hanging="425"/>
        <w:contextualSpacing/>
        <w:jc w:val="both"/>
        <w:rPr>
          <w:rFonts w:ascii="Calibri" w:hAnsi="Calibri" w:cs="Calibri"/>
          <w:lang w:val="en-US"/>
        </w:rPr>
      </w:pPr>
      <w:r w:rsidRPr="00EA5FBD">
        <w:rPr>
          <w:rFonts w:ascii="Calibri" w:hAnsi="Calibri" w:cs="Calibri"/>
          <w:lang w:val="en-US"/>
        </w:rPr>
        <w:t xml:space="preserve">Interreg Cooperation Day (yearly, </w:t>
      </w:r>
      <w:r>
        <w:rPr>
          <w:rFonts w:ascii="Calibri" w:hAnsi="Calibri" w:cs="Calibri"/>
          <w:lang w:val="en-US"/>
        </w:rPr>
        <w:t>in</w:t>
      </w:r>
      <w:r w:rsidRPr="00EA5FBD">
        <w:rPr>
          <w:rFonts w:ascii="Calibri" w:hAnsi="Calibri" w:cs="Calibri"/>
          <w:lang w:val="en-US"/>
        </w:rPr>
        <w:t xml:space="preserve"> September)</w:t>
      </w:r>
      <w:r>
        <w:rPr>
          <w:rFonts w:ascii="Calibri" w:hAnsi="Calibri" w:cs="Calibri"/>
          <w:lang w:val="en-US"/>
        </w:rPr>
        <w:t xml:space="preserve">, in cooperation with the </w:t>
      </w:r>
      <w:proofErr w:type="spellStart"/>
      <w:r>
        <w:rPr>
          <w:rFonts w:ascii="Calibri" w:hAnsi="Calibri" w:cs="Calibri"/>
          <w:lang w:val="en-US"/>
        </w:rPr>
        <w:t>Programme’s</w:t>
      </w:r>
      <w:proofErr w:type="spellEnd"/>
      <w:r>
        <w:rPr>
          <w:rFonts w:ascii="Calibri" w:hAnsi="Calibri" w:cs="Calibri"/>
          <w:lang w:val="en-US"/>
        </w:rPr>
        <w:t xml:space="preserve"> MA/JS</w:t>
      </w:r>
      <w:r w:rsidRPr="00EA5FBD">
        <w:rPr>
          <w:rFonts w:ascii="Calibri" w:hAnsi="Calibri" w:cs="Calibri"/>
          <w:lang w:val="en-US"/>
        </w:rPr>
        <w:t xml:space="preserve">, can help projects to disseminate their results to the local and </w:t>
      </w:r>
      <w:proofErr w:type="gramStart"/>
      <w:r w:rsidRPr="00EA5FBD">
        <w:rPr>
          <w:rFonts w:ascii="Calibri" w:hAnsi="Calibri" w:cs="Calibri"/>
          <w:lang w:val="en-US"/>
        </w:rPr>
        <w:t>general public</w:t>
      </w:r>
      <w:proofErr w:type="gramEnd"/>
      <w:r w:rsidRPr="00EA5FBD">
        <w:rPr>
          <w:rFonts w:ascii="Calibri" w:hAnsi="Calibri" w:cs="Calibri"/>
          <w:lang w:val="en-US"/>
        </w:rPr>
        <w:t xml:space="preserve">, offering visibility </w:t>
      </w:r>
      <w:r>
        <w:rPr>
          <w:rFonts w:ascii="Calibri" w:hAnsi="Calibri" w:cs="Calibri"/>
          <w:lang w:val="en-US"/>
        </w:rPr>
        <w:t xml:space="preserve">/ publicity </w:t>
      </w:r>
      <w:r w:rsidRPr="00EA5FBD">
        <w:rPr>
          <w:rFonts w:ascii="Calibri" w:hAnsi="Calibri" w:cs="Calibri"/>
          <w:lang w:val="en-US"/>
        </w:rPr>
        <w:t xml:space="preserve">via </w:t>
      </w:r>
      <w:r>
        <w:rPr>
          <w:rFonts w:ascii="Calibri" w:hAnsi="Calibri" w:cs="Calibri"/>
          <w:lang w:val="en-US"/>
        </w:rPr>
        <w:t>M</w:t>
      </w:r>
      <w:r w:rsidRPr="00EA5FBD">
        <w:rPr>
          <w:rFonts w:ascii="Calibri" w:hAnsi="Calibri" w:cs="Calibri"/>
          <w:lang w:val="en-US"/>
        </w:rPr>
        <w:t>edia.</w:t>
      </w:r>
    </w:p>
    <w:p w14:paraId="4E268588" w14:textId="27CCF427" w:rsidR="00A02741" w:rsidRDefault="00A02741" w:rsidP="006D2F2F">
      <w:pPr>
        <w:numPr>
          <w:ilvl w:val="0"/>
          <w:numId w:val="10"/>
        </w:numPr>
        <w:spacing w:before="120"/>
        <w:ind w:left="851" w:hanging="425"/>
        <w:contextualSpacing/>
        <w:jc w:val="both"/>
        <w:rPr>
          <w:rFonts w:ascii="Calibri" w:hAnsi="Calibri" w:cs="Calibri"/>
          <w:lang w:val="en-US"/>
        </w:rPr>
      </w:pPr>
      <w:r w:rsidRPr="007A0B1A">
        <w:rPr>
          <w:rFonts w:ascii="Calibri" w:hAnsi="Calibri" w:cs="Calibri"/>
          <w:lang w:val="en-US"/>
        </w:rPr>
        <w:t xml:space="preserve">Other </w:t>
      </w:r>
      <w:proofErr w:type="spellStart"/>
      <w:r w:rsidRPr="00476C89">
        <w:rPr>
          <w:rFonts w:ascii="Calibri" w:hAnsi="Calibri" w:cs="Calibri"/>
          <w:lang w:val="en-US"/>
        </w:rPr>
        <w:t>european</w:t>
      </w:r>
      <w:proofErr w:type="spellEnd"/>
      <w:r w:rsidRPr="00476C89">
        <w:rPr>
          <w:rFonts w:ascii="Calibri" w:hAnsi="Calibri" w:cs="Calibri"/>
          <w:lang w:val="en-US"/>
        </w:rPr>
        <w:t xml:space="preserve"> </w:t>
      </w:r>
      <w:r w:rsidRPr="007A0B1A">
        <w:rPr>
          <w:rFonts w:ascii="Calibri" w:hAnsi="Calibri" w:cs="Calibri"/>
          <w:lang w:val="en-US"/>
        </w:rPr>
        <w:t>events (</w:t>
      </w:r>
      <w:r w:rsidRPr="00476C89">
        <w:rPr>
          <w:rFonts w:ascii="Calibri" w:hAnsi="Calibri" w:cs="Calibri"/>
          <w:lang w:val="en-US"/>
        </w:rPr>
        <w:t>e.g.</w:t>
      </w:r>
      <w:r w:rsidRPr="00093F5D">
        <w:rPr>
          <w:rFonts w:ascii="Calibri" w:hAnsi="Calibri" w:cs="Calibri"/>
          <w:lang w:val="en-US"/>
        </w:rPr>
        <w:t>,</w:t>
      </w:r>
      <w:r w:rsidRPr="007A0B1A">
        <w:rPr>
          <w:rFonts w:ascii="Calibri" w:hAnsi="Calibri" w:cs="Calibri"/>
          <w:lang w:val="en-US"/>
        </w:rPr>
        <w:t xml:space="preserve"> Interact, etc.) that </w:t>
      </w:r>
      <w:r w:rsidRPr="00F70FB0">
        <w:rPr>
          <w:rFonts w:ascii="Calibri" w:hAnsi="Calibri" w:cs="Calibri"/>
          <w:lang w:val="en-US"/>
        </w:rPr>
        <w:t xml:space="preserve">contribute to the </w:t>
      </w:r>
      <w:r w:rsidRPr="00476C89">
        <w:rPr>
          <w:rFonts w:ascii="Calibri" w:hAnsi="Calibri" w:cs="Calibri"/>
          <w:lang w:val="en-US"/>
        </w:rPr>
        <w:t>improvement of projects’ communication strategy, strengthening of know-how</w:t>
      </w:r>
      <w:r>
        <w:rPr>
          <w:rFonts w:ascii="Calibri" w:hAnsi="Calibri" w:cs="Calibri"/>
          <w:lang w:val="en-US"/>
        </w:rPr>
        <w:t>, including the project’s ow</w:t>
      </w:r>
      <w:r w:rsidRPr="00476C89">
        <w:rPr>
          <w:rFonts w:ascii="Calibri" w:hAnsi="Calibri" w:cs="Calibri"/>
          <w:lang w:val="en-US"/>
        </w:rPr>
        <w:t>n possible prese</w:t>
      </w:r>
      <w:r w:rsidR="00BF505F">
        <w:rPr>
          <w:rFonts w:ascii="Calibri" w:hAnsi="Calibri" w:cs="Calibri"/>
          <w:lang w:val="en-US"/>
        </w:rPr>
        <w:t xml:space="preserve">ntation through running a </w:t>
      </w:r>
      <w:r w:rsidR="00BF505F" w:rsidRPr="001167AA">
        <w:rPr>
          <w:rFonts w:ascii="Calibri" w:hAnsi="Calibri" w:cs="Calibri"/>
          <w:lang w:val="en-US"/>
        </w:rPr>
        <w:t>stand in an event/show/fair/exposition on coherent themes.</w:t>
      </w:r>
    </w:p>
    <w:p w14:paraId="31CB2928" w14:textId="36E49B1E" w:rsidR="00BD2219" w:rsidRPr="00EA5FBD" w:rsidRDefault="00BD2219" w:rsidP="006D2F2F">
      <w:pPr>
        <w:numPr>
          <w:ilvl w:val="0"/>
          <w:numId w:val="10"/>
        </w:numPr>
        <w:spacing w:before="120"/>
        <w:ind w:left="851" w:hanging="425"/>
        <w:contextualSpacing/>
        <w:jc w:val="both"/>
        <w:rPr>
          <w:rFonts w:ascii="Calibri" w:hAnsi="Calibri" w:cs="Calibri"/>
          <w:lang w:val="en-US"/>
        </w:rPr>
      </w:pPr>
      <w:r>
        <w:rPr>
          <w:rFonts w:ascii="Calibri" w:hAnsi="Calibri" w:cs="Calibri"/>
          <w:lang w:val="en-US"/>
        </w:rPr>
        <w:t xml:space="preserve">Events material: </w:t>
      </w:r>
      <w:r w:rsidRPr="00BD2219">
        <w:rPr>
          <w:rFonts w:ascii="Calibri" w:hAnsi="Calibri" w:cs="Calibri"/>
          <w:lang w:val="en-US"/>
        </w:rPr>
        <w:t xml:space="preserve">Projects which </w:t>
      </w:r>
      <w:proofErr w:type="spellStart"/>
      <w:r w:rsidRPr="00BD2219">
        <w:rPr>
          <w:rFonts w:ascii="Calibri" w:hAnsi="Calibri" w:cs="Calibri"/>
          <w:lang w:val="en-US"/>
        </w:rPr>
        <w:t>organise</w:t>
      </w:r>
      <w:proofErr w:type="spellEnd"/>
      <w:r w:rsidRPr="00BD2219">
        <w:rPr>
          <w:rFonts w:ascii="Calibri" w:hAnsi="Calibri" w:cs="Calibri"/>
          <w:lang w:val="en-US"/>
        </w:rPr>
        <w:t xml:space="preserve"> or participate in events in the framework of the </w:t>
      </w:r>
      <w:proofErr w:type="spellStart"/>
      <w:proofErr w:type="gramStart"/>
      <w:r w:rsidRPr="00BD2219">
        <w:rPr>
          <w:rFonts w:ascii="Calibri" w:hAnsi="Calibri" w:cs="Calibri"/>
          <w:lang w:val="en-US"/>
        </w:rPr>
        <w:t>Programme</w:t>
      </w:r>
      <w:proofErr w:type="spellEnd"/>
      <w:r w:rsidRPr="00BD2219">
        <w:rPr>
          <w:rFonts w:ascii="Calibri" w:hAnsi="Calibri" w:cs="Calibri"/>
          <w:lang w:val="en-US"/>
        </w:rPr>
        <w:t>,</w:t>
      </w:r>
      <w:proofErr w:type="gramEnd"/>
      <w:r w:rsidRPr="00BD2219">
        <w:rPr>
          <w:rFonts w:ascii="Calibri" w:hAnsi="Calibri" w:cs="Calibri"/>
          <w:lang w:val="en-US"/>
        </w:rPr>
        <w:t xml:space="preserve"> must display the </w:t>
      </w:r>
      <w:proofErr w:type="spellStart"/>
      <w:r>
        <w:rPr>
          <w:rFonts w:ascii="Calibri" w:hAnsi="Calibri" w:cs="Calibri"/>
          <w:lang w:val="en-US"/>
        </w:rPr>
        <w:t>Programme</w:t>
      </w:r>
      <w:proofErr w:type="spellEnd"/>
      <w:r>
        <w:rPr>
          <w:rFonts w:ascii="Calibri" w:hAnsi="Calibri" w:cs="Calibri"/>
          <w:lang w:val="en-US"/>
        </w:rPr>
        <w:t xml:space="preserve"> / </w:t>
      </w:r>
      <w:r w:rsidRPr="00BD2219">
        <w:rPr>
          <w:rFonts w:ascii="Calibri" w:hAnsi="Calibri" w:cs="Calibri"/>
          <w:lang w:val="en-US"/>
        </w:rPr>
        <w:t xml:space="preserve">Project </w:t>
      </w:r>
      <w:r>
        <w:rPr>
          <w:rFonts w:ascii="Calibri" w:hAnsi="Calibri" w:cs="Calibri"/>
          <w:lang w:val="en-US"/>
        </w:rPr>
        <w:t>branding</w:t>
      </w:r>
      <w:r w:rsidRPr="00BD2219">
        <w:rPr>
          <w:rFonts w:ascii="Calibri" w:hAnsi="Calibri" w:cs="Calibri"/>
          <w:lang w:val="en-US"/>
        </w:rPr>
        <w:t xml:space="preserve"> on all documents, publications, presentations or other materials </w:t>
      </w:r>
      <w:r w:rsidR="001D0ECF">
        <w:rPr>
          <w:rFonts w:ascii="Calibri" w:hAnsi="Calibri" w:cs="Calibri"/>
          <w:lang w:val="en-US"/>
        </w:rPr>
        <w:t xml:space="preserve">(digital and/or </w:t>
      </w:r>
      <w:r w:rsidR="00C87595">
        <w:rPr>
          <w:rFonts w:ascii="Calibri" w:hAnsi="Calibri" w:cs="Calibri"/>
          <w:lang w:val="en-US"/>
        </w:rPr>
        <w:t>printed</w:t>
      </w:r>
      <w:r w:rsidR="001D0ECF">
        <w:rPr>
          <w:rFonts w:ascii="Calibri" w:hAnsi="Calibri" w:cs="Calibri"/>
          <w:lang w:val="en-US"/>
        </w:rPr>
        <w:t xml:space="preserve">) </w:t>
      </w:r>
      <w:r w:rsidRPr="00BD2219">
        <w:rPr>
          <w:rFonts w:ascii="Calibri" w:hAnsi="Calibri" w:cs="Calibri"/>
          <w:lang w:val="en-US"/>
        </w:rPr>
        <w:t>made available during the event. The beneficiary shall ensure that those taking part in an operation</w:t>
      </w:r>
      <w:r w:rsidR="00C87595">
        <w:rPr>
          <w:rFonts w:ascii="Calibri" w:hAnsi="Calibri" w:cs="Calibri"/>
          <w:lang w:val="en-US"/>
        </w:rPr>
        <w:t>/ activity</w:t>
      </w:r>
      <w:r w:rsidRPr="00BD2219">
        <w:rPr>
          <w:rFonts w:ascii="Calibri" w:hAnsi="Calibri" w:cs="Calibri"/>
          <w:lang w:val="en-US"/>
        </w:rPr>
        <w:t xml:space="preserve"> </w:t>
      </w:r>
      <w:r w:rsidR="00C87595">
        <w:rPr>
          <w:rFonts w:ascii="Calibri" w:hAnsi="Calibri" w:cs="Calibri"/>
          <w:lang w:val="en-US"/>
        </w:rPr>
        <w:t>are</w:t>
      </w:r>
      <w:r w:rsidRPr="00BD2219">
        <w:rPr>
          <w:rFonts w:ascii="Calibri" w:hAnsi="Calibri" w:cs="Calibri"/>
          <w:lang w:val="en-US"/>
        </w:rPr>
        <w:t xml:space="preserve"> informed of the EU funding.</w:t>
      </w:r>
    </w:p>
    <w:p w14:paraId="6C2EBD3A" w14:textId="77777777" w:rsidR="00336EED" w:rsidRDefault="00336EED" w:rsidP="006D2F2F">
      <w:pPr>
        <w:spacing w:before="120"/>
        <w:contextualSpacing/>
        <w:jc w:val="both"/>
        <w:rPr>
          <w:rFonts w:ascii="Calibri" w:hAnsi="Calibri" w:cs="Calibri"/>
          <w:lang w:val="en-US"/>
        </w:rPr>
      </w:pPr>
    </w:p>
    <w:p w14:paraId="1719ED44" w14:textId="67B067BD" w:rsidR="00682360" w:rsidRPr="00682360" w:rsidRDefault="00682360" w:rsidP="006D2F2F">
      <w:pPr>
        <w:spacing w:before="120"/>
        <w:contextualSpacing/>
        <w:jc w:val="both"/>
        <w:rPr>
          <w:rFonts w:ascii="Calibri" w:hAnsi="Calibri" w:cs="Calibri"/>
          <w:lang w:val="en-US"/>
        </w:rPr>
      </w:pPr>
      <w:r>
        <w:rPr>
          <w:rFonts w:ascii="Calibri" w:hAnsi="Calibri" w:cs="Calibri"/>
          <w:lang w:val="en-US"/>
        </w:rPr>
        <w:t>It is worth mentioning that n</w:t>
      </w:r>
      <w:r w:rsidRPr="00682360">
        <w:rPr>
          <w:rFonts w:ascii="Calibri" w:hAnsi="Calibri" w:cs="Calibri"/>
          <w:lang w:val="en-US"/>
        </w:rPr>
        <w:t xml:space="preserve">o matter what type of event </w:t>
      </w:r>
      <w:r>
        <w:rPr>
          <w:rFonts w:ascii="Calibri" w:hAnsi="Calibri" w:cs="Calibri"/>
          <w:lang w:val="en-US"/>
        </w:rPr>
        <w:t>beneficiaries</w:t>
      </w:r>
      <w:r w:rsidRPr="00682360">
        <w:rPr>
          <w:rFonts w:ascii="Calibri" w:hAnsi="Calibri" w:cs="Calibri"/>
          <w:lang w:val="en-US"/>
        </w:rPr>
        <w:t xml:space="preserve"> </w:t>
      </w:r>
      <w:r>
        <w:rPr>
          <w:rFonts w:ascii="Calibri" w:hAnsi="Calibri" w:cs="Calibri"/>
          <w:lang w:val="en-US"/>
        </w:rPr>
        <w:t xml:space="preserve">decide to </w:t>
      </w:r>
      <w:proofErr w:type="spellStart"/>
      <w:r w:rsidRPr="00682360">
        <w:rPr>
          <w:rFonts w:ascii="Calibri" w:hAnsi="Calibri" w:cs="Calibri"/>
          <w:lang w:val="en-US"/>
        </w:rPr>
        <w:t>organis</w:t>
      </w:r>
      <w:r>
        <w:rPr>
          <w:rFonts w:ascii="Calibri" w:hAnsi="Calibri" w:cs="Calibri"/>
          <w:lang w:val="en-US"/>
        </w:rPr>
        <w:t>e</w:t>
      </w:r>
      <w:proofErr w:type="spellEnd"/>
      <w:r w:rsidRPr="00682360">
        <w:rPr>
          <w:rFonts w:ascii="Calibri" w:hAnsi="Calibri" w:cs="Calibri"/>
          <w:lang w:val="en-US"/>
        </w:rPr>
        <w:t>, it needs to be planned and prepared with a clear purpose</w:t>
      </w:r>
      <w:r>
        <w:rPr>
          <w:rFonts w:ascii="Calibri" w:hAnsi="Calibri" w:cs="Calibri"/>
          <w:lang w:val="en-US"/>
        </w:rPr>
        <w:t xml:space="preserve"> in mind and </w:t>
      </w:r>
      <w:proofErr w:type="gramStart"/>
      <w:r>
        <w:rPr>
          <w:rFonts w:ascii="Calibri" w:hAnsi="Calibri" w:cs="Calibri"/>
          <w:lang w:val="en-US"/>
        </w:rPr>
        <w:t>so,</w:t>
      </w:r>
      <w:proofErr w:type="gramEnd"/>
      <w:r>
        <w:rPr>
          <w:rFonts w:ascii="Calibri" w:hAnsi="Calibri" w:cs="Calibri"/>
          <w:lang w:val="en-US"/>
        </w:rPr>
        <w:t xml:space="preserve"> it is important </w:t>
      </w:r>
      <w:r w:rsidR="00CE251C">
        <w:rPr>
          <w:rFonts w:ascii="Calibri" w:hAnsi="Calibri" w:cs="Calibri"/>
          <w:lang w:val="en-US"/>
        </w:rPr>
        <w:t xml:space="preserve">for the beneficiaries </w:t>
      </w:r>
      <w:r>
        <w:rPr>
          <w:rFonts w:ascii="Calibri" w:hAnsi="Calibri" w:cs="Calibri"/>
          <w:lang w:val="en-US"/>
        </w:rPr>
        <w:t xml:space="preserve">to </w:t>
      </w:r>
      <w:r w:rsidRPr="00682360">
        <w:rPr>
          <w:rFonts w:ascii="Calibri" w:hAnsi="Calibri" w:cs="Calibri"/>
          <w:lang w:val="en-US"/>
        </w:rPr>
        <w:t xml:space="preserve">ask </w:t>
      </w:r>
      <w:r>
        <w:rPr>
          <w:rFonts w:ascii="Calibri" w:hAnsi="Calibri" w:cs="Calibri"/>
          <w:lang w:val="en-US"/>
        </w:rPr>
        <w:t>them</w:t>
      </w:r>
      <w:r w:rsidRPr="00682360">
        <w:rPr>
          <w:rFonts w:ascii="Calibri" w:hAnsi="Calibri" w:cs="Calibri"/>
          <w:lang w:val="en-US"/>
        </w:rPr>
        <w:t xml:space="preserve">self </w:t>
      </w:r>
      <w:r>
        <w:rPr>
          <w:rFonts w:ascii="Calibri" w:hAnsi="Calibri" w:cs="Calibri"/>
          <w:lang w:val="en-US"/>
        </w:rPr>
        <w:t>in advance</w:t>
      </w:r>
      <w:r w:rsidRPr="00682360">
        <w:rPr>
          <w:rFonts w:ascii="Calibri" w:hAnsi="Calibri" w:cs="Calibri"/>
          <w:lang w:val="en-US"/>
        </w:rPr>
        <w:t xml:space="preserve"> the following three questions: </w:t>
      </w:r>
    </w:p>
    <w:p w14:paraId="58AFFF33" w14:textId="77777777" w:rsidR="00682360" w:rsidRPr="00682360" w:rsidRDefault="00682360" w:rsidP="006D2F2F">
      <w:pPr>
        <w:spacing w:before="120"/>
        <w:ind w:left="851" w:hanging="425"/>
        <w:contextualSpacing/>
        <w:jc w:val="both"/>
        <w:rPr>
          <w:rFonts w:ascii="Calibri" w:hAnsi="Calibri" w:cs="Calibri"/>
          <w:lang w:val="en-US"/>
        </w:rPr>
      </w:pPr>
      <w:r w:rsidRPr="00682360">
        <w:rPr>
          <w:rFonts w:ascii="Calibri" w:hAnsi="Calibri" w:cs="Calibri"/>
          <w:lang w:val="en-US"/>
        </w:rPr>
        <w:t>1.</w:t>
      </w:r>
      <w:r w:rsidRPr="00682360">
        <w:rPr>
          <w:rFonts w:ascii="Calibri" w:hAnsi="Calibri" w:cs="Calibri"/>
          <w:lang w:val="en-US"/>
        </w:rPr>
        <w:tab/>
        <w:t xml:space="preserve">Objective: What do we want to achieve with the event? </w:t>
      </w:r>
    </w:p>
    <w:p w14:paraId="72DE3BE3" w14:textId="77777777" w:rsidR="00682360" w:rsidRPr="00682360" w:rsidRDefault="00682360" w:rsidP="006D2F2F">
      <w:pPr>
        <w:spacing w:before="120"/>
        <w:ind w:left="851" w:hanging="425"/>
        <w:contextualSpacing/>
        <w:jc w:val="both"/>
        <w:rPr>
          <w:rFonts w:ascii="Calibri" w:hAnsi="Calibri" w:cs="Calibri"/>
          <w:lang w:val="en-US"/>
        </w:rPr>
      </w:pPr>
      <w:r w:rsidRPr="00682360">
        <w:rPr>
          <w:rFonts w:ascii="Calibri" w:hAnsi="Calibri" w:cs="Calibri"/>
          <w:lang w:val="en-US"/>
        </w:rPr>
        <w:t>2.</w:t>
      </w:r>
      <w:r w:rsidRPr="00682360">
        <w:rPr>
          <w:rFonts w:ascii="Calibri" w:hAnsi="Calibri" w:cs="Calibri"/>
          <w:lang w:val="en-US"/>
        </w:rPr>
        <w:tab/>
        <w:t xml:space="preserve">Audience: Who do we want to reach? </w:t>
      </w:r>
    </w:p>
    <w:p w14:paraId="5CC9093D" w14:textId="43A983A9" w:rsidR="00682360" w:rsidRDefault="00682360" w:rsidP="006D2F2F">
      <w:pPr>
        <w:spacing w:before="120"/>
        <w:ind w:left="851" w:hanging="425"/>
        <w:contextualSpacing/>
        <w:jc w:val="both"/>
        <w:rPr>
          <w:rFonts w:ascii="Calibri" w:hAnsi="Calibri" w:cs="Calibri"/>
          <w:lang w:val="en-US"/>
        </w:rPr>
      </w:pPr>
      <w:r w:rsidRPr="00682360">
        <w:rPr>
          <w:rFonts w:ascii="Calibri" w:hAnsi="Calibri" w:cs="Calibri"/>
          <w:lang w:val="en-US"/>
        </w:rPr>
        <w:t>3.</w:t>
      </w:r>
      <w:r w:rsidRPr="00682360">
        <w:rPr>
          <w:rFonts w:ascii="Calibri" w:hAnsi="Calibri" w:cs="Calibri"/>
          <w:lang w:val="en-US"/>
        </w:rPr>
        <w:tab/>
      </w:r>
      <w:r w:rsidRPr="001167AA">
        <w:rPr>
          <w:rFonts w:ascii="Calibri" w:hAnsi="Calibri" w:cs="Calibri"/>
          <w:lang w:val="en-US"/>
        </w:rPr>
        <w:t>Method</w:t>
      </w:r>
      <w:r w:rsidR="006723A7">
        <w:rPr>
          <w:rFonts w:ascii="Calibri" w:hAnsi="Calibri" w:cs="Calibri"/>
          <w:lang w:val="en-US"/>
        </w:rPr>
        <w:t>/</w:t>
      </w:r>
      <w:r w:rsidR="00A61432" w:rsidRPr="001167AA">
        <w:rPr>
          <w:rFonts w:ascii="Calibri" w:hAnsi="Calibri" w:cs="Calibri"/>
          <w:lang w:val="en-US"/>
        </w:rPr>
        <w:t>format</w:t>
      </w:r>
      <w:r w:rsidRPr="001167AA">
        <w:rPr>
          <w:rFonts w:ascii="Calibri" w:hAnsi="Calibri" w:cs="Calibri"/>
          <w:lang w:val="en-US"/>
        </w:rPr>
        <w:t>: What is the most effective way</w:t>
      </w:r>
      <w:r w:rsidR="00A61432" w:rsidRPr="001167AA">
        <w:rPr>
          <w:rFonts w:ascii="Calibri" w:hAnsi="Calibri" w:cs="Calibri"/>
          <w:lang w:val="en-US"/>
        </w:rPr>
        <w:t xml:space="preserve"> </w:t>
      </w:r>
      <w:r w:rsidRPr="001167AA">
        <w:rPr>
          <w:rFonts w:ascii="Calibri" w:hAnsi="Calibri" w:cs="Calibri"/>
          <w:lang w:val="en-US"/>
        </w:rPr>
        <w:t>of reaching them and what is the relevant</w:t>
      </w:r>
      <w:r>
        <w:rPr>
          <w:rFonts w:ascii="Calibri" w:hAnsi="Calibri" w:cs="Calibri"/>
          <w:lang w:val="en-US"/>
        </w:rPr>
        <w:t xml:space="preserve"> budget</w:t>
      </w:r>
      <w:r w:rsidRPr="00682360">
        <w:rPr>
          <w:rFonts w:ascii="Calibri" w:hAnsi="Calibri" w:cs="Calibri"/>
          <w:lang w:val="en-US"/>
        </w:rPr>
        <w:t>?</w:t>
      </w:r>
    </w:p>
    <w:p w14:paraId="6912CE0F" w14:textId="77777777" w:rsidR="006E3916" w:rsidRDefault="006E3916" w:rsidP="006D2F2F">
      <w:pPr>
        <w:spacing w:before="120"/>
        <w:contextualSpacing/>
        <w:jc w:val="both"/>
        <w:rPr>
          <w:rFonts w:ascii="Calibri" w:hAnsi="Calibri" w:cs="Calibri"/>
          <w:lang w:val="en-US"/>
        </w:rPr>
      </w:pPr>
    </w:p>
    <w:p w14:paraId="56E557F4" w14:textId="6DF9561C" w:rsidR="007C0126" w:rsidRDefault="006E3916" w:rsidP="006D2F2F">
      <w:pPr>
        <w:spacing w:before="120"/>
        <w:contextualSpacing/>
        <w:jc w:val="both"/>
        <w:rPr>
          <w:rFonts w:ascii="Calibri" w:hAnsi="Calibri" w:cs="Calibri"/>
          <w:lang w:val="en-US"/>
        </w:rPr>
      </w:pPr>
      <w:r>
        <w:rPr>
          <w:rFonts w:ascii="Calibri" w:hAnsi="Calibri" w:cs="Calibri"/>
          <w:lang w:val="en-US"/>
        </w:rPr>
        <w:t xml:space="preserve">Note: </w:t>
      </w:r>
      <w:r w:rsidR="007C0126" w:rsidRPr="007C0126">
        <w:rPr>
          <w:rFonts w:ascii="Calibri" w:hAnsi="Calibri" w:cs="Calibri"/>
          <w:lang w:val="en-US"/>
        </w:rPr>
        <w:t xml:space="preserve">In case of questions, do not hesitate to contact the Communication Officer of the </w:t>
      </w:r>
      <w:proofErr w:type="spellStart"/>
      <w:r w:rsidR="007C0126" w:rsidRPr="007C0126">
        <w:rPr>
          <w:rFonts w:ascii="Calibri" w:hAnsi="Calibri" w:cs="Calibri"/>
          <w:lang w:val="en-US"/>
        </w:rPr>
        <w:t>Programme</w:t>
      </w:r>
      <w:r w:rsidR="007C0126">
        <w:rPr>
          <w:rFonts w:ascii="Calibri" w:hAnsi="Calibri" w:cs="Calibri"/>
          <w:lang w:val="en-US"/>
        </w:rPr>
        <w:t>’s</w:t>
      </w:r>
      <w:proofErr w:type="spellEnd"/>
      <w:r w:rsidR="007C0126" w:rsidRPr="007C0126">
        <w:rPr>
          <w:rFonts w:ascii="Calibri" w:hAnsi="Calibri" w:cs="Calibri"/>
          <w:lang w:val="en-US"/>
        </w:rPr>
        <w:t xml:space="preserve"> Joint Secretariat.</w:t>
      </w:r>
    </w:p>
    <w:p w14:paraId="1150D42C" w14:textId="77777777" w:rsidR="00682360" w:rsidRDefault="00682360" w:rsidP="006D2F2F">
      <w:pPr>
        <w:spacing w:before="120"/>
        <w:contextualSpacing/>
        <w:jc w:val="both"/>
        <w:rPr>
          <w:rFonts w:ascii="Calibri" w:hAnsi="Calibri" w:cs="Calibri"/>
          <w:lang w:val="en-US"/>
        </w:rPr>
      </w:pPr>
    </w:p>
    <w:p w14:paraId="3EFCBC78" w14:textId="47AD2C8F" w:rsidR="001167AA" w:rsidRPr="009D4FBA" w:rsidRDefault="00DD04AB" w:rsidP="00DD04AB">
      <w:pPr>
        <w:pStyle w:val="3"/>
        <w:spacing w:before="120" w:after="0"/>
        <w:ind w:firstLine="720"/>
        <w:contextualSpacing/>
        <w:jc w:val="both"/>
        <w:rPr>
          <w:rFonts w:asciiTheme="minorHAnsi" w:hAnsiTheme="minorHAnsi"/>
          <w:sz w:val="28"/>
          <w:szCs w:val="28"/>
          <w:lang w:val="en-US"/>
        </w:rPr>
      </w:pPr>
      <w:r w:rsidRPr="009D4FBA">
        <w:rPr>
          <w:rFonts w:asciiTheme="minorHAnsi" w:hAnsiTheme="minorHAnsi"/>
          <w:sz w:val="28"/>
          <w:szCs w:val="28"/>
          <w:lang w:val="en-US"/>
        </w:rPr>
        <w:t xml:space="preserve">3.8 </w:t>
      </w:r>
      <w:r w:rsidR="001D2719" w:rsidRPr="009D4FBA">
        <w:rPr>
          <w:rFonts w:asciiTheme="minorHAnsi" w:hAnsiTheme="minorHAnsi"/>
          <w:sz w:val="28"/>
          <w:szCs w:val="28"/>
          <w:lang w:val="en-US"/>
        </w:rPr>
        <w:t>AI and graphic design</w:t>
      </w:r>
    </w:p>
    <w:p w14:paraId="599354DF" w14:textId="77777777" w:rsidR="001D2719" w:rsidRPr="009D4FBA" w:rsidRDefault="001D2719" w:rsidP="001D2719">
      <w:pPr>
        <w:rPr>
          <w:lang w:val="en-US"/>
        </w:rPr>
      </w:pPr>
    </w:p>
    <w:p w14:paraId="2F99794F" w14:textId="32305A64" w:rsidR="001D2719" w:rsidRPr="009D4FBA" w:rsidRDefault="001D2719" w:rsidP="001D2719">
      <w:pPr>
        <w:rPr>
          <w:rFonts w:ascii="Calibri" w:hAnsi="Calibri" w:cs="Calibri"/>
          <w:b/>
          <w:lang w:val="en-US"/>
        </w:rPr>
      </w:pPr>
      <w:r w:rsidRPr="009D4FBA">
        <w:rPr>
          <w:rFonts w:ascii="Calibri" w:hAnsi="Calibri" w:cs="Calibri"/>
          <w:b/>
          <w:lang w:val="en-US"/>
        </w:rPr>
        <w:t>3.8.1.</w:t>
      </w:r>
      <w:r w:rsidRPr="009D4FBA">
        <w:rPr>
          <w:rFonts w:ascii="Calibri" w:hAnsi="Calibri" w:cs="Calibri"/>
          <w:b/>
          <w:lang w:val="en-US"/>
        </w:rPr>
        <w:tab/>
        <w:t xml:space="preserve">AI in </w:t>
      </w:r>
      <w:proofErr w:type="spellStart"/>
      <w:r w:rsidRPr="009D4FBA">
        <w:rPr>
          <w:rFonts w:ascii="Calibri" w:hAnsi="Calibri" w:cs="Calibri"/>
          <w:b/>
          <w:lang w:val="en-US"/>
        </w:rPr>
        <w:t>Programme’s</w:t>
      </w:r>
      <w:proofErr w:type="spellEnd"/>
      <w:r w:rsidRPr="009D4FBA">
        <w:rPr>
          <w:rFonts w:ascii="Calibri" w:hAnsi="Calibri" w:cs="Calibri"/>
          <w:b/>
          <w:lang w:val="en-US"/>
        </w:rPr>
        <w:t xml:space="preserve"> and projects’ communication</w:t>
      </w:r>
    </w:p>
    <w:p w14:paraId="2DCF9834" w14:textId="28CFAD68" w:rsidR="001D2719" w:rsidRPr="009D4FBA" w:rsidRDefault="001D2719" w:rsidP="004E5F59">
      <w:pPr>
        <w:jc w:val="both"/>
        <w:rPr>
          <w:rFonts w:ascii="Calibri" w:hAnsi="Calibri" w:cs="Calibri"/>
          <w:lang w:val="en-US"/>
        </w:rPr>
      </w:pPr>
      <w:r w:rsidRPr="009D4FBA">
        <w:rPr>
          <w:rFonts w:ascii="Calibri" w:hAnsi="Calibri" w:cs="Calibri"/>
          <w:lang w:val="en-US"/>
        </w:rPr>
        <w:t xml:space="preserve">The </w:t>
      </w:r>
      <w:proofErr w:type="gramStart"/>
      <w:r w:rsidRPr="009D4FBA">
        <w:rPr>
          <w:rFonts w:ascii="Calibri" w:hAnsi="Calibri" w:cs="Calibri"/>
          <w:lang w:val="en-US"/>
        </w:rPr>
        <w:t>enter</w:t>
      </w:r>
      <w:proofErr w:type="gramEnd"/>
      <w:r w:rsidRPr="009D4FBA">
        <w:rPr>
          <w:rFonts w:ascii="Calibri" w:hAnsi="Calibri" w:cs="Calibri"/>
          <w:lang w:val="en-US"/>
        </w:rPr>
        <w:t xml:space="preserve"> of artificial intelligence (AI) in the management of communication strategies is changing a lot the way to develop tools to communicate information and results. AI is an indispensable tool that can revolutionize traditional practices and unlock new possibilities in communication. The use of AI is strongly </w:t>
      </w:r>
      <w:proofErr w:type="gramStart"/>
      <w:r w:rsidRPr="009D4FBA">
        <w:rPr>
          <w:rFonts w:ascii="Calibri" w:hAnsi="Calibri" w:cs="Calibri"/>
          <w:lang w:val="en-US"/>
        </w:rPr>
        <w:t>suggested</w:t>
      </w:r>
      <w:proofErr w:type="gramEnd"/>
      <w:r w:rsidRPr="009D4FBA">
        <w:rPr>
          <w:rFonts w:ascii="Calibri" w:hAnsi="Calibri" w:cs="Calibri"/>
          <w:lang w:val="en-US"/>
        </w:rPr>
        <w:t xml:space="preserve"> but under the supervision of the communication manager</w:t>
      </w:r>
      <w:r w:rsidR="00DB4C42" w:rsidRPr="009D4FBA">
        <w:rPr>
          <w:rFonts w:ascii="Calibri" w:hAnsi="Calibri" w:cs="Calibri"/>
          <w:lang w:val="en-US"/>
        </w:rPr>
        <w:t>s</w:t>
      </w:r>
      <w:r w:rsidRPr="009D4FBA">
        <w:rPr>
          <w:rFonts w:ascii="Calibri" w:hAnsi="Calibri" w:cs="Calibri"/>
          <w:lang w:val="en-US"/>
        </w:rPr>
        <w:t xml:space="preserve">. AI is a tool </w:t>
      </w:r>
      <w:r w:rsidR="00DB4C42" w:rsidRPr="009D4FBA">
        <w:rPr>
          <w:rFonts w:ascii="Calibri" w:hAnsi="Calibri" w:cs="Calibri"/>
          <w:lang w:val="en-US"/>
        </w:rPr>
        <w:t xml:space="preserve">that could really </w:t>
      </w:r>
      <w:proofErr w:type="spellStart"/>
      <w:proofErr w:type="gramStart"/>
      <w:r w:rsidR="00DB4C42" w:rsidRPr="009D4FBA">
        <w:rPr>
          <w:rFonts w:ascii="Calibri" w:hAnsi="Calibri" w:cs="Calibri"/>
          <w:lang w:val="en-US"/>
        </w:rPr>
        <w:t>helps</w:t>
      </w:r>
      <w:proofErr w:type="spellEnd"/>
      <w:proofErr w:type="gramEnd"/>
      <w:r w:rsidR="00DB4C42" w:rsidRPr="009D4FBA">
        <w:rPr>
          <w:rFonts w:ascii="Calibri" w:hAnsi="Calibri" w:cs="Calibri"/>
          <w:lang w:val="en-US"/>
        </w:rPr>
        <w:t xml:space="preserve"> </w:t>
      </w:r>
      <w:r w:rsidRPr="009D4FBA">
        <w:rPr>
          <w:rFonts w:ascii="Calibri" w:hAnsi="Calibri" w:cs="Calibri"/>
          <w:lang w:val="en-US"/>
        </w:rPr>
        <w:t>the communication manager</w:t>
      </w:r>
      <w:r w:rsidR="00DB4C42" w:rsidRPr="009D4FBA">
        <w:rPr>
          <w:rFonts w:ascii="Calibri" w:hAnsi="Calibri" w:cs="Calibri"/>
          <w:lang w:val="en-US"/>
        </w:rPr>
        <w:t>s</w:t>
      </w:r>
      <w:r w:rsidRPr="009D4FBA">
        <w:rPr>
          <w:rFonts w:ascii="Calibri" w:hAnsi="Calibri" w:cs="Calibri"/>
          <w:lang w:val="en-US"/>
        </w:rPr>
        <w:t xml:space="preserve"> to speed up and to improve and modernize the generation of contents. </w:t>
      </w:r>
    </w:p>
    <w:p w14:paraId="3E8B1F46" w14:textId="77777777" w:rsidR="00B07656" w:rsidRPr="009D4FBA" w:rsidRDefault="00B07656" w:rsidP="001D2719">
      <w:pPr>
        <w:rPr>
          <w:rFonts w:ascii="Calibri" w:hAnsi="Calibri" w:cs="Calibri"/>
          <w:lang w:val="en-US"/>
        </w:rPr>
      </w:pPr>
    </w:p>
    <w:tbl>
      <w:tblPr>
        <w:tblStyle w:val="ac"/>
        <w:tblW w:w="0" w:type="auto"/>
        <w:tblLook w:val="04A0" w:firstRow="1" w:lastRow="0" w:firstColumn="1" w:lastColumn="0" w:noHBand="0" w:noVBand="1"/>
      </w:tblPr>
      <w:tblGrid>
        <w:gridCol w:w="5303"/>
        <w:gridCol w:w="5303"/>
      </w:tblGrid>
      <w:tr w:rsidR="001D2719" w:rsidRPr="009D4FBA" w14:paraId="3DEC4556" w14:textId="77777777" w:rsidTr="001D2719">
        <w:tc>
          <w:tcPr>
            <w:tcW w:w="5303" w:type="dxa"/>
          </w:tcPr>
          <w:p w14:paraId="5169405A" w14:textId="724DEDE7" w:rsidR="001D2719" w:rsidRPr="009D4FBA" w:rsidRDefault="00C71C3D" w:rsidP="004E5F59">
            <w:pPr>
              <w:jc w:val="center"/>
              <w:rPr>
                <w:rFonts w:ascii="Calibri" w:hAnsi="Calibri" w:cs="Calibri"/>
                <w:b/>
                <w:lang w:val="en-US"/>
              </w:rPr>
            </w:pPr>
            <w:r w:rsidRPr="009D4FBA">
              <w:rPr>
                <w:rFonts w:ascii="Calibri" w:hAnsi="Calibri" w:cs="Calibri"/>
                <w:b/>
                <w:lang w:val="en-US"/>
              </w:rPr>
              <w:t>AI ADVANTAGES</w:t>
            </w:r>
          </w:p>
        </w:tc>
        <w:tc>
          <w:tcPr>
            <w:tcW w:w="5303" w:type="dxa"/>
          </w:tcPr>
          <w:p w14:paraId="4DD6A106" w14:textId="14375C6D" w:rsidR="001D2719" w:rsidRPr="009D4FBA" w:rsidRDefault="00C71C3D" w:rsidP="004E5F59">
            <w:pPr>
              <w:jc w:val="center"/>
              <w:rPr>
                <w:rFonts w:ascii="Calibri" w:hAnsi="Calibri" w:cs="Calibri"/>
                <w:b/>
                <w:lang w:val="en-US"/>
              </w:rPr>
            </w:pPr>
            <w:r w:rsidRPr="009D4FBA">
              <w:rPr>
                <w:rFonts w:ascii="Calibri" w:hAnsi="Calibri" w:cs="Calibri"/>
                <w:b/>
                <w:lang w:val="en-US"/>
              </w:rPr>
              <w:t>AI LIMITS</w:t>
            </w:r>
          </w:p>
        </w:tc>
      </w:tr>
      <w:tr w:rsidR="001D2719" w:rsidRPr="009D4FBA" w14:paraId="10AC1B35" w14:textId="77777777" w:rsidTr="001D2719">
        <w:tc>
          <w:tcPr>
            <w:tcW w:w="5303" w:type="dxa"/>
          </w:tcPr>
          <w:p w14:paraId="2C2CCC22" w14:textId="29702A21" w:rsidR="001D2719" w:rsidRPr="009D4FBA" w:rsidRDefault="00C71C3D" w:rsidP="004E5F59">
            <w:pPr>
              <w:jc w:val="both"/>
              <w:rPr>
                <w:rFonts w:ascii="Calibri" w:hAnsi="Calibri" w:cs="Calibri"/>
                <w:sz w:val="18"/>
                <w:szCs w:val="18"/>
                <w:lang w:val="en-US"/>
              </w:rPr>
            </w:pPr>
            <w:r w:rsidRPr="009D4FBA">
              <w:rPr>
                <w:rFonts w:ascii="Calibri" w:hAnsi="Calibri" w:cs="Calibri"/>
                <w:b/>
                <w:sz w:val="18"/>
                <w:szCs w:val="18"/>
                <w:lang w:val="en-US"/>
              </w:rPr>
              <w:t>Streamline routine tasks</w:t>
            </w:r>
            <w:r w:rsidRPr="009D4FBA">
              <w:rPr>
                <w:rFonts w:ascii="Calibri" w:hAnsi="Calibri" w:cs="Calibri"/>
                <w:sz w:val="18"/>
                <w:szCs w:val="18"/>
                <w:lang w:val="en-US"/>
              </w:rPr>
              <w:t xml:space="preserve">: A prime advantage of integrating AI into communication strategies is its capacity to optimize workflows by automating repetitive tasks that would otherwise demand substantial human intervention. Through the automation of routine activities like data analysis, content creation and </w:t>
            </w:r>
            <w:proofErr w:type="gramStart"/>
            <w:r w:rsidRPr="009D4FBA">
              <w:rPr>
                <w:rFonts w:ascii="Calibri" w:hAnsi="Calibri" w:cs="Calibri"/>
                <w:sz w:val="18"/>
                <w:szCs w:val="18"/>
                <w:lang w:val="en-US"/>
              </w:rPr>
              <w:t>users</w:t>
            </w:r>
            <w:proofErr w:type="gramEnd"/>
            <w:r w:rsidRPr="009D4FBA">
              <w:rPr>
                <w:rFonts w:ascii="Calibri" w:hAnsi="Calibri" w:cs="Calibri"/>
                <w:sz w:val="18"/>
                <w:szCs w:val="18"/>
                <w:lang w:val="en-US"/>
              </w:rPr>
              <w:t xml:space="preserve"> interactions, AI keep communication professionals free to concentrate on more strategic and creative dimensions of their roles.</w:t>
            </w:r>
          </w:p>
        </w:tc>
        <w:tc>
          <w:tcPr>
            <w:tcW w:w="5303" w:type="dxa"/>
          </w:tcPr>
          <w:p w14:paraId="4DA010AA" w14:textId="78A04BD8" w:rsidR="001D2719" w:rsidRPr="009D4FBA" w:rsidRDefault="00C71C3D" w:rsidP="004E5F59">
            <w:pPr>
              <w:jc w:val="both"/>
              <w:rPr>
                <w:rFonts w:ascii="Calibri" w:hAnsi="Calibri" w:cs="Calibri"/>
                <w:sz w:val="18"/>
                <w:szCs w:val="18"/>
                <w:lang w:val="en-US"/>
              </w:rPr>
            </w:pPr>
            <w:r w:rsidRPr="009D4FBA">
              <w:rPr>
                <w:rFonts w:ascii="Calibri" w:hAnsi="Calibri" w:cs="Calibri"/>
                <w:sz w:val="18"/>
                <w:szCs w:val="18"/>
                <w:lang w:val="en-US"/>
              </w:rPr>
              <w:t>The ability of AI to solve questions and process texts could lead to laziness and impoverishment of cognitive abilities, as well as a lack of judgment and creativity.</w:t>
            </w:r>
          </w:p>
        </w:tc>
      </w:tr>
      <w:tr w:rsidR="001D2719" w:rsidRPr="009D4FBA" w14:paraId="37115EE1" w14:textId="77777777" w:rsidTr="001D2719">
        <w:tc>
          <w:tcPr>
            <w:tcW w:w="5303" w:type="dxa"/>
          </w:tcPr>
          <w:p w14:paraId="359C84BD" w14:textId="36DDC984" w:rsidR="001D2719" w:rsidRPr="009D4FBA" w:rsidRDefault="00C71C3D" w:rsidP="004E5F59">
            <w:pPr>
              <w:jc w:val="both"/>
              <w:rPr>
                <w:rFonts w:ascii="Calibri" w:hAnsi="Calibri" w:cs="Calibri"/>
                <w:sz w:val="18"/>
                <w:szCs w:val="18"/>
                <w:lang w:val="en-US"/>
              </w:rPr>
            </w:pPr>
            <w:r w:rsidRPr="009D4FBA">
              <w:rPr>
                <w:rFonts w:ascii="Calibri" w:hAnsi="Calibri" w:cs="Calibri"/>
                <w:b/>
                <w:sz w:val="18"/>
                <w:szCs w:val="18"/>
                <w:lang w:val="en-US"/>
              </w:rPr>
              <w:t>Improve targeting and personalization:</w:t>
            </w:r>
            <w:r w:rsidRPr="009D4FBA">
              <w:rPr>
                <w:rFonts w:ascii="Calibri" w:hAnsi="Calibri" w:cs="Calibri"/>
                <w:sz w:val="18"/>
                <w:szCs w:val="18"/>
                <w:lang w:val="en-US"/>
              </w:rPr>
              <w:t xml:space="preserve"> AI's capability to analyze and interpret individual preferences and behaviors makes </w:t>
            </w:r>
            <w:proofErr w:type="gramStart"/>
            <w:r w:rsidRPr="009D4FBA">
              <w:rPr>
                <w:rFonts w:ascii="Calibri" w:hAnsi="Calibri" w:cs="Calibri"/>
                <w:sz w:val="18"/>
                <w:szCs w:val="18"/>
                <w:lang w:val="en-US"/>
              </w:rPr>
              <w:t>an</w:t>
            </w:r>
            <w:proofErr w:type="gramEnd"/>
            <w:r w:rsidRPr="009D4FBA">
              <w:rPr>
                <w:rFonts w:ascii="Calibri" w:hAnsi="Calibri" w:cs="Calibri"/>
                <w:sz w:val="18"/>
                <w:szCs w:val="18"/>
                <w:lang w:val="en-US"/>
              </w:rPr>
              <w:t xml:space="preserve"> highly targeted and personalized communication </w:t>
            </w:r>
            <w:proofErr w:type="spellStart"/>
            <w:r w:rsidRPr="009D4FBA">
              <w:rPr>
                <w:rFonts w:ascii="Calibri" w:hAnsi="Calibri" w:cs="Calibri"/>
                <w:sz w:val="18"/>
                <w:szCs w:val="18"/>
                <w:lang w:val="en-US"/>
              </w:rPr>
              <w:t>possibile</w:t>
            </w:r>
            <w:proofErr w:type="spellEnd"/>
            <w:r w:rsidRPr="009D4FBA">
              <w:rPr>
                <w:rFonts w:ascii="Calibri" w:hAnsi="Calibri" w:cs="Calibri"/>
                <w:sz w:val="18"/>
                <w:szCs w:val="18"/>
                <w:lang w:val="en-US"/>
              </w:rPr>
              <w:t>. By understanding the nuances of the audience of projects, the beneficiarie</w:t>
            </w:r>
            <w:r w:rsidR="004E5F59" w:rsidRPr="009D4FBA">
              <w:rPr>
                <w:rFonts w:ascii="Calibri" w:hAnsi="Calibri" w:cs="Calibri"/>
                <w:sz w:val="18"/>
                <w:szCs w:val="18"/>
                <w:lang w:val="en-US"/>
              </w:rPr>
              <w:t>s can tailor messages, contents</w:t>
            </w:r>
            <w:r w:rsidRPr="009D4FBA">
              <w:rPr>
                <w:rFonts w:ascii="Calibri" w:hAnsi="Calibri" w:cs="Calibri"/>
                <w:sz w:val="18"/>
                <w:szCs w:val="18"/>
                <w:lang w:val="en-US"/>
              </w:rPr>
              <w:t xml:space="preserve"> and outreach efforts to resonate with specific segments. This level of personalization not only enhances audience engagement but also fosters a more mea</w:t>
            </w:r>
            <w:r w:rsidR="004E5F59" w:rsidRPr="009D4FBA">
              <w:rPr>
                <w:rFonts w:ascii="Calibri" w:hAnsi="Calibri" w:cs="Calibri"/>
                <w:sz w:val="18"/>
                <w:szCs w:val="18"/>
                <w:lang w:val="en-US"/>
              </w:rPr>
              <w:t xml:space="preserve">ningful connection between the </w:t>
            </w:r>
            <w:proofErr w:type="spellStart"/>
            <w:r w:rsidR="004E5F59" w:rsidRPr="009D4FBA">
              <w:rPr>
                <w:rFonts w:ascii="Calibri" w:hAnsi="Calibri" w:cs="Calibri"/>
                <w:sz w:val="18"/>
                <w:szCs w:val="18"/>
                <w:lang w:val="en-US"/>
              </w:rPr>
              <w:t>P</w:t>
            </w:r>
            <w:r w:rsidRPr="009D4FBA">
              <w:rPr>
                <w:rFonts w:ascii="Calibri" w:hAnsi="Calibri" w:cs="Calibri"/>
                <w:sz w:val="18"/>
                <w:szCs w:val="18"/>
                <w:lang w:val="en-US"/>
              </w:rPr>
              <w:t>rogramme</w:t>
            </w:r>
            <w:proofErr w:type="spellEnd"/>
            <w:r w:rsidRPr="009D4FBA">
              <w:rPr>
                <w:rFonts w:ascii="Calibri" w:hAnsi="Calibri" w:cs="Calibri"/>
                <w:sz w:val="18"/>
                <w:szCs w:val="18"/>
                <w:lang w:val="en-US"/>
              </w:rPr>
              <w:t>, the projects and their stakeholders.</w:t>
            </w:r>
          </w:p>
        </w:tc>
        <w:tc>
          <w:tcPr>
            <w:tcW w:w="5303" w:type="dxa"/>
          </w:tcPr>
          <w:p w14:paraId="509D213F" w14:textId="6919AEB7" w:rsidR="001D2719" w:rsidRPr="009D4FBA" w:rsidRDefault="00C71C3D" w:rsidP="004E5F59">
            <w:pPr>
              <w:jc w:val="both"/>
              <w:rPr>
                <w:rFonts w:ascii="Calibri" w:hAnsi="Calibri" w:cs="Calibri"/>
                <w:sz w:val="18"/>
                <w:szCs w:val="18"/>
                <w:lang w:val="en-US"/>
              </w:rPr>
            </w:pPr>
            <w:r w:rsidRPr="009D4FBA">
              <w:rPr>
                <w:rFonts w:ascii="Calibri" w:hAnsi="Calibri" w:cs="Calibri"/>
                <w:sz w:val="18"/>
                <w:szCs w:val="18"/>
                <w:lang w:val="en-US"/>
              </w:rPr>
              <w:t xml:space="preserve">Content and answers may be superficial or verbose, but it can still constitute a good basis to be implemented or simplified through the precious know-how of </w:t>
            </w:r>
            <w:r w:rsidR="00093F7A" w:rsidRPr="009D4FBA">
              <w:rPr>
                <w:rFonts w:ascii="Calibri" w:hAnsi="Calibri" w:cs="Calibri"/>
                <w:sz w:val="18"/>
                <w:szCs w:val="18"/>
                <w:lang w:val="en-US"/>
              </w:rPr>
              <w:t xml:space="preserve">the </w:t>
            </w:r>
            <w:r w:rsidRPr="009D4FBA">
              <w:rPr>
                <w:rFonts w:ascii="Calibri" w:hAnsi="Calibri" w:cs="Calibri"/>
                <w:sz w:val="18"/>
                <w:szCs w:val="18"/>
                <w:lang w:val="en-US"/>
              </w:rPr>
              <w:t>communication managers.</w:t>
            </w:r>
          </w:p>
        </w:tc>
      </w:tr>
      <w:tr w:rsidR="001D2719" w:rsidRPr="009D4FBA" w14:paraId="3AF7C0E3" w14:textId="77777777" w:rsidTr="001D2719">
        <w:tc>
          <w:tcPr>
            <w:tcW w:w="5303" w:type="dxa"/>
          </w:tcPr>
          <w:p w14:paraId="3071B448" w14:textId="4ADDD9DE" w:rsidR="001D2719" w:rsidRPr="009D4FBA" w:rsidRDefault="00C71C3D" w:rsidP="004E5F59">
            <w:pPr>
              <w:jc w:val="both"/>
              <w:rPr>
                <w:rFonts w:ascii="Calibri" w:hAnsi="Calibri" w:cs="Calibri"/>
                <w:sz w:val="18"/>
                <w:szCs w:val="18"/>
                <w:lang w:val="en-US"/>
              </w:rPr>
            </w:pPr>
            <w:r w:rsidRPr="009D4FBA">
              <w:rPr>
                <w:rFonts w:ascii="Calibri" w:hAnsi="Calibri" w:cs="Calibri"/>
                <w:b/>
                <w:sz w:val="18"/>
                <w:szCs w:val="18"/>
                <w:lang w:val="en-US"/>
              </w:rPr>
              <w:t>Reduce operational costs:</w:t>
            </w:r>
            <w:r w:rsidRPr="009D4FBA">
              <w:rPr>
                <w:rFonts w:ascii="Calibri" w:hAnsi="Calibri" w:cs="Calibri"/>
                <w:sz w:val="18"/>
                <w:szCs w:val="18"/>
                <w:lang w:val="en-US"/>
              </w:rPr>
              <w:t xml:space="preserve"> AI-driven automation minimizes the likelihood of errors in routine tasks, further reducing operational costs associated with corrections and revisions. The cost-effectiveness achieved through these automated processes contributes significantly to the financial sustainability of communication teams. </w:t>
            </w:r>
          </w:p>
        </w:tc>
        <w:tc>
          <w:tcPr>
            <w:tcW w:w="5303" w:type="dxa"/>
          </w:tcPr>
          <w:p w14:paraId="151E0021" w14:textId="195087DC" w:rsidR="001D2719" w:rsidRPr="009D4FBA" w:rsidRDefault="00C71C3D" w:rsidP="004E5F59">
            <w:pPr>
              <w:jc w:val="both"/>
              <w:rPr>
                <w:rFonts w:ascii="Calibri" w:hAnsi="Calibri" w:cs="Calibri"/>
                <w:sz w:val="18"/>
                <w:szCs w:val="18"/>
                <w:lang w:val="en-US"/>
              </w:rPr>
            </w:pPr>
            <w:r w:rsidRPr="009D4FBA">
              <w:rPr>
                <w:rFonts w:ascii="Calibri" w:hAnsi="Calibri" w:cs="Calibri"/>
                <w:sz w:val="18"/>
                <w:szCs w:val="18"/>
                <w:lang w:val="en-US"/>
              </w:rPr>
              <w:t>It’s important to be careful about the production of content or answers (in the case of searches) that are plausible, but nonsensical or incorrect or offensive. This happens especially in case of ambiguous questions or with linguistic nuances, hard for the algorithm to understand. In this case, a good solution could be to reformulate the input or request</w:t>
            </w:r>
            <w:r w:rsidR="00093F7A" w:rsidRPr="009D4FBA">
              <w:rPr>
                <w:rFonts w:ascii="Calibri" w:hAnsi="Calibri" w:cs="Calibri"/>
                <w:sz w:val="18"/>
                <w:szCs w:val="18"/>
                <w:lang w:val="en-US"/>
              </w:rPr>
              <w:t>.</w:t>
            </w:r>
          </w:p>
        </w:tc>
      </w:tr>
    </w:tbl>
    <w:p w14:paraId="6D88B10B" w14:textId="77777777" w:rsidR="00C71C3D" w:rsidRPr="009D4FBA" w:rsidRDefault="00C71C3D" w:rsidP="001D2719">
      <w:pPr>
        <w:rPr>
          <w:rFonts w:ascii="Calibri" w:hAnsi="Calibri" w:cs="Calibri"/>
          <w:lang w:val="en-US"/>
        </w:rPr>
      </w:pPr>
    </w:p>
    <w:p w14:paraId="2F88848A" w14:textId="4537F162" w:rsidR="00BC77A0" w:rsidRPr="009D4FBA" w:rsidRDefault="001D2719" w:rsidP="00BC77A0">
      <w:pPr>
        <w:jc w:val="both"/>
        <w:rPr>
          <w:rFonts w:ascii="Calibri" w:hAnsi="Calibri" w:cs="Calibri"/>
          <w:lang w:val="en-US"/>
        </w:rPr>
      </w:pPr>
      <w:r w:rsidRPr="009D4FBA">
        <w:rPr>
          <w:rFonts w:ascii="Calibri" w:hAnsi="Calibri" w:cs="Calibri"/>
          <w:lang w:val="en-US"/>
        </w:rPr>
        <w:t>Anyway, if consciously used, AI could be very helpful to respond to the growing amount of demand for communication, improving its quantity and speeding up the production of qualit</w:t>
      </w:r>
      <w:r w:rsidR="00093F7A" w:rsidRPr="009D4FBA">
        <w:rPr>
          <w:rFonts w:ascii="Calibri" w:hAnsi="Calibri" w:cs="Calibri"/>
          <w:lang w:val="en-US"/>
        </w:rPr>
        <w:t>ative</w:t>
      </w:r>
      <w:r w:rsidRPr="009D4FBA">
        <w:rPr>
          <w:rFonts w:ascii="Calibri" w:hAnsi="Calibri" w:cs="Calibri"/>
          <w:lang w:val="en-US"/>
        </w:rPr>
        <w:t xml:space="preserve"> content</w:t>
      </w:r>
      <w:r w:rsidR="00093F7A" w:rsidRPr="009D4FBA">
        <w:rPr>
          <w:rFonts w:ascii="Calibri" w:hAnsi="Calibri" w:cs="Calibri"/>
          <w:lang w:val="en-US"/>
        </w:rPr>
        <w:t>s</w:t>
      </w:r>
      <w:r w:rsidR="00BC77A0" w:rsidRPr="009D4FBA">
        <w:rPr>
          <w:rFonts w:ascii="Calibri" w:hAnsi="Calibri" w:cs="Calibri"/>
          <w:lang w:val="en-US"/>
        </w:rPr>
        <w:t xml:space="preserve">, </w:t>
      </w:r>
      <w:proofErr w:type="gramStart"/>
      <w:r w:rsidR="00BC77A0" w:rsidRPr="009D4FBA">
        <w:rPr>
          <w:rFonts w:ascii="Calibri" w:hAnsi="Calibri" w:cs="Calibri"/>
          <w:lang w:val="en-US"/>
        </w:rPr>
        <w:t>as</w:t>
      </w:r>
      <w:proofErr w:type="gramEnd"/>
      <w:r w:rsidR="00BC77A0" w:rsidRPr="009D4FBA">
        <w:rPr>
          <w:rFonts w:ascii="Calibri" w:hAnsi="Calibri" w:cs="Calibri"/>
          <w:lang w:val="en-US"/>
        </w:rPr>
        <w:t xml:space="preserve"> presentations, social posts, strategies, copywriting, research, images and much more.</w:t>
      </w:r>
    </w:p>
    <w:p w14:paraId="0AD3CBF9" w14:textId="77777777" w:rsidR="00BC77A0" w:rsidRPr="009D4FBA" w:rsidRDefault="00BC77A0" w:rsidP="00093F7A">
      <w:pPr>
        <w:jc w:val="both"/>
        <w:rPr>
          <w:rFonts w:ascii="Calibri" w:hAnsi="Calibri" w:cs="Calibri"/>
          <w:lang w:val="en-US"/>
        </w:rPr>
      </w:pPr>
    </w:p>
    <w:p w14:paraId="17F0F85B" w14:textId="6179703D" w:rsidR="001D2719" w:rsidRPr="009D4FBA" w:rsidRDefault="001D2719" w:rsidP="00093F7A">
      <w:pPr>
        <w:jc w:val="both"/>
        <w:rPr>
          <w:rFonts w:ascii="Calibri" w:hAnsi="Calibri" w:cs="Calibri"/>
          <w:lang w:val="en-US"/>
        </w:rPr>
      </w:pPr>
      <w:r w:rsidRPr="009D4FBA">
        <w:rPr>
          <w:rFonts w:ascii="Calibri" w:hAnsi="Calibri" w:cs="Calibri"/>
          <w:lang w:val="en-US"/>
        </w:rPr>
        <w:t xml:space="preserve">Those are the main functions of AI in communication: </w:t>
      </w:r>
    </w:p>
    <w:p w14:paraId="1DA218A9" w14:textId="77777777" w:rsidR="001D2719" w:rsidRPr="009D4FBA" w:rsidRDefault="001D2719" w:rsidP="00093F7A">
      <w:pPr>
        <w:jc w:val="both"/>
        <w:rPr>
          <w:rFonts w:ascii="Calibri" w:hAnsi="Calibri" w:cs="Calibri"/>
          <w:lang w:val="en-US"/>
        </w:rPr>
      </w:pPr>
    </w:p>
    <w:p w14:paraId="12748444" w14:textId="425A763E" w:rsidR="001D2719" w:rsidRPr="009D4FBA" w:rsidRDefault="001D2719" w:rsidP="00093F7A">
      <w:pPr>
        <w:pStyle w:val="a7"/>
        <w:numPr>
          <w:ilvl w:val="0"/>
          <w:numId w:val="16"/>
        </w:numPr>
        <w:jc w:val="both"/>
        <w:rPr>
          <w:rFonts w:cs="Calibri"/>
          <w:lang w:val="en-US"/>
        </w:rPr>
      </w:pPr>
      <w:r w:rsidRPr="009D4FBA">
        <w:rPr>
          <w:rFonts w:cs="Calibri"/>
          <w:lang w:val="en-US"/>
        </w:rPr>
        <w:t>Chatbots and virtual assistants</w:t>
      </w:r>
    </w:p>
    <w:p w14:paraId="1B02E9F0" w14:textId="2B0CB418" w:rsidR="001D2719" w:rsidRPr="009D4FBA" w:rsidRDefault="001D2719" w:rsidP="00093F7A">
      <w:pPr>
        <w:jc w:val="both"/>
        <w:rPr>
          <w:rFonts w:ascii="Calibri" w:hAnsi="Calibri" w:cs="Calibri"/>
          <w:lang w:val="en-US"/>
        </w:rPr>
      </w:pPr>
      <w:r w:rsidRPr="009D4FBA">
        <w:rPr>
          <w:rFonts w:ascii="Calibri" w:hAnsi="Calibri" w:cs="Calibri"/>
          <w:lang w:val="en-US"/>
        </w:rPr>
        <w:t>The beneficiaries, in the management of their social accounts, could use AI-driven chatbots and virtual assistants to offer instant engagement, simulating human-like conversations, guiding users and delivering relevant information. Their efficiency ensures prompt responses and enhanc</w:t>
      </w:r>
      <w:r w:rsidR="00093F7A" w:rsidRPr="009D4FBA">
        <w:rPr>
          <w:rFonts w:ascii="Calibri" w:hAnsi="Calibri" w:cs="Calibri"/>
          <w:lang w:val="en-US"/>
        </w:rPr>
        <w:t>es</w:t>
      </w:r>
      <w:r w:rsidRPr="009D4FBA">
        <w:rPr>
          <w:rFonts w:ascii="Calibri" w:hAnsi="Calibri" w:cs="Calibri"/>
          <w:lang w:val="en-US"/>
        </w:rPr>
        <w:t xml:space="preserve"> overall communication effectiveness. The social media manager can cut response time</w:t>
      </w:r>
      <w:r w:rsidR="00093F7A" w:rsidRPr="009D4FBA">
        <w:rPr>
          <w:rFonts w:ascii="Calibri" w:hAnsi="Calibri" w:cs="Calibri"/>
          <w:lang w:val="en-US"/>
        </w:rPr>
        <w:t xml:space="preserve"> </w:t>
      </w:r>
      <w:r w:rsidRPr="009D4FBA">
        <w:rPr>
          <w:rFonts w:ascii="Calibri" w:hAnsi="Calibri" w:cs="Calibri"/>
          <w:lang w:val="en-US"/>
        </w:rPr>
        <w:t xml:space="preserve">and </w:t>
      </w:r>
      <w:r w:rsidR="00093F7A" w:rsidRPr="009D4FBA">
        <w:rPr>
          <w:rFonts w:ascii="Calibri" w:hAnsi="Calibri" w:cs="Calibri"/>
          <w:lang w:val="en-US"/>
        </w:rPr>
        <w:t xml:space="preserve">faster </w:t>
      </w:r>
      <w:r w:rsidRPr="009D4FBA">
        <w:rPr>
          <w:rFonts w:ascii="Calibri" w:hAnsi="Calibri" w:cs="Calibri"/>
          <w:lang w:val="en-US"/>
        </w:rPr>
        <w:t>resolve queries. For example, a Facebook chatbot interacts with users via Messenger and answers customer questions using keyword recognition and preprogrammed replies.</w:t>
      </w:r>
    </w:p>
    <w:p w14:paraId="380EF07A" w14:textId="77777777" w:rsidR="00093F7A" w:rsidRPr="009D4FBA" w:rsidRDefault="00093F7A" w:rsidP="00093F7A">
      <w:pPr>
        <w:jc w:val="both"/>
        <w:rPr>
          <w:rFonts w:ascii="Calibri" w:hAnsi="Calibri" w:cs="Calibri"/>
          <w:lang w:val="en-US"/>
        </w:rPr>
      </w:pPr>
    </w:p>
    <w:p w14:paraId="59D56FBB" w14:textId="2376FDF2" w:rsidR="001D2719" w:rsidRPr="009D4FBA" w:rsidRDefault="001D2719" w:rsidP="00093F7A">
      <w:pPr>
        <w:pStyle w:val="a7"/>
        <w:numPr>
          <w:ilvl w:val="0"/>
          <w:numId w:val="16"/>
        </w:numPr>
        <w:jc w:val="both"/>
        <w:rPr>
          <w:rFonts w:cs="Calibri"/>
          <w:lang w:val="en-US"/>
        </w:rPr>
      </w:pPr>
      <w:r w:rsidRPr="009D4FBA">
        <w:rPr>
          <w:rFonts w:cs="Calibri"/>
          <w:lang w:val="en-US"/>
        </w:rPr>
        <w:t>Automated content generation</w:t>
      </w:r>
    </w:p>
    <w:p w14:paraId="6C2C4713" w14:textId="72940154" w:rsidR="001D2719" w:rsidRPr="009D4FBA" w:rsidRDefault="001D2719" w:rsidP="00093F7A">
      <w:pPr>
        <w:jc w:val="both"/>
        <w:rPr>
          <w:rFonts w:ascii="Calibri" w:hAnsi="Calibri" w:cs="Calibri"/>
          <w:lang w:val="en-US"/>
        </w:rPr>
      </w:pPr>
      <w:r w:rsidRPr="009D4FBA">
        <w:rPr>
          <w:rFonts w:ascii="Calibri" w:hAnsi="Calibri" w:cs="Calibri"/>
          <w:lang w:val="en-US"/>
        </w:rPr>
        <w:t xml:space="preserve">AI could be helpful also in generating </w:t>
      </w:r>
      <w:proofErr w:type="gramStart"/>
      <w:r w:rsidRPr="009D4FBA">
        <w:rPr>
          <w:rFonts w:ascii="Calibri" w:hAnsi="Calibri" w:cs="Calibri"/>
          <w:lang w:val="en-US"/>
        </w:rPr>
        <w:t>contents</w:t>
      </w:r>
      <w:proofErr w:type="gramEnd"/>
      <w:r w:rsidRPr="009D4FBA">
        <w:rPr>
          <w:rFonts w:ascii="Calibri" w:hAnsi="Calibri" w:cs="Calibri"/>
          <w:lang w:val="en-US"/>
        </w:rPr>
        <w:t xml:space="preserve"> for various tools as press releases</w:t>
      </w:r>
      <w:r w:rsidR="00BC77A0" w:rsidRPr="009D4FBA">
        <w:rPr>
          <w:rFonts w:ascii="Calibri" w:hAnsi="Calibri" w:cs="Calibri"/>
          <w:lang w:val="en-US"/>
        </w:rPr>
        <w:t>, articles</w:t>
      </w:r>
      <w:r w:rsidRPr="009D4FBA">
        <w:rPr>
          <w:rFonts w:ascii="Calibri" w:hAnsi="Calibri" w:cs="Calibri"/>
          <w:lang w:val="en-US"/>
        </w:rPr>
        <w:t xml:space="preserve"> and social media posts.  By analyzing data patterns, AI algorithms produce relevant content in line with the brand's voice, saving time and ensuring consistent, high-quality output for a more agile and responsive communication strategy. </w:t>
      </w:r>
    </w:p>
    <w:p w14:paraId="79AFA48D" w14:textId="26F8E317" w:rsidR="001D2719" w:rsidRPr="009D4FBA" w:rsidRDefault="001D2719" w:rsidP="00093F7A">
      <w:pPr>
        <w:pStyle w:val="a7"/>
        <w:numPr>
          <w:ilvl w:val="0"/>
          <w:numId w:val="16"/>
        </w:numPr>
        <w:jc w:val="both"/>
        <w:rPr>
          <w:rFonts w:cs="Calibri"/>
          <w:lang w:val="en-US"/>
        </w:rPr>
      </w:pPr>
      <w:r w:rsidRPr="009D4FBA">
        <w:rPr>
          <w:rFonts w:cs="Calibri"/>
          <w:lang w:val="en-US"/>
        </w:rPr>
        <w:t>Media monitoring and analysis</w:t>
      </w:r>
    </w:p>
    <w:p w14:paraId="6248B0C7" w14:textId="14A97A8B" w:rsidR="001D2719" w:rsidRPr="009D4FBA" w:rsidRDefault="00BC77A0" w:rsidP="00093F7A">
      <w:pPr>
        <w:jc w:val="both"/>
        <w:rPr>
          <w:rFonts w:ascii="Calibri" w:hAnsi="Calibri" w:cs="Calibri"/>
          <w:lang w:val="en-US"/>
        </w:rPr>
      </w:pPr>
      <w:r w:rsidRPr="009D4FBA">
        <w:rPr>
          <w:rFonts w:ascii="Calibri" w:hAnsi="Calibri" w:cs="Calibri"/>
          <w:lang w:val="en-US"/>
        </w:rPr>
        <w:t>AI can be</w:t>
      </w:r>
      <w:r w:rsidR="001D2719" w:rsidRPr="009D4FBA">
        <w:rPr>
          <w:rFonts w:ascii="Calibri" w:hAnsi="Calibri" w:cs="Calibri"/>
          <w:lang w:val="en-US"/>
        </w:rPr>
        <w:t xml:space="preserve"> also helpful in real-time monitoring of media channels, providing PR teams with instant insights into public sentiment and media visibility. By analyzing mentions, comments and trends across platforms, AI aids in gauging the effectiveness of communication strategies, allowing for agile adjustments aligned with current </w:t>
      </w:r>
      <w:r w:rsidRPr="009D4FBA">
        <w:rPr>
          <w:rFonts w:ascii="Calibri" w:hAnsi="Calibri" w:cs="Calibri"/>
          <w:lang w:val="en-US"/>
        </w:rPr>
        <w:t>public perceptions</w:t>
      </w:r>
      <w:r w:rsidR="001D2719" w:rsidRPr="009D4FBA">
        <w:rPr>
          <w:rFonts w:ascii="Calibri" w:hAnsi="Calibri" w:cs="Calibri"/>
          <w:lang w:val="en-US"/>
        </w:rPr>
        <w:t xml:space="preserve">, creating a more impactful and resonant communication strategy. </w:t>
      </w:r>
    </w:p>
    <w:p w14:paraId="44CEE24A" w14:textId="77777777" w:rsidR="00BC77A0" w:rsidRPr="009D4FBA" w:rsidRDefault="00BC77A0" w:rsidP="00093F7A">
      <w:pPr>
        <w:jc w:val="both"/>
        <w:rPr>
          <w:rFonts w:ascii="Calibri" w:hAnsi="Calibri" w:cs="Calibri"/>
          <w:lang w:val="en-US"/>
        </w:rPr>
      </w:pPr>
    </w:p>
    <w:p w14:paraId="1681275E" w14:textId="213E6AB1" w:rsidR="001D2719" w:rsidRPr="009D4FBA" w:rsidRDefault="00B07656" w:rsidP="00093F7A">
      <w:pPr>
        <w:jc w:val="both"/>
        <w:rPr>
          <w:rFonts w:ascii="Calibri" w:hAnsi="Calibri" w:cs="Calibri"/>
          <w:b/>
          <w:lang w:val="en-US"/>
        </w:rPr>
      </w:pPr>
      <w:r w:rsidRPr="009D4FBA">
        <w:rPr>
          <w:rFonts w:ascii="Calibri" w:hAnsi="Calibri" w:cs="Calibri"/>
          <w:b/>
          <w:lang w:val="en-US"/>
        </w:rPr>
        <w:t>3</w:t>
      </w:r>
      <w:r w:rsidR="001D2719" w:rsidRPr="009D4FBA">
        <w:rPr>
          <w:rFonts w:ascii="Calibri" w:hAnsi="Calibri" w:cs="Calibri"/>
          <w:b/>
          <w:lang w:val="en-US"/>
        </w:rPr>
        <w:t>.</w:t>
      </w:r>
      <w:r w:rsidRPr="009D4FBA">
        <w:rPr>
          <w:rFonts w:ascii="Calibri" w:hAnsi="Calibri" w:cs="Calibri"/>
          <w:b/>
          <w:lang w:val="en-US"/>
        </w:rPr>
        <w:t>8.2</w:t>
      </w:r>
      <w:r w:rsidR="001D2719" w:rsidRPr="009D4FBA">
        <w:rPr>
          <w:rFonts w:ascii="Calibri" w:hAnsi="Calibri" w:cs="Calibri"/>
          <w:b/>
          <w:lang w:val="en-US"/>
        </w:rPr>
        <w:tab/>
        <w:t xml:space="preserve">Main </w:t>
      </w:r>
      <w:r w:rsidRPr="009D4FBA">
        <w:rPr>
          <w:rFonts w:ascii="Calibri" w:hAnsi="Calibri" w:cs="Calibri"/>
          <w:b/>
          <w:lang w:val="en-US"/>
        </w:rPr>
        <w:t xml:space="preserve">free </w:t>
      </w:r>
      <w:r w:rsidR="00621BAC" w:rsidRPr="009D4FBA">
        <w:rPr>
          <w:rFonts w:ascii="Calibri" w:hAnsi="Calibri" w:cs="Calibri"/>
          <w:b/>
          <w:lang w:val="en-US"/>
        </w:rPr>
        <w:t xml:space="preserve">online </w:t>
      </w:r>
      <w:r w:rsidRPr="009D4FBA">
        <w:rPr>
          <w:rFonts w:ascii="Calibri" w:hAnsi="Calibri" w:cs="Calibri"/>
          <w:b/>
          <w:lang w:val="en-US"/>
        </w:rPr>
        <w:t>AI</w:t>
      </w:r>
      <w:r w:rsidR="001D2719" w:rsidRPr="009D4FBA">
        <w:rPr>
          <w:rFonts w:ascii="Calibri" w:hAnsi="Calibri" w:cs="Calibri"/>
          <w:b/>
          <w:lang w:val="en-US"/>
        </w:rPr>
        <w:t xml:space="preserve"> </w:t>
      </w:r>
      <w:r w:rsidR="00621BAC" w:rsidRPr="009D4FBA">
        <w:rPr>
          <w:rFonts w:ascii="Calibri" w:hAnsi="Calibri" w:cs="Calibri"/>
          <w:b/>
          <w:lang w:val="en-US"/>
        </w:rPr>
        <w:t>tools</w:t>
      </w:r>
      <w:r w:rsidR="001D2719" w:rsidRPr="009D4FBA">
        <w:rPr>
          <w:rFonts w:ascii="Calibri" w:hAnsi="Calibri" w:cs="Calibri"/>
          <w:b/>
          <w:lang w:val="en-US"/>
        </w:rPr>
        <w:t xml:space="preserve"> </w:t>
      </w:r>
    </w:p>
    <w:p w14:paraId="690D6943" w14:textId="7E9E5ED4" w:rsidR="004402EF" w:rsidRPr="009D4FBA" w:rsidRDefault="001D2719" w:rsidP="004402EF">
      <w:pPr>
        <w:jc w:val="both"/>
        <w:rPr>
          <w:rFonts w:ascii="Calibri" w:hAnsi="Calibri" w:cs="Calibri"/>
          <w:lang w:val="en-US"/>
        </w:rPr>
      </w:pPr>
      <w:r w:rsidRPr="009D4FBA">
        <w:rPr>
          <w:rFonts w:ascii="Calibri" w:hAnsi="Calibri" w:cs="Calibri"/>
          <w:lang w:val="en-US"/>
        </w:rPr>
        <w:t xml:space="preserve">AI tools are continuously </w:t>
      </w:r>
      <w:proofErr w:type="gramStart"/>
      <w:r w:rsidRPr="009D4FBA">
        <w:rPr>
          <w:rFonts w:ascii="Calibri" w:hAnsi="Calibri" w:cs="Calibri"/>
          <w:lang w:val="en-US"/>
        </w:rPr>
        <w:t>updated</w:t>
      </w:r>
      <w:proofErr w:type="gramEnd"/>
      <w:r w:rsidRPr="009D4FBA">
        <w:rPr>
          <w:rFonts w:ascii="Calibri" w:hAnsi="Calibri" w:cs="Calibri"/>
          <w:lang w:val="en-US"/>
        </w:rPr>
        <w:t xml:space="preserve"> and new and more functional ones are added online frequently. Anyway, as </w:t>
      </w:r>
      <w:proofErr w:type="gramStart"/>
      <w:r w:rsidRPr="009D4FBA">
        <w:rPr>
          <w:rFonts w:ascii="Calibri" w:hAnsi="Calibri" w:cs="Calibri"/>
          <w:lang w:val="en-US"/>
        </w:rPr>
        <w:t>suggestion</w:t>
      </w:r>
      <w:proofErr w:type="gramEnd"/>
      <w:r w:rsidRPr="009D4FBA">
        <w:rPr>
          <w:rFonts w:ascii="Calibri" w:hAnsi="Calibri" w:cs="Calibri"/>
          <w:lang w:val="en-US"/>
        </w:rPr>
        <w:t xml:space="preserve"> to start the discover of AI potential, find below some useful examples that the CO can use for free.</w:t>
      </w:r>
      <w:r w:rsidR="004402EF" w:rsidRPr="009D4FBA">
        <w:rPr>
          <w:rFonts w:ascii="Calibri" w:hAnsi="Calibri" w:cs="Calibri"/>
          <w:lang w:val="en-US"/>
        </w:rPr>
        <w:t xml:space="preserve"> Those tools are usually recommended by Interact to be used in the free version, mostly enough for </w:t>
      </w:r>
      <w:proofErr w:type="spellStart"/>
      <w:r w:rsidR="002B2ED3" w:rsidRPr="009D4FBA">
        <w:rPr>
          <w:rFonts w:ascii="Calibri" w:hAnsi="Calibri" w:cs="Calibri"/>
          <w:lang w:val="en-US"/>
        </w:rPr>
        <w:t>P</w:t>
      </w:r>
      <w:r w:rsidR="004402EF" w:rsidRPr="009D4FBA">
        <w:rPr>
          <w:rFonts w:ascii="Calibri" w:hAnsi="Calibri" w:cs="Calibri"/>
          <w:lang w:val="en-US"/>
        </w:rPr>
        <w:t>rogramme</w:t>
      </w:r>
      <w:proofErr w:type="spellEnd"/>
      <w:r w:rsidR="004402EF" w:rsidRPr="009D4FBA">
        <w:rPr>
          <w:rFonts w:ascii="Calibri" w:hAnsi="Calibri" w:cs="Calibri"/>
          <w:lang w:val="en-US"/>
        </w:rPr>
        <w:t xml:space="preserve"> and projects tools to develop.</w:t>
      </w:r>
    </w:p>
    <w:p w14:paraId="47BD1DA3" w14:textId="77777777" w:rsidR="00B07656" w:rsidRPr="009D4FBA" w:rsidRDefault="00B07656" w:rsidP="00093F7A">
      <w:pPr>
        <w:jc w:val="both"/>
        <w:rPr>
          <w:rFonts w:ascii="Calibri" w:hAnsi="Calibri" w:cs="Calibri"/>
          <w:lang w:val="en-US"/>
        </w:rPr>
      </w:pPr>
    </w:p>
    <w:p w14:paraId="0BC5F15A" w14:textId="5AAE5030" w:rsidR="001D2719" w:rsidRPr="009D4FBA" w:rsidRDefault="001D2719" w:rsidP="00093F7A">
      <w:pPr>
        <w:ind w:firstLine="720"/>
        <w:jc w:val="both"/>
        <w:rPr>
          <w:rFonts w:ascii="Calibri" w:hAnsi="Calibri" w:cs="Calibri"/>
          <w:b/>
          <w:lang w:val="en-US"/>
        </w:rPr>
      </w:pPr>
      <w:r w:rsidRPr="009D4FBA">
        <w:rPr>
          <w:rFonts w:ascii="Calibri" w:hAnsi="Calibri" w:cs="Calibri"/>
          <w:b/>
          <w:lang w:val="en-US"/>
        </w:rPr>
        <w:t>ChatGPT</w:t>
      </w:r>
    </w:p>
    <w:p w14:paraId="43C8C7F6" w14:textId="6A73D0C1" w:rsidR="001D2719" w:rsidRPr="009D4FBA" w:rsidRDefault="001D2719" w:rsidP="00093F7A">
      <w:pPr>
        <w:jc w:val="both"/>
        <w:rPr>
          <w:rFonts w:ascii="Calibri" w:hAnsi="Calibri" w:cs="Calibri"/>
          <w:lang w:val="en-US"/>
        </w:rPr>
      </w:pPr>
      <w:r w:rsidRPr="009D4FBA">
        <w:rPr>
          <w:rFonts w:ascii="Calibri" w:hAnsi="Calibri" w:cs="Calibri"/>
          <w:lang w:val="en-US"/>
        </w:rPr>
        <w:t xml:space="preserve">It’s a tool that lets users enter prompts to receive humanlike images, text or videos that are created by AI. ChatGPT </w:t>
      </w:r>
      <w:proofErr w:type="gramStart"/>
      <w:r w:rsidRPr="009D4FBA">
        <w:rPr>
          <w:rFonts w:ascii="Calibri" w:hAnsi="Calibri" w:cs="Calibri"/>
          <w:lang w:val="en-US"/>
        </w:rPr>
        <w:t>is able to</w:t>
      </w:r>
      <w:proofErr w:type="gramEnd"/>
      <w:r w:rsidRPr="009D4FBA">
        <w:rPr>
          <w:rFonts w:ascii="Calibri" w:hAnsi="Calibri" w:cs="Calibri"/>
          <w:lang w:val="en-US"/>
        </w:rPr>
        <w:t xml:space="preserve"> perform numerous functions</w:t>
      </w:r>
      <w:r w:rsidR="00716A4C" w:rsidRPr="009D4FBA">
        <w:rPr>
          <w:rFonts w:ascii="Calibri" w:hAnsi="Calibri" w:cs="Calibri"/>
          <w:lang w:val="en-US"/>
        </w:rPr>
        <w:t xml:space="preserve">: </w:t>
      </w:r>
      <w:r w:rsidRPr="009D4FBA">
        <w:rPr>
          <w:rFonts w:ascii="Calibri" w:hAnsi="Calibri" w:cs="Calibri"/>
          <w:lang w:val="en-US"/>
        </w:rPr>
        <w:t>dialogue, ask questions, request information, translate and synthesize texts</w:t>
      </w:r>
      <w:r w:rsidR="00716A4C" w:rsidRPr="009D4FBA">
        <w:rPr>
          <w:rFonts w:ascii="Calibri" w:hAnsi="Calibri" w:cs="Calibri"/>
          <w:lang w:val="en-US"/>
        </w:rPr>
        <w:t>. T</w:t>
      </w:r>
      <w:r w:rsidRPr="009D4FBA">
        <w:rPr>
          <w:rFonts w:ascii="Calibri" w:hAnsi="Calibri" w:cs="Calibri"/>
          <w:lang w:val="en-US"/>
        </w:rPr>
        <w:t>hrough prompts (commands written by the user) can also create images, generate codes and process textual content</w:t>
      </w:r>
      <w:r w:rsidR="00716A4C" w:rsidRPr="009D4FBA">
        <w:rPr>
          <w:rFonts w:ascii="Calibri" w:hAnsi="Calibri" w:cs="Calibri"/>
          <w:lang w:val="en-US"/>
        </w:rPr>
        <w:t xml:space="preserve">, providing </w:t>
      </w:r>
      <w:r w:rsidRPr="009D4FBA">
        <w:rPr>
          <w:rFonts w:ascii="Calibri" w:hAnsi="Calibri" w:cs="Calibri"/>
          <w:lang w:val="en-US"/>
        </w:rPr>
        <w:t xml:space="preserve">exhaustive answers, all with </w:t>
      </w:r>
      <w:proofErr w:type="gramStart"/>
      <w:r w:rsidRPr="009D4FBA">
        <w:rPr>
          <w:rFonts w:ascii="Calibri" w:hAnsi="Calibri" w:cs="Calibri"/>
          <w:lang w:val="en-US"/>
        </w:rPr>
        <w:t>a natural</w:t>
      </w:r>
      <w:proofErr w:type="gramEnd"/>
      <w:r w:rsidRPr="009D4FBA">
        <w:rPr>
          <w:rFonts w:ascii="Calibri" w:hAnsi="Calibri" w:cs="Calibri"/>
          <w:lang w:val="en-US"/>
        </w:rPr>
        <w:t xml:space="preserve"> language </w:t>
      </w:r>
      <w:proofErr w:type="gramStart"/>
      <w:r w:rsidRPr="009D4FBA">
        <w:rPr>
          <w:rFonts w:ascii="Calibri" w:hAnsi="Calibri" w:cs="Calibri"/>
          <w:lang w:val="en-US"/>
        </w:rPr>
        <w:t>similar to</w:t>
      </w:r>
      <w:proofErr w:type="gramEnd"/>
      <w:r w:rsidRPr="009D4FBA">
        <w:rPr>
          <w:rFonts w:ascii="Calibri" w:hAnsi="Calibri" w:cs="Calibri"/>
          <w:lang w:val="en-US"/>
        </w:rPr>
        <w:t xml:space="preserve"> that of the interlocutor</w:t>
      </w:r>
      <w:r w:rsidR="00716A4C" w:rsidRPr="009D4FBA">
        <w:rPr>
          <w:rFonts w:ascii="Calibri" w:hAnsi="Calibri" w:cs="Calibri"/>
          <w:lang w:val="en-US"/>
        </w:rPr>
        <w:t>.</w:t>
      </w:r>
      <w:r w:rsidRPr="009D4FBA">
        <w:rPr>
          <w:rFonts w:ascii="Calibri" w:hAnsi="Calibri" w:cs="Calibri"/>
          <w:lang w:val="en-US"/>
        </w:rPr>
        <w:t xml:space="preserve"> </w:t>
      </w:r>
    </w:p>
    <w:p w14:paraId="08AC0009" w14:textId="77777777" w:rsidR="001D2719" w:rsidRPr="009D4FBA" w:rsidRDefault="001D2719" w:rsidP="00093F7A">
      <w:pPr>
        <w:jc w:val="both"/>
        <w:rPr>
          <w:rFonts w:ascii="Calibri" w:hAnsi="Calibri" w:cs="Calibri"/>
          <w:lang w:val="en-US"/>
        </w:rPr>
      </w:pPr>
    </w:p>
    <w:p w14:paraId="498A20AD" w14:textId="297BAABC" w:rsidR="001D2719" w:rsidRPr="009D4FBA" w:rsidRDefault="001D2719" w:rsidP="00093F7A">
      <w:pPr>
        <w:ind w:firstLine="720"/>
        <w:jc w:val="both"/>
        <w:rPr>
          <w:rFonts w:ascii="Calibri" w:hAnsi="Calibri" w:cs="Calibri"/>
          <w:b/>
          <w:lang w:val="en-US"/>
        </w:rPr>
      </w:pPr>
      <w:r w:rsidRPr="009D4FBA">
        <w:rPr>
          <w:rFonts w:ascii="Calibri" w:hAnsi="Calibri" w:cs="Calibri"/>
          <w:b/>
          <w:lang w:val="en-US"/>
        </w:rPr>
        <w:t>Microsoft Copilot</w:t>
      </w:r>
    </w:p>
    <w:p w14:paraId="53146AA8" w14:textId="65F90AE3" w:rsidR="001D2719" w:rsidRPr="009D4FBA" w:rsidRDefault="001D2719" w:rsidP="00093F7A">
      <w:pPr>
        <w:jc w:val="both"/>
        <w:rPr>
          <w:rFonts w:ascii="Calibri" w:hAnsi="Calibri" w:cs="Calibri"/>
          <w:lang w:val="en-US"/>
        </w:rPr>
      </w:pPr>
      <w:r w:rsidRPr="009D4FBA">
        <w:rPr>
          <w:rFonts w:ascii="Calibri" w:hAnsi="Calibri" w:cs="Calibri"/>
          <w:lang w:val="en-US"/>
        </w:rPr>
        <w:t xml:space="preserve">It’s a tool that integrates with many other Microsoft applications and services to support user efficiency and productivity. Copilot generates content, offers suggestions and automates tasks. It can be used also on WhatsApp. It is useful to generate texts or images, just indicating </w:t>
      </w:r>
      <w:r w:rsidR="006B4AD5" w:rsidRPr="009D4FBA">
        <w:rPr>
          <w:rFonts w:ascii="Calibri" w:hAnsi="Calibri" w:cs="Calibri"/>
          <w:lang w:val="en-US"/>
        </w:rPr>
        <w:t>prompt as much</w:t>
      </w:r>
      <w:r w:rsidRPr="009D4FBA">
        <w:rPr>
          <w:rFonts w:ascii="Calibri" w:hAnsi="Calibri" w:cs="Calibri"/>
          <w:lang w:val="en-US"/>
        </w:rPr>
        <w:t xml:space="preserve"> precise and detailed as possible. Furthermore, it’s very easy to ask ideas for </w:t>
      </w:r>
      <w:proofErr w:type="gramStart"/>
      <w:r w:rsidRPr="009D4FBA">
        <w:rPr>
          <w:rFonts w:ascii="Calibri" w:hAnsi="Calibri" w:cs="Calibri"/>
          <w:lang w:val="en-US"/>
        </w:rPr>
        <w:t>a brainstorming</w:t>
      </w:r>
      <w:proofErr w:type="gramEnd"/>
      <w:r w:rsidRPr="009D4FBA">
        <w:rPr>
          <w:rFonts w:ascii="Calibri" w:hAnsi="Calibri" w:cs="Calibri"/>
          <w:lang w:val="en-US"/>
        </w:rPr>
        <w:t>, invent stories, etc.</w:t>
      </w:r>
    </w:p>
    <w:p w14:paraId="514C98C1" w14:textId="77777777" w:rsidR="001D2719" w:rsidRPr="009D4FBA" w:rsidRDefault="001D2719" w:rsidP="00093F7A">
      <w:pPr>
        <w:jc w:val="both"/>
        <w:rPr>
          <w:rFonts w:ascii="Calibri" w:hAnsi="Calibri" w:cs="Calibri"/>
          <w:lang w:val="en-US"/>
        </w:rPr>
      </w:pPr>
    </w:p>
    <w:p w14:paraId="028D0945" w14:textId="597CE7EF" w:rsidR="001D2719" w:rsidRPr="009D4FBA" w:rsidRDefault="001D2719" w:rsidP="00093F7A">
      <w:pPr>
        <w:ind w:firstLine="720"/>
        <w:jc w:val="both"/>
        <w:rPr>
          <w:rFonts w:ascii="Calibri" w:hAnsi="Calibri" w:cs="Calibri"/>
          <w:b/>
          <w:lang w:val="en-US"/>
        </w:rPr>
      </w:pPr>
      <w:r w:rsidRPr="009D4FBA">
        <w:rPr>
          <w:rFonts w:ascii="Calibri" w:hAnsi="Calibri" w:cs="Calibri"/>
          <w:b/>
          <w:lang w:val="en-US"/>
        </w:rPr>
        <w:t>Google Gemini</w:t>
      </w:r>
    </w:p>
    <w:p w14:paraId="77A957C8" w14:textId="24807906" w:rsidR="001D2719" w:rsidRPr="009D4FBA" w:rsidRDefault="001D2719" w:rsidP="00093F7A">
      <w:pPr>
        <w:jc w:val="both"/>
        <w:rPr>
          <w:rFonts w:ascii="Calibri" w:hAnsi="Calibri" w:cs="Calibri"/>
          <w:lang w:val="en-US"/>
        </w:rPr>
      </w:pPr>
      <w:r w:rsidRPr="009D4FBA">
        <w:rPr>
          <w:rFonts w:ascii="Calibri" w:hAnsi="Calibri" w:cs="Calibri"/>
          <w:lang w:val="en-US"/>
        </w:rPr>
        <w:t xml:space="preserve">It is Google’s large language model (LLM). More broadly, it’s a family of multimodal AI models designed to process multiple modalities or types of data, including audio, images, software code, text and video. The Gemini apps on both the web and mobile act as a chatbot interface for the underlying models. Google is gradually integrating the Gemini chatbot into its suite of technologies. In Google Workspace, Gemini is available on the Docs side panel to help write and edit content, and on the Gmail side panel to assist with drafting emails, suggesting responses and searching a user’s inbox for information. </w:t>
      </w:r>
    </w:p>
    <w:p w14:paraId="6FAF9F10" w14:textId="77777777" w:rsidR="00273B3C" w:rsidRPr="009D4FBA" w:rsidRDefault="00273B3C" w:rsidP="00093F7A">
      <w:pPr>
        <w:jc w:val="both"/>
        <w:rPr>
          <w:rFonts w:ascii="Calibri" w:hAnsi="Calibri" w:cs="Calibri"/>
          <w:lang w:val="en-US"/>
        </w:rPr>
      </w:pPr>
    </w:p>
    <w:p w14:paraId="3B743710" w14:textId="41B42D47" w:rsidR="001D2719" w:rsidRPr="009D4FBA" w:rsidRDefault="001D2719" w:rsidP="00093F7A">
      <w:pPr>
        <w:ind w:firstLine="720"/>
        <w:jc w:val="both"/>
        <w:rPr>
          <w:rFonts w:ascii="Calibri" w:hAnsi="Calibri" w:cs="Calibri"/>
          <w:b/>
          <w:lang w:val="en-US"/>
        </w:rPr>
      </w:pPr>
      <w:r w:rsidRPr="009D4FBA">
        <w:rPr>
          <w:rFonts w:ascii="Calibri" w:hAnsi="Calibri" w:cs="Calibri"/>
          <w:b/>
          <w:lang w:val="en-US"/>
        </w:rPr>
        <w:t xml:space="preserve">Claude </w:t>
      </w:r>
    </w:p>
    <w:p w14:paraId="74712FC9" w14:textId="409DF353" w:rsidR="001D2719" w:rsidRPr="009D4FBA" w:rsidRDefault="001D2719" w:rsidP="00093F7A">
      <w:pPr>
        <w:jc w:val="both"/>
        <w:rPr>
          <w:rFonts w:ascii="Calibri" w:hAnsi="Calibri" w:cs="Calibri"/>
          <w:lang w:val="en-US"/>
        </w:rPr>
      </w:pPr>
      <w:r w:rsidRPr="009D4FBA">
        <w:rPr>
          <w:rFonts w:ascii="Calibri" w:hAnsi="Calibri" w:cs="Calibri"/>
          <w:lang w:val="en-US"/>
        </w:rPr>
        <w:t xml:space="preserve">The communication officers could use </w:t>
      </w:r>
      <w:r w:rsidR="00273B3C" w:rsidRPr="009D4FBA">
        <w:rPr>
          <w:rFonts w:ascii="Calibri" w:hAnsi="Calibri" w:cs="Calibri"/>
          <w:lang w:val="en-US"/>
        </w:rPr>
        <w:t>Claude</w:t>
      </w:r>
      <w:r w:rsidRPr="009D4FBA">
        <w:rPr>
          <w:rFonts w:ascii="Calibri" w:hAnsi="Calibri" w:cs="Calibri"/>
          <w:lang w:val="en-US"/>
        </w:rPr>
        <w:t xml:space="preserve"> through their own account or </w:t>
      </w:r>
      <w:proofErr w:type="gramStart"/>
      <w:r w:rsidRPr="009D4FBA">
        <w:rPr>
          <w:rFonts w:ascii="Calibri" w:hAnsi="Calibri" w:cs="Calibri"/>
          <w:lang w:val="en-US"/>
        </w:rPr>
        <w:t>creating</w:t>
      </w:r>
      <w:proofErr w:type="gramEnd"/>
      <w:r w:rsidRPr="009D4FBA">
        <w:rPr>
          <w:rFonts w:ascii="Calibri" w:hAnsi="Calibri" w:cs="Calibri"/>
          <w:lang w:val="en-US"/>
        </w:rPr>
        <w:t xml:space="preserve"> a Team account to collaborate with the other members of the partnership. It can process large amounts of information, brainstorm ideas, generate text</w:t>
      </w:r>
      <w:r w:rsidR="00273B3C" w:rsidRPr="009D4FBA">
        <w:rPr>
          <w:rFonts w:ascii="Calibri" w:hAnsi="Calibri" w:cs="Calibri"/>
          <w:lang w:val="en-US"/>
        </w:rPr>
        <w:t>s</w:t>
      </w:r>
      <w:r w:rsidRPr="009D4FBA">
        <w:rPr>
          <w:rFonts w:ascii="Calibri" w:hAnsi="Calibri" w:cs="Calibri"/>
          <w:lang w:val="en-US"/>
        </w:rPr>
        <w:t xml:space="preserve"> and code</w:t>
      </w:r>
      <w:r w:rsidR="00273B3C" w:rsidRPr="009D4FBA">
        <w:rPr>
          <w:rFonts w:ascii="Calibri" w:hAnsi="Calibri" w:cs="Calibri"/>
          <w:lang w:val="en-US"/>
        </w:rPr>
        <w:t>s</w:t>
      </w:r>
      <w:r w:rsidRPr="009D4FBA">
        <w:rPr>
          <w:rFonts w:ascii="Calibri" w:hAnsi="Calibri" w:cs="Calibri"/>
          <w:lang w:val="en-US"/>
        </w:rPr>
        <w:t>, help to understand and simplify subjects and so much more. Claude stands out for its elegant interface and the ability to generate executable artifacts. Despite the lack of Internet search and voice interaction, it offers good mathematical reasoning and a large context of 200,000 tokens, making it a valid alternative in the AI landscape.</w:t>
      </w:r>
    </w:p>
    <w:p w14:paraId="35431D18" w14:textId="77777777" w:rsidR="001D2719" w:rsidRPr="009D4FBA" w:rsidRDefault="001D2719" w:rsidP="00093F7A">
      <w:pPr>
        <w:jc w:val="both"/>
        <w:rPr>
          <w:rFonts w:ascii="Calibri" w:hAnsi="Calibri" w:cs="Calibri"/>
          <w:lang w:val="en-US"/>
        </w:rPr>
      </w:pPr>
    </w:p>
    <w:p w14:paraId="00D70F74" w14:textId="69E4413A" w:rsidR="001167AA" w:rsidRPr="009D4FBA" w:rsidRDefault="001D2719" w:rsidP="00093F7A">
      <w:pPr>
        <w:spacing w:before="120"/>
        <w:contextualSpacing/>
        <w:jc w:val="both"/>
        <w:rPr>
          <w:rFonts w:ascii="Calibri" w:hAnsi="Calibri" w:cs="Calibri"/>
          <w:lang w:val="en-US"/>
        </w:rPr>
      </w:pPr>
      <w:proofErr w:type="gramStart"/>
      <w:r w:rsidRPr="009D4FBA">
        <w:rPr>
          <w:rFonts w:ascii="Calibri" w:hAnsi="Calibri" w:cs="Calibri"/>
          <w:lang w:val="en-US"/>
        </w:rPr>
        <w:t>At the moment</w:t>
      </w:r>
      <w:proofErr w:type="gramEnd"/>
      <w:r w:rsidRPr="009D4FBA">
        <w:rPr>
          <w:rFonts w:ascii="Calibri" w:hAnsi="Calibri" w:cs="Calibri"/>
          <w:lang w:val="en-US"/>
        </w:rPr>
        <w:t xml:space="preserve">, the other most widespread and used AI are Midjourney, </w:t>
      </w:r>
      <w:proofErr w:type="spellStart"/>
      <w:r w:rsidRPr="009D4FBA">
        <w:rPr>
          <w:rFonts w:ascii="Calibri" w:hAnsi="Calibri" w:cs="Calibri"/>
          <w:lang w:val="en-US"/>
        </w:rPr>
        <w:t>Resoomer</w:t>
      </w:r>
      <w:proofErr w:type="spellEnd"/>
      <w:r w:rsidRPr="009D4FBA">
        <w:rPr>
          <w:rFonts w:ascii="Calibri" w:hAnsi="Calibri" w:cs="Calibri"/>
          <w:lang w:val="en-US"/>
        </w:rPr>
        <w:t xml:space="preserve">, Hemingway and Gamma AI. The overview is constantly evolving and updating, so it could be useful to make </w:t>
      </w:r>
      <w:r w:rsidR="00BA67D3" w:rsidRPr="009D4FBA">
        <w:rPr>
          <w:rFonts w:ascii="Calibri" w:hAnsi="Calibri" w:cs="Calibri"/>
          <w:lang w:val="en-US"/>
        </w:rPr>
        <w:t xml:space="preserve">regularly </w:t>
      </w:r>
      <w:proofErr w:type="gramStart"/>
      <w:r w:rsidRPr="009D4FBA">
        <w:rPr>
          <w:rFonts w:ascii="Calibri" w:hAnsi="Calibri" w:cs="Calibri"/>
          <w:lang w:val="en-US"/>
        </w:rPr>
        <w:t>a brief research</w:t>
      </w:r>
      <w:proofErr w:type="gramEnd"/>
      <w:r w:rsidRPr="009D4FBA">
        <w:rPr>
          <w:rFonts w:ascii="Calibri" w:hAnsi="Calibri" w:cs="Calibri"/>
          <w:lang w:val="en-US"/>
        </w:rPr>
        <w:t xml:space="preserve"> to understand which AI is the newest and most suitable for the function we want it to perform. </w:t>
      </w:r>
    </w:p>
    <w:p w14:paraId="4175A571" w14:textId="77777777" w:rsidR="00621BAC" w:rsidRPr="009D4FBA" w:rsidRDefault="00621BAC" w:rsidP="00093F7A">
      <w:pPr>
        <w:spacing w:before="120"/>
        <w:contextualSpacing/>
        <w:jc w:val="both"/>
        <w:rPr>
          <w:rFonts w:ascii="Calibri" w:hAnsi="Calibri" w:cs="Calibri"/>
          <w:lang w:val="en-US"/>
        </w:rPr>
      </w:pPr>
    </w:p>
    <w:p w14:paraId="6C50D4AD" w14:textId="77777777" w:rsidR="00621BAC" w:rsidRPr="009D4FBA" w:rsidRDefault="00621BAC" w:rsidP="00093F7A">
      <w:pPr>
        <w:jc w:val="both"/>
        <w:rPr>
          <w:rFonts w:ascii="Calibri" w:hAnsi="Calibri" w:cs="Calibri"/>
          <w:b/>
          <w:lang w:val="en-US"/>
        </w:rPr>
      </w:pPr>
      <w:r w:rsidRPr="009D4FBA">
        <w:rPr>
          <w:rFonts w:ascii="Calibri" w:hAnsi="Calibri" w:cs="Calibri"/>
          <w:b/>
          <w:lang w:val="en-US"/>
        </w:rPr>
        <w:t>3.8.2</w:t>
      </w:r>
      <w:r w:rsidRPr="009D4FBA">
        <w:rPr>
          <w:rFonts w:ascii="Calibri" w:hAnsi="Calibri" w:cs="Calibri"/>
          <w:b/>
          <w:lang w:val="en-US"/>
        </w:rPr>
        <w:tab/>
        <w:t>Main free online graphic design tools</w:t>
      </w:r>
    </w:p>
    <w:p w14:paraId="3ADC43C9" w14:textId="2CCD936A" w:rsidR="00BA67D3" w:rsidRPr="009D4FBA" w:rsidRDefault="00127071" w:rsidP="00BA67D3">
      <w:pPr>
        <w:jc w:val="both"/>
        <w:rPr>
          <w:rFonts w:ascii="Calibri" w:hAnsi="Calibri" w:cs="Calibri"/>
          <w:lang w:val="en-US"/>
        </w:rPr>
      </w:pPr>
      <w:r w:rsidRPr="009D4FBA">
        <w:rPr>
          <w:rFonts w:ascii="Calibri" w:hAnsi="Calibri" w:cs="Calibri"/>
          <w:lang w:val="en-US"/>
        </w:rPr>
        <w:t>Communication officers will have to face the daily challenge of developing always captivating and cool content to spread and promote results or news about projects. The competition to attract attention, especially on social media, is very high. To live up to the comparison and to maintain the high quality of content regarding projects co-</w:t>
      </w:r>
      <w:r w:rsidR="004D2F4B" w:rsidRPr="009D4FBA">
        <w:rPr>
          <w:rFonts w:ascii="Calibri" w:hAnsi="Calibri" w:cs="Calibri"/>
          <w:lang w:val="en-US"/>
        </w:rPr>
        <w:t>funded</w:t>
      </w:r>
      <w:r w:rsidRPr="009D4FBA">
        <w:rPr>
          <w:rFonts w:ascii="Calibri" w:hAnsi="Calibri" w:cs="Calibri"/>
          <w:lang w:val="en-US"/>
        </w:rPr>
        <w:t xml:space="preserve"> by the European Union, communication officers can easily use many free online graphic visual design</w:t>
      </w:r>
      <w:r w:rsidR="004D2F4B" w:rsidRPr="009D4FBA">
        <w:rPr>
          <w:rFonts w:ascii="Calibri" w:hAnsi="Calibri" w:cs="Calibri"/>
          <w:lang w:val="en-US"/>
        </w:rPr>
        <w:t xml:space="preserve"> tools</w:t>
      </w:r>
      <w:r w:rsidRPr="009D4FBA">
        <w:rPr>
          <w:rFonts w:ascii="Calibri" w:hAnsi="Calibri" w:cs="Calibri"/>
          <w:lang w:val="en-US"/>
        </w:rPr>
        <w:t xml:space="preserve"> to produce images, infographics, posters, agendas, etc. to publish both through the social </w:t>
      </w:r>
      <w:r w:rsidR="004D2F4B" w:rsidRPr="009D4FBA">
        <w:rPr>
          <w:rFonts w:ascii="Calibri" w:hAnsi="Calibri" w:cs="Calibri"/>
          <w:lang w:val="en-US"/>
        </w:rPr>
        <w:t>media accounts</w:t>
      </w:r>
      <w:r w:rsidRPr="009D4FBA">
        <w:rPr>
          <w:rFonts w:ascii="Calibri" w:hAnsi="Calibri" w:cs="Calibri"/>
          <w:lang w:val="en-US"/>
        </w:rPr>
        <w:t xml:space="preserve"> of the </w:t>
      </w:r>
      <w:proofErr w:type="spellStart"/>
      <w:r w:rsidRPr="009D4FBA">
        <w:rPr>
          <w:rFonts w:ascii="Calibri" w:hAnsi="Calibri" w:cs="Calibri"/>
          <w:lang w:val="en-US"/>
        </w:rPr>
        <w:t>Programme</w:t>
      </w:r>
      <w:proofErr w:type="spellEnd"/>
      <w:r w:rsidRPr="009D4FBA">
        <w:rPr>
          <w:rFonts w:ascii="Calibri" w:hAnsi="Calibri" w:cs="Calibri"/>
          <w:lang w:val="en-US"/>
        </w:rPr>
        <w:t xml:space="preserve">, </w:t>
      </w:r>
      <w:r w:rsidR="004D2F4B" w:rsidRPr="009D4FBA">
        <w:rPr>
          <w:rFonts w:ascii="Calibri" w:hAnsi="Calibri" w:cs="Calibri"/>
          <w:lang w:val="en-US"/>
        </w:rPr>
        <w:t xml:space="preserve">of </w:t>
      </w:r>
      <w:r w:rsidRPr="009D4FBA">
        <w:rPr>
          <w:rFonts w:ascii="Calibri" w:hAnsi="Calibri" w:cs="Calibri"/>
          <w:lang w:val="en-US"/>
        </w:rPr>
        <w:t xml:space="preserve">the project and its partnership, and through the official website of the </w:t>
      </w:r>
      <w:proofErr w:type="spellStart"/>
      <w:r w:rsidRPr="009D4FBA">
        <w:rPr>
          <w:rFonts w:ascii="Calibri" w:hAnsi="Calibri" w:cs="Calibri"/>
          <w:lang w:val="en-US"/>
        </w:rPr>
        <w:t>Programme</w:t>
      </w:r>
      <w:proofErr w:type="spellEnd"/>
      <w:r w:rsidRPr="009D4FBA">
        <w:rPr>
          <w:rFonts w:ascii="Calibri" w:hAnsi="Calibri" w:cs="Calibri"/>
          <w:lang w:val="en-US"/>
        </w:rPr>
        <w:t>.</w:t>
      </w:r>
      <w:r w:rsidR="004D2F4B" w:rsidRPr="009D4FBA">
        <w:rPr>
          <w:rFonts w:ascii="Calibri" w:hAnsi="Calibri" w:cs="Calibri"/>
          <w:lang w:val="en-US"/>
        </w:rPr>
        <w:t xml:space="preserve"> Below a brief list of the most useful tools</w:t>
      </w:r>
      <w:r w:rsidR="00BA67D3" w:rsidRPr="009D4FBA">
        <w:rPr>
          <w:rFonts w:ascii="Calibri" w:hAnsi="Calibri" w:cs="Calibri"/>
          <w:lang w:val="en-US"/>
        </w:rPr>
        <w:t xml:space="preserve">, usually recommended by Interact to be used in the free version, mostly enough for </w:t>
      </w:r>
      <w:proofErr w:type="spellStart"/>
      <w:r w:rsidR="00BA67D3" w:rsidRPr="009D4FBA">
        <w:rPr>
          <w:rFonts w:ascii="Calibri" w:hAnsi="Calibri" w:cs="Calibri"/>
          <w:lang w:val="en-US"/>
        </w:rPr>
        <w:t>Programme</w:t>
      </w:r>
      <w:proofErr w:type="spellEnd"/>
      <w:r w:rsidR="00BA67D3" w:rsidRPr="009D4FBA">
        <w:rPr>
          <w:rFonts w:ascii="Calibri" w:hAnsi="Calibri" w:cs="Calibri"/>
          <w:lang w:val="en-US"/>
        </w:rPr>
        <w:t xml:space="preserve"> and projects contents to develop.</w:t>
      </w:r>
    </w:p>
    <w:p w14:paraId="42193491" w14:textId="77777777" w:rsidR="004D2F4B" w:rsidRPr="009D4FBA" w:rsidRDefault="004D2F4B" w:rsidP="00093F7A">
      <w:pPr>
        <w:jc w:val="both"/>
        <w:rPr>
          <w:rFonts w:ascii="Calibri" w:hAnsi="Calibri" w:cs="Calibri"/>
          <w:lang w:val="en-US"/>
        </w:rPr>
      </w:pPr>
    </w:p>
    <w:p w14:paraId="1AFC8F64" w14:textId="68D02384" w:rsidR="004D2F4B" w:rsidRPr="009D4FBA" w:rsidRDefault="004D2F4B" w:rsidP="00093F7A">
      <w:pPr>
        <w:ind w:left="720"/>
        <w:jc w:val="both"/>
        <w:rPr>
          <w:rFonts w:ascii="Calibri" w:hAnsi="Calibri" w:cs="Calibri"/>
          <w:b/>
          <w:lang w:val="en-US"/>
        </w:rPr>
      </w:pPr>
      <w:r w:rsidRPr="009D4FBA">
        <w:rPr>
          <w:rFonts w:ascii="Calibri" w:hAnsi="Calibri" w:cs="Calibri"/>
          <w:b/>
          <w:lang w:val="en-US"/>
        </w:rPr>
        <w:t>Canva</w:t>
      </w:r>
    </w:p>
    <w:p w14:paraId="2EC84960" w14:textId="062B2407" w:rsidR="004D2F4B" w:rsidRPr="009D4FBA" w:rsidRDefault="00E9721D" w:rsidP="00093F7A">
      <w:pPr>
        <w:jc w:val="both"/>
        <w:rPr>
          <w:rFonts w:ascii="Calibri" w:hAnsi="Calibri" w:cs="Calibri"/>
          <w:lang w:val="en-US"/>
        </w:rPr>
      </w:pPr>
      <w:r w:rsidRPr="009D4FBA">
        <w:rPr>
          <w:rFonts w:ascii="Calibri" w:hAnsi="Calibri" w:cs="Calibri"/>
          <w:lang w:val="en-US"/>
        </w:rPr>
        <w:t>It</w:t>
      </w:r>
      <w:r w:rsidR="004D2F4B" w:rsidRPr="009D4FBA">
        <w:rPr>
          <w:rFonts w:ascii="Calibri" w:hAnsi="Calibri" w:cs="Calibri"/>
          <w:lang w:val="en-US"/>
        </w:rPr>
        <w:t xml:space="preserve"> </w:t>
      </w:r>
      <w:r w:rsidRPr="009D4FBA">
        <w:rPr>
          <w:rFonts w:ascii="Calibri" w:hAnsi="Calibri" w:cs="Calibri"/>
          <w:lang w:val="en-US"/>
        </w:rPr>
        <w:t>is</w:t>
      </w:r>
      <w:r w:rsidR="004D2F4B" w:rsidRPr="009D4FBA">
        <w:rPr>
          <w:rFonts w:ascii="Calibri" w:hAnsi="Calibri" w:cs="Calibri"/>
          <w:lang w:val="en-US"/>
        </w:rPr>
        <w:t xml:space="preserve"> a graphic design platform that provides tools for creating social media graphics, presentations, pos</w:t>
      </w:r>
      <w:r w:rsidRPr="009D4FBA">
        <w:rPr>
          <w:rFonts w:ascii="Calibri" w:hAnsi="Calibri" w:cs="Calibri"/>
          <w:lang w:val="en-US"/>
        </w:rPr>
        <w:t>tcards</w:t>
      </w:r>
      <w:proofErr w:type="gramStart"/>
      <w:r w:rsidRPr="009D4FBA">
        <w:rPr>
          <w:rFonts w:ascii="Calibri" w:hAnsi="Calibri" w:cs="Calibri"/>
          <w:lang w:val="en-US"/>
        </w:rPr>
        <w:t>, promotional</w:t>
      </w:r>
      <w:proofErr w:type="gramEnd"/>
      <w:r w:rsidRPr="009D4FBA">
        <w:rPr>
          <w:rFonts w:ascii="Calibri" w:hAnsi="Calibri" w:cs="Calibri"/>
          <w:lang w:val="en-US"/>
        </w:rPr>
        <w:t xml:space="preserve"> merchandise. </w:t>
      </w:r>
      <w:r w:rsidR="004D2F4B" w:rsidRPr="009D4FBA">
        <w:rPr>
          <w:rFonts w:ascii="Calibri" w:hAnsi="Calibri" w:cs="Calibri"/>
          <w:lang w:val="en-US"/>
        </w:rPr>
        <w:t>Its offerings include templates for presentations, posters, and social media content, as well as functionalities for photo and video editing.</w:t>
      </w:r>
      <w:r w:rsidRPr="009D4FBA">
        <w:rPr>
          <w:rFonts w:ascii="Calibri" w:hAnsi="Calibri" w:cs="Calibri"/>
          <w:lang w:val="en-US"/>
        </w:rPr>
        <w:t xml:space="preserve"> </w:t>
      </w:r>
      <w:r w:rsidR="004D2F4B" w:rsidRPr="009D4FBA">
        <w:rPr>
          <w:rFonts w:ascii="Calibri" w:hAnsi="Calibri" w:cs="Calibri"/>
          <w:lang w:val="en-US"/>
        </w:rPr>
        <w:t>The platform uses a drag-and-drop interface intended to simplify the</w:t>
      </w:r>
      <w:r w:rsidR="007A61FB" w:rsidRPr="009D4FBA">
        <w:rPr>
          <w:rFonts w:ascii="Calibri" w:hAnsi="Calibri" w:cs="Calibri"/>
          <w:lang w:val="en-US"/>
        </w:rPr>
        <w:t xml:space="preserve"> design process. Canva </w:t>
      </w:r>
      <w:r w:rsidR="004D2F4B" w:rsidRPr="009D4FBA">
        <w:rPr>
          <w:rFonts w:ascii="Calibri" w:hAnsi="Calibri" w:cs="Calibri"/>
          <w:lang w:val="en-US"/>
        </w:rPr>
        <w:t>has expanded its services over the years to include features like a print product platform and a video editing tool.</w:t>
      </w:r>
    </w:p>
    <w:p w14:paraId="78E6762B" w14:textId="77777777" w:rsidR="004D2F4B" w:rsidRPr="009D4FBA" w:rsidRDefault="004D2F4B" w:rsidP="00093F7A">
      <w:pPr>
        <w:jc w:val="both"/>
        <w:rPr>
          <w:rFonts w:ascii="Calibri" w:hAnsi="Calibri" w:cs="Calibri"/>
          <w:b/>
          <w:lang w:val="en-US"/>
        </w:rPr>
      </w:pPr>
    </w:p>
    <w:p w14:paraId="7D2AAA31" w14:textId="70CA2326" w:rsidR="004D2F4B" w:rsidRPr="009D4FBA" w:rsidRDefault="004D2F4B" w:rsidP="00093F7A">
      <w:pPr>
        <w:ind w:left="720"/>
        <w:jc w:val="both"/>
        <w:rPr>
          <w:rFonts w:ascii="Calibri" w:hAnsi="Calibri" w:cs="Calibri"/>
          <w:b/>
          <w:lang w:val="en-US"/>
        </w:rPr>
      </w:pPr>
      <w:proofErr w:type="spellStart"/>
      <w:r w:rsidRPr="009D4FBA">
        <w:rPr>
          <w:rFonts w:ascii="Calibri" w:hAnsi="Calibri" w:cs="Calibri"/>
          <w:b/>
          <w:lang w:val="en-US"/>
        </w:rPr>
        <w:t>Biteable</w:t>
      </w:r>
      <w:proofErr w:type="spellEnd"/>
    </w:p>
    <w:p w14:paraId="46646C30" w14:textId="44ACAD6E" w:rsidR="00E9721D" w:rsidRPr="009D4FBA" w:rsidRDefault="00E9721D" w:rsidP="00093F7A">
      <w:pPr>
        <w:jc w:val="both"/>
        <w:rPr>
          <w:rFonts w:ascii="Calibri" w:hAnsi="Calibri" w:cs="Calibri"/>
          <w:lang w:val="en-US"/>
        </w:rPr>
      </w:pPr>
      <w:proofErr w:type="spellStart"/>
      <w:r w:rsidRPr="009D4FBA">
        <w:rPr>
          <w:rFonts w:ascii="Calibri" w:hAnsi="Calibri" w:cs="Calibri"/>
          <w:lang w:val="en-US"/>
        </w:rPr>
        <w:t>Biteable</w:t>
      </w:r>
      <w:proofErr w:type="spellEnd"/>
      <w:r w:rsidRPr="009D4FBA">
        <w:rPr>
          <w:rFonts w:ascii="Calibri" w:hAnsi="Calibri" w:cs="Calibri"/>
          <w:lang w:val="en-US"/>
        </w:rPr>
        <w:t xml:space="preserve"> is a leading video ad maker. </w:t>
      </w:r>
      <w:r w:rsidR="007A61FB" w:rsidRPr="009D4FBA">
        <w:rPr>
          <w:rFonts w:ascii="Calibri" w:hAnsi="Calibri" w:cs="Calibri"/>
          <w:lang w:val="en-US"/>
        </w:rPr>
        <w:t xml:space="preserve">Visuals, brandable templates </w:t>
      </w:r>
      <w:r w:rsidRPr="009D4FBA">
        <w:rPr>
          <w:rFonts w:ascii="Calibri" w:hAnsi="Calibri" w:cs="Calibri"/>
          <w:lang w:val="en-US"/>
        </w:rPr>
        <w:t xml:space="preserve">and one-click editing make it a smart choice for communication officers that want to try to make videos. The 7 days trial is free, then there are 3 different </w:t>
      </w:r>
      <w:proofErr w:type="gramStart"/>
      <w:r w:rsidRPr="009D4FBA">
        <w:rPr>
          <w:rFonts w:ascii="Calibri" w:hAnsi="Calibri" w:cs="Calibri"/>
          <w:lang w:val="en-US"/>
        </w:rPr>
        <w:t>kind</w:t>
      </w:r>
      <w:proofErr w:type="gramEnd"/>
      <w:r w:rsidRPr="009D4FBA">
        <w:rPr>
          <w:rFonts w:ascii="Calibri" w:hAnsi="Calibri" w:cs="Calibri"/>
          <w:lang w:val="en-US"/>
        </w:rPr>
        <w:t xml:space="preserve"> of subscription. It is possible to choose a template (or start from scratch), </w:t>
      </w:r>
      <w:r w:rsidR="00CE08CB" w:rsidRPr="009D4FBA">
        <w:rPr>
          <w:rFonts w:ascii="Calibri" w:hAnsi="Calibri" w:cs="Calibri"/>
          <w:lang w:val="en-US"/>
        </w:rPr>
        <w:t xml:space="preserve">adding extra scenes and footage </w:t>
      </w:r>
      <w:r w:rsidRPr="009D4FBA">
        <w:rPr>
          <w:rFonts w:ascii="Calibri" w:hAnsi="Calibri" w:cs="Calibri"/>
          <w:lang w:val="en-US"/>
        </w:rPr>
        <w:t xml:space="preserve">by the </w:t>
      </w:r>
      <w:r w:rsidR="00CE08CB" w:rsidRPr="009D4FBA">
        <w:rPr>
          <w:rFonts w:ascii="Calibri" w:hAnsi="Calibri" w:cs="Calibri"/>
          <w:lang w:val="en-US"/>
        </w:rPr>
        <w:t>point-and-click video editor</w:t>
      </w:r>
      <w:r w:rsidRPr="009D4FBA">
        <w:rPr>
          <w:rFonts w:ascii="Calibri" w:hAnsi="Calibri" w:cs="Calibri"/>
          <w:lang w:val="en-US"/>
        </w:rPr>
        <w:t xml:space="preserve">, upload </w:t>
      </w:r>
      <w:proofErr w:type="spellStart"/>
      <w:r w:rsidR="00CE08CB" w:rsidRPr="009D4FBA">
        <w:rPr>
          <w:rFonts w:ascii="Calibri" w:hAnsi="Calibri" w:cs="Calibri"/>
          <w:lang w:val="en-US"/>
        </w:rPr>
        <w:t>Programme’s</w:t>
      </w:r>
      <w:proofErr w:type="spellEnd"/>
      <w:r w:rsidR="00CE08CB" w:rsidRPr="009D4FBA">
        <w:rPr>
          <w:rFonts w:ascii="Calibri" w:hAnsi="Calibri" w:cs="Calibri"/>
          <w:lang w:val="en-US"/>
        </w:rPr>
        <w:t xml:space="preserve"> and projects</w:t>
      </w:r>
      <w:r w:rsidRPr="009D4FBA">
        <w:rPr>
          <w:rFonts w:ascii="Calibri" w:hAnsi="Calibri" w:cs="Calibri"/>
          <w:lang w:val="en-US"/>
        </w:rPr>
        <w:t xml:space="preserve"> visual</w:t>
      </w:r>
      <w:r w:rsidR="00CE08CB" w:rsidRPr="009D4FBA">
        <w:rPr>
          <w:rFonts w:ascii="Calibri" w:hAnsi="Calibri" w:cs="Calibri"/>
          <w:lang w:val="en-US"/>
        </w:rPr>
        <w:t xml:space="preserve"> (</w:t>
      </w:r>
      <w:proofErr w:type="spellStart"/>
      <w:r w:rsidR="00CE08CB" w:rsidRPr="009D4FBA">
        <w:rPr>
          <w:rFonts w:ascii="Calibri" w:hAnsi="Calibri" w:cs="Calibri"/>
          <w:lang w:val="en-US"/>
        </w:rPr>
        <w:t>colours</w:t>
      </w:r>
      <w:proofErr w:type="spellEnd"/>
      <w:r w:rsidR="00CE08CB" w:rsidRPr="009D4FBA">
        <w:rPr>
          <w:rFonts w:ascii="Calibri" w:hAnsi="Calibri" w:cs="Calibri"/>
          <w:lang w:val="en-US"/>
        </w:rPr>
        <w:t xml:space="preserve">, logo, </w:t>
      </w:r>
      <w:proofErr w:type="spellStart"/>
      <w:r w:rsidR="00CE08CB" w:rsidRPr="009D4FBA">
        <w:rPr>
          <w:rFonts w:ascii="Calibri" w:hAnsi="Calibri" w:cs="Calibri"/>
          <w:lang w:val="en-US"/>
        </w:rPr>
        <w:t>etc</w:t>
      </w:r>
      <w:proofErr w:type="spellEnd"/>
      <w:r w:rsidR="00CE08CB" w:rsidRPr="009D4FBA">
        <w:rPr>
          <w:rFonts w:ascii="Calibri" w:hAnsi="Calibri" w:cs="Calibri"/>
          <w:lang w:val="en-US"/>
        </w:rPr>
        <w:t>)</w:t>
      </w:r>
      <w:r w:rsidRPr="009D4FBA">
        <w:rPr>
          <w:rFonts w:ascii="Calibri" w:hAnsi="Calibri" w:cs="Calibri"/>
          <w:lang w:val="en-US"/>
        </w:rPr>
        <w:t>, record new video clips and voic</w:t>
      </w:r>
      <w:r w:rsidR="00CE08CB" w:rsidRPr="009D4FBA">
        <w:rPr>
          <w:rFonts w:ascii="Calibri" w:hAnsi="Calibri" w:cs="Calibri"/>
          <w:lang w:val="en-US"/>
        </w:rPr>
        <w:t xml:space="preserve">e-overs without leaving the app. The generated video could be downloaded or shared by a link. </w:t>
      </w:r>
    </w:p>
    <w:p w14:paraId="4234928B" w14:textId="77777777" w:rsidR="00E9721D" w:rsidRPr="009D4FBA" w:rsidRDefault="00E9721D" w:rsidP="00093F7A">
      <w:pPr>
        <w:jc w:val="both"/>
        <w:rPr>
          <w:rFonts w:ascii="Calibri" w:hAnsi="Calibri" w:cs="Calibri"/>
          <w:b/>
          <w:lang w:val="en-US"/>
        </w:rPr>
      </w:pPr>
    </w:p>
    <w:p w14:paraId="7E8AD167" w14:textId="2F861EEB" w:rsidR="00B83BA1" w:rsidRDefault="00B83BA1" w:rsidP="00093F7A">
      <w:pPr>
        <w:spacing w:before="120"/>
        <w:contextualSpacing/>
        <w:jc w:val="both"/>
        <w:rPr>
          <w:rFonts w:ascii="Calibri" w:hAnsi="Calibri" w:cs="Calibri"/>
          <w:lang w:val="en-US"/>
        </w:rPr>
      </w:pPr>
      <w:proofErr w:type="gramStart"/>
      <w:r w:rsidRPr="009D4FBA">
        <w:rPr>
          <w:rFonts w:ascii="Calibri" w:hAnsi="Calibri" w:cs="Calibri"/>
          <w:lang w:val="en-US"/>
        </w:rPr>
        <w:t>At the moment</w:t>
      </w:r>
      <w:proofErr w:type="gramEnd"/>
      <w:r w:rsidRPr="009D4FBA">
        <w:rPr>
          <w:rFonts w:ascii="Calibri" w:hAnsi="Calibri" w:cs="Calibri"/>
          <w:lang w:val="en-US"/>
        </w:rPr>
        <w:t xml:space="preserve">, there are many other most widespread and used </w:t>
      </w:r>
      <w:proofErr w:type="gramStart"/>
      <w:r w:rsidRPr="009D4FBA">
        <w:rPr>
          <w:rFonts w:ascii="Calibri" w:hAnsi="Calibri" w:cs="Calibri"/>
          <w:lang w:val="en-US"/>
        </w:rPr>
        <w:t>graphic</w:t>
      </w:r>
      <w:proofErr w:type="gramEnd"/>
      <w:r w:rsidRPr="009D4FBA">
        <w:rPr>
          <w:rFonts w:ascii="Calibri" w:hAnsi="Calibri" w:cs="Calibri"/>
          <w:lang w:val="en-US"/>
        </w:rPr>
        <w:t>, photo and video free and paid tools. The overview is constantly evolving and updating, so it could be useful to</w:t>
      </w:r>
      <w:r w:rsidR="007A61FB" w:rsidRPr="009D4FBA">
        <w:rPr>
          <w:rFonts w:ascii="Calibri" w:hAnsi="Calibri" w:cs="Calibri"/>
          <w:lang w:val="en-US"/>
        </w:rPr>
        <w:t xml:space="preserve"> regularly</w:t>
      </w:r>
      <w:r w:rsidRPr="009D4FBA">
        <w:rPr>
          <w:rFonts w:ascii="Calibri" w:hAnsi="Calibri" w:cs="Calibri"/>
          <w:lang w:val="en-US"/>
        </w:rPr>
        <w:t xml:space="preserve"> make </w:t>
      </w:r>
      <w:proofErr w:type="gramStart"/>
      <w:r w:rsidRPr="009D4FBA">
        <w:rPr>
          <w:rFonts w:ascii="Calibri" w:hAnsi="Calibri" w:cs="Calibri"/>
          <w:lang w:val="en-US"/>
        </w:rPr>
        <w:t>a brief research</w:t>
      </w:r>
      <w:proofErr w:type="gramEnd"/>
      <w:r w:rsidRPr="009D4FBA">
        <w:rPr>
          <w:rFonts w:ascii="Calibri" w:hAnsi="Calibri" w:cs="Calibri"/>
          <w:lang w:val="en-US"/>
        </w:rPr>
        <w:t xml:space="preserve"> to understand which AI is the newest and most suitable for the function we want it to perform.</w:t>
      </w:r>
      <w:r w:rsidRPr="001D2719">
        <w:rPr>
          <w:rFonts w:ascii="Calibri" w:hAnsi="Calibri" w:cs="Calibri"/>
          <w:lang w:val="en-US"/>
        </w:rPr>
        <w:t xml:space="preserve"> </w:t>
      </w:r>
    </w:p>
    <w:p w14:paraId="5958B89D" w14:textId="77777777" w:rsidR="00621BAC" w:rsidRDefault="00621BAC" w:rsidP="006D2F2F">
      <w:pPr>
        <w:spacing w:before="120"/>
        <w:contextualSpacing/>
        <w:jc w:val="both"/>
        <w:rPr>
          <w:rFonts w:ascii="Calibri" w:hAnsi="Calibri" w:cs="Calibri"/>
          <w:lang w:val="en-US"/>
        </w:rPr>
      </w:pPr>
    </w:p>
    <w:p w14:paraId="2D6D4CAC" w14:textId="16071FA9" w:rsidR="00682360" w:rsidRPr="00A61432" w:rsidRDefault="001056D7" w:rsidP="006D2F2F">
      <w:pPr>
        <w:pStyle w:val="2"/>
        <w:jc w:val="both"/>
        <w:rPr>
          <w:rFonts w:asciiTheme="minorHAnsi" w:hAnsiTheme="minorHAnsi"/>
          <w:i w:val="0"/>
          <w:iCs w:val="0"/>
          <w:color w:val="003399"/>
          <w:sz w:val="32"/>
          <w:szCs w:val="32"/>
          <w:lang w:val="en-US"/>
        </w:rPr>
      </w:pPr>
      <w:bookmarkStart w:id="45" w:name="_Toc167440821"/>
      <w:r w:rsidRPr="00A61432">
        <w:rPr>
          <w:rFonts w:asciiTheme="minorHAnsi" w:hAnsiTheme="minorHAnsi"/>
          <w:i w:val="0"/>
          <w:iCs w:val="0"/>
          <w:color w:val="003399"/>
          <w:sz w:val="32"/>
          <w:szCs w:val="32"/>
          <w:lang w:val="en-US"/>
        </w:rPr>
        <w:t xml:space="preserve">Part </w:t>
      </w:r>
      <w:r w:rsidR="0012680F" w:rsidRPr="00A61432">
        <w:rPr>
          <w:rFonts w:asciiTheme="minorHAnsi" w:hAnsiTheme="minorHAnsi"/>
          <w:i w:val="0"/>
          <w:iCs w:val="0"/>
          <w:color w:val="003399"/>
          <w:sz w:val="32"/>
          <w:szCs w:val="32"/>
          <w:lang w:val="en-US"/>
        </w:rPr>
        <w:t>4</w:t>
      </w:r>
      <w:r w:rsidR="00B7647D" w:rsidRPr="00A61432">
        <w:rPr>
          <w:rFonts w:asciiTheme="minorHAnsi" w:hAnsiTheme="minorHAnsi"/>
          <w:i w:val="0"/>
          <w:iCs w:val="0"/>
          <w:color w:val="003399"/>
          <w:sz w:val="32"/>
          <w:szCs w:val="32"/>
          <w:lang w:val="en-US"/>
        </w:rPr>
        <w:t>:</w:t>
      </w:r>
      <w:r w:rsidRPr="00A61432">
        <w:rPr>
          <w:rFonts w:asciiTheme="minorHAnsi" w:hAnsiTheme="minorHAnsi"/>
          <w:i w:val="0"/>
          <w:iCs w:val="0"/>
          <w:color w:val="003399"/>
          <w:sz w:val="32"/>
          <w:szCs w:val="32"/>
          <w:lang w:val="en-US"/>
        </w:rPr>
        <w:t xml:space="preserve"> </w:t>
      </w:r>
      <w:bookmarkEnd w:id="45"/>
      <w:r w:rsidR="00B7647D" w:rsidRPr="00A61432">
        <w:rPr>
          <w:rFonts w:asciiTheme="minorHAnsi" w:hAnsiTheme="minorHAnsi"/>
          <w:i w:val="0"/>
          <w:iCs w:val="0"/>
          <w:color w:val="003399"/>
          <w:sz w:val="32"/>
          <w:szCs w:val="32"/>
          <w:lang w:val="en-US"/>
        </w:rPr>
        <w:t>Personal Data Protection</w:t>
      </w:r>
    </w:p>
    <w:p w14:paraId="71523E5D" w14:textId="77777777" w:rsidR="00857138" w:rsidRPr="007B5355" w:rsidRDefault="00857138" w:rsidP="006D2F2F">
      <w:pPr>
        <w:spacing w:before="120"/>
        <w:contextualSpacing/>
        <w:jc w:val="both"/>
        <w:rPr>
          <w:color w:val="003399"/>
          <w:lang w:val="en-US"/>
        </w:rPr>
      </w:pPr>
    </w:p>
    <w:p w14:paraId="53A695A2" w14:textId="67A98EB0" w:rsidR="00857138" w:rsidRPr="00857138" w:rsidRDefault="00857138" w:rsidP="006D2F2F">
      <w:pPr>
        <w:spacing w:before="120"/>
        <w:contextualSpacing/>
        <w:jc w:val="both"/>
        <w:rPr>
          <w:rFonts w:ascii="Calibri" w:hAnsi="Calibri" w:cs="Calibri"/>
          <w:lang w:val="en-US"/>
        </w:rPr>
      </w:pPr>
      <w:r w:rsidRPr="001167AA">
        <w:rPr>
          <w:rFonts w:ascii="Calibri" w:hAnsi="Calibri" w:cs="Calibri"/>
          <w:lang w:val="en-US"/>
        </w:rPr>
        <w:t xml:space="preserve">Interreg </w:t>
      </w:r>
      <w:r w:rsidR="001167AA">
        <w:rPr>
          <w:rFonts w:ascii="Calibri" w:hAnsi="Calibri" w:cs="Calibri"/>
          <w:lang w:val="en-US"/>
        </w:rPr>
        <w:t xml:space="preserve">VI–A </w:t>
      </w:r>
      <w:r w:rsidRPr="001167AA">
        <w:rPr>
          <w:rFonts w:ascii="Calibri" w:hAnsi="Calibri" w:cs="Calibri"/>
          <w:lang w:val="en-US"/>
        </w:rPr>
        <w:t>Greece</w:t>
      </w:r>
      <w:r w:rsidR="00A61432" w:rsidRPr="001167AA">
        <w:rPr>
          <w:rFonts w:ascii="Calibri" w:hAnsi="Calibri" w:cs="Calibri"/>
          <w:lang w:val="en-US"/>
        </w:rPr>
        <w:t xml:space="preserve"> </w:t>
      </w:r>
      <w:r w:rsidRPr="001167AA">
        <w:rPr>
          <w:rFonts w:ascii="Calibri" w:hAnsi="Calibri" w:cs="Calibri"/>
          <w:lang w:val="en-US"/>
        </w:rPr>
        <w:t>-</w:t>
      </w:r>
      <w:r w:rsidR="00A61432" w:rsidRPr="001167AA">
        <w:rPr>
          <w:rFonts w:ascii="Calibri" w:hAnsi="Calibri" w:cs="Calibri"/>
          <w:lang w:val="en-US"/>
        </w:rPr>
        <w:t xml:space="preserve"> Italy</w:t>
      </w:r>
      <w:r w:rsidRPr="001167AA">
        <w:rPr>
          <w:rFonts w:ascii="Calibri" w:hAnsi="Calibri" w:cs="Calibri"/>
          <w:lang w:val="en-US"/>
        </w:rPr>
        <w:t xml:space="preserve"> </w:t>
      </w:r>
      <w:proofErr w:type="spellStart"/>
      <w:r w:rsidRPr="001167AA">
        <w:rPr>
          <w:rFonts w:ascii="Calibri" w:hAnsi="Calibri" w:cs="Calibri"/>
          <w:lang w:val="en-US"/>
        </w:rPr>
        <w:t>Programme</w:t>
      </w:r>
      <w:proofErr w:type="spellEnd"/>
      <w:r w:rsidRPr="001167AA">
        <w:rPr>
          <w:rFonts w:ascii="Calibri" w:hAnsi="Calibri" w:cs="Calibri"/>
          <w:lang w:val="en-US"/>
        </w:rPr>
        <w:t xml:space="preserve"> treats carefully all data collected as confidential and use it only under</w:t>
      </w:r>
      <w:r w:rsidRPr="00857138">
        <w:rPr>
          <w:rFonts w:ascii="Calibri" w:hAnsi="Calibri" w:cs="Calibri"/>
          <w:lang w:val="en-US"/>
        </w:rPr>
        <w:t xml:space="preserve"> the legal compliance with EU regulations.</w:t>
      </w:r>
    </w:p>
    <w:p w14:paraId="51D0E58C" w14:textId="77777777" w:rsidR="00692B88" w:rsidRDefault="00692B88" w:rsidP="006D2F2F">
      <w:pPr>
        <w:spacing w:before="120"/>
        <w:contextualSpacing/>
        <w:jc w:val="both"/>
        <w:rPr>
          <w:rFonts w:ascii="Calibri" w:hAnsi="Calibri" w:cs="Calibri"/>
          <w:lang w:val="en-US"/>
        </w:rPr>
      </w:pPr>
    </w:p>
    <w:p w14:paraId="5DEB7594" w14:textId="746306E9" w:rsidR="00692B88" w:rsidRDefault="00857138" w:rsidP="006D2F2F">
      <w:pPr>
        <w:spacing w:before="120"/>
        <w:contextualSpacing/>
        <w:jc w:val="both"/>
        <w:rPr>
          <w:rFonts w:ascii="Calibri" w:hAnsi="Calibri" w:cs="Calibri"/>
          <w:lang w:val="en-US"/>
        </w:rPr>
      </w:pPr>
      <w:r w:rsidRPr="00857138">
        <w:rPr>
          <w:rFonts w:ascii="Calibri" w:hAnsi="Calibri" w:cs="Calibri"/>
          <w:lang w:val="en-US"/>
        </w:rPr>
        <w:t xml:space="preserve">All data collected and managed by the </w:t>
      </w:r>
      <w:proofErr w:type="spellStart"/>
      <w:r w:rsidRPr="00857138">
        <w:rPr>
          <w:rFonts w:ascii="Calibri" w:hAnsi="Calibri" w:cs="Calibri"/>
          <w:lang w:val="en-US"/>
        </w:rPr>
        <w:t>Programme</w:t>
      </w:r>
      <w:proofErr w:type="spellEnd"/>
      <w:r w:rsidRPr="00857138">
        <w:rPr>
          <w:rFonts w:ascii="Calibri" w:hAnsi="Calibri" w:cs="Calibri"/>
          <w:lang w:val="en-US"/>
        </w:rPr>
        <w:t>, namely accounts, databases of project partners, beneficiaries list</w:t>
      </w:r>
      <w:r w:rsidR="00692B88">
        <w:rPr>
          <w:rFonts w:ascii="Calibri" w:hAnsi="Calibri" w:cs="Calibri"/>
          <w:lang w:val="en-US"/>
        </w:rPr>
        <w:t>,</w:t>
      </w:r>
      <w:r w:rsidRPr="00857138">
        <w:rPr>
          <w:rFonts w:ascii="Calibri" w:hAnsi="Calibri" w:cs="Calibri"/>
          <w:lang w:val="en-US"/>
        </w:rPr>
        <w:t xml:space="preserve"> event participants, </w:t>
      </w:r>
      <w:r w:rsidR="00692B88">
        <w:rPr>
          <w:rFonts w:ascii="Calibri" w:hAnsi="Calibri" w:cs="Calibri"/>
          <w:lang w:val="en-US"/>
        </w:rPr>
        <w:t>etc.</w:t>
      </w:r>
      <w:r w:rsidR="00692B88" w:rsidRPr="00857138">
        <w:rPr>
          <w:rFonts w:ascii="Calibri" w:hAnsi="Calibri" w:cs="Calibri"/>
          <w:lang w:val="en-US"/>
        </w:rPr>
        <w:t xml:space="preserve">, </w:t>
      </w:r>
      <w:r w:rsidRPr="00857138">
        <w:rPr>
          <w:rFonts w:ascii="Calibri" w:hAnsi="Calibri" w:cs="Calibri"/>
          <w:lang w:val="en-US"/>
        </w:rPr>
        <w:t xml:space="preserve">is in strict compliance with the </w:t>
      </w:r>
      <w:hyperlink r:id="rId38" w:history="1">
        <w:r w:rsidR="00692B88">
          <w:rPr>
            <w:rStyle w:val="-"/>
            <w:rFonts w:ascii="Calibri" w:hAnsi="Calibri" w:cs="Calibri"/>
            <w:lang w:val="en-US"/>
          </w:rPr>
          <w:t>Regulation (EU) 2016/679</w:t>
        </w:r>
      </w:hyperlink>
      <w:r w:rsidR="00692B88" w:rsidRPr="00692B88">
        <w:rPr>
          <w:rFonts w:ascii="Calibri" w:hAnsi="Calibri" w:cs="Calibri"/>
          <w:lang w:val="en-US"/>
        </w:rPr>
        <w:t xml:space="preserve"> of 27 April 2016</w:t>
      </w:r>
      <w:r w:rsidRPr="00857138">
        <w:rPr>
          <w:rFonts w:ascii="Calibri" w:hAnsi="Calibri" w:cs="Calibri"/>
          <w:lang w:val="en-US"/>
        </w:rPr>
        <w:t xml:space="preserve">, </w:t>
      </w:r>
      <w:r w:rsidR="00692B88">
        <w:rPr>
          <w:rFonts w:ascii="Calibri" w:hAnsi="Calibri" w:cs="Calibri"/>
          <w:lang w:val="en-US"/>
        </w:rPr>
        <w:t>“</w:t>
      </w:r>
      <w:r w:rsidR="00692B88" w:rsidRPr="00692B88">
        <w:rPr>
          <w:rFonts w:ascii="Calibri" w:hAnsi="Calibri" w:cs="Calibri"/>
          <w:i/>
          <w:iCs/>
          <w:lang w:val="en-US"/>
        </w:rPr>
        <w:t>on the protection of natural persons with regard to the processing of personal data and on the free movement of such data, and repealing Directive 95/46/EC (General Data Protection Regulation)</w:t>
      </w:r>
      <w:r w:rsidR="00692B88">
        <w:rPr>
          <w:rFonts w:ascii="Calibri" w:hAnsi="Calibri" w:cs="Calibri"/>
          <w:lang w:val="en-US"/>
        </w:rPr>
        <w:t>”.</w:t>
      </w:r>
    </w:p>
    <w:p w14:paraId="34A826EE" w14:textId="2D0A9CE9" w:rsidR="00692B88" w:rsidRDefault="00692B88" w:rsidP="006D2F2F">
      <w:pPr>
        <w:spacing w:before="120"/>
        <w:contextualSpacing/>
        <w:jc w:val="both"/>
        <w:rPr>
          <w:rFonts w:ascii="Calibri" w:hAnsi="Calibri" w:cs="Calibri"/>
          <w:lang w:val="en-US"/>
        </w:rPr>
      </w:pPr>
    </w:p>
    <w:p w14:paraId="06B368A6" w14:textId="622AA882" w:rsidR="00A61432" w:rsidRPr="001167AA" w:rsidRDefault="00857138" w:rsidP="006D2F2F">
      <w:pPr>
        <w:spacing w:before="120"/>
        <w:contextualSpacing/>
        <w:jc w:val="both"/>
        <w:rPr>
          <w:rFonts w:ascii="Calibri" w:hAnsi="Calibri" w:cs="Calibri"/>
          <w:lang w:val="en-US"/>
        </w:rPr>
      </w:pPr>
      <w:r w:rsidRPr="00857138">
        <w:rPr>
          <w:rFonts w:ascii="Calibri" w:hAnsi="Calibri" w:cs="Calibri"/>
          <w:lang w:val="en-US"/>
        </w:rPr>
        <w:t xml:space="preserve">The responsible for management of personal data is the </w:t>
      </w:r>
      <w:r w:rsidR="00B7647D" w:rsidRPr="00B7647D">
        <w:rPr>
          <w:rFonts w:ascii="Calibri" w:hAnsi="Calibri" w:cs="Calibri"/>
          <w:lang w:val="en-US"/>
        </w:rPr>
        <w:t>Managing Authority (</w:t>
      </w:r>
      <w:r w:rsidRPr="00857138">
        <w:rPr>
          <w:rFonts w:ascii="Calibri" w:hAnsi="Calibri" w:cs="Calibri"/>
          <w:lang w:val="en-US"/>
        </w:rPr>
        <w:t>M</w:t>
      </w:r>
      <w:r w:rsidR="00B7647D" w:rsidRPr="00B7647D">
        <w:rPr>
          <w:rFonts w:ascii="Calibri" w:hAnsi="Calibri" w:cs="Calibri"/>
          <w:lang w:val="en-US"/>
        </w:rPr>
        <w:t>A)</w:t>
      </w:r>
      <w:r w:rsidRPr="00857138">
        <w:rPr>
          <w:rFonts w:ascii="Calibri" w:hAnsi="Calibri" w:cs="Calibri"/>
          <w:lang w:val="en-US"/>
        </w:rPr>
        <w:t xml:space="preserve"> </w:t>
      </w:r>
      <w:r w:rsidRPr="001167AA">
        <w:rPr>
          <w:rFonts w:ascii="Calibri" w:hAnsi="Calibri" w:cs="Calibri"/>
          <w:lang w:val="en-US"/>
        </w:rPr>
        <w:t>I</w:t>
      </w:r>
      <w:r w:rsidR="00B7647D" w:rsidRPr="001167AA">
        <w:rPr>
          <w:rFonts w:ascii="Calibri" w:hAnsi="Calibri" w:cs="Calibri"/>
          <w:lang w:val="en-US"/>
        </w:rPr>
        <w:t>nterreg</w:t>
      </w:r>
      <w:r w:rsidRPr="001167AA">
        <w:rPr>
          <w:rFonts w:ascii="Calibri" w:hAnsi="Calibri" w:cs="Calibri"/>
          <w:lang w:val="en-US"/>
        </w:rPr>
        <w:t xml:space="preserve"> </w:t>
      </w:r>
      <w:r w:rsidR="001167AA" w:rsidRPr="001167AA">
        <w:rPr>
          <w:rFonts w:ascii="Calibri" w:hAnsi="Calibri" w:cs="Calibri"/>
          <w:lang w:val="en-US"/>
        </w:rPr>
        <w:t xml:space="preserve">VI–A </w:t>
      </w:r>
      <w:r w:rsidR="006723A7">
        <w:rPr>
          <w:rFonts w:ascii="Calibri" w:hAnsi="Calibri" w:cs="Calibri"/>
          <w:lang w:val="en-US"/>
        </w:rPr>
        <w:t>2021-2027</w:t>
      </w:r>
      <w:r w:rsidRPr="001167AA">
        <w:rPr>
          <w:rFonts w:ascii="Calibri" w:hAnsi="Calibri" w:cs="Calibri"/>
          <w:lang w:val="en-US"/>
        </w:rPr>
        <w:t xml:space="preserve"> / JS of the Interreg </w:t>
      </w:r>
      <w:r w:rsidR="001167AA" w:rsidRPr="00F17DB6">
        <w:rPr>
          <w:rFonts w:ascii="Calibri" w:eastAsia="Calibri" w:hAnsi="Calibri" w:cs="Calibri"/>
          <w:lang w:val="en-GB" w:eastAsia="en-US"/>
        </w:rPr>
        <w:t xml:space="preserve">VI-A </w:t>
      </w:r>
      <w:r w:rsidRPr="001167AA">
        <w:rPr>
          <w:rFonts w:ascii="Calibri" w:hAnsi="Calibri" w:cs="Calibri"/>
          <w:lang w:val="en-US"/>
        </w:rPr>
        <w:t>Greece</w:t>
      </w:r>
      <w:r w:rsidR="00A61432" w:rsidRPr="001167AA">
        <w:rPr>
          <w:rFonts w:ascii="Calibri" w:hAnsi="Calibri" w:cs="Calibri"/>
          <w:lang w:val="en-US"/>
        </w:rPr>
        <w:t xml:space="preserve"> </w:t>
      </w:r>
      <w:r w:rsidRPr="001167AA">
        <w:rPr>
          <w:rFonts w:ascii="Calibri" w:hAnsi="Calibri" w:cs="Calibri"/>
          <w:lang w:val="en-US"/>
        </w:rPr>
        <w:t>-</w:t>
      </w:r>
      <w:r w:rsidR="00A61432" w:rsidRPr="001167AA">
        <w:rPr>
          <w:rFonts w:ascii="Calibri" w:hAnsi="Calibri" w:cs="Calibri"/>
          <w:lang w:val="en-US"/>
        </w:rPr>
        <w:t xml:space="preserve"> Italy</w:t>
      </w:r>
      <w:r w:rsidRPr="001167AA">
        <w:rPr>
          <w:rFonts w:ascii="Calibri" w:hAnsi="Calibri" w:cs="Calibri"/>
          <w:lang w:val="en-US"/>
        </w:rPr>
        <w:t xml:space="preserve"> </w:t>
      </w:r>
      <w:proofErr w:type="spellStart"/>
      <w:r w:rsidRPr="001167AA">
        <w:rPr>
          <w:rFonts w:ascii="Calibri" w:hAnsi="Calibri" w:cs="Calibri"/>
          <w:lang w:val="en-US"/>
        </w:rPr>
        <w:t>Programme</w:t>
      </w:r>
      <w:proofErr w:type="spellEnd"/>
      <w:r w:rsidRPr="001167AA">
        <w:rPr>
          <w:rFonts w:ascii="Calibri" w:hAnsi="Calibri" w:cs="Calibri"/>
          <w:lang w:val="en-US"/>
        </w:rPr>
        <w:t>.</w:t>
      </w:r>
      <w:r w:rsidR="00B7647D" w:rsidRPr="001167AA">
        <w:rPr>
          <w:rFonts w:ascii="Calibri" w:hAnsi="Calibri" w:cs="Calibri"/>
          <w:lang w:val="en-US"/>
        </w:rPr>
        <w:t xml:space="preserve"> </w:t>
      </w:r>
    </w:p>
    <w:p w14:paraId="5A9B3594" w14:textId="77777777" w:rsidR="00A61432" w:rsidRPr="00A61432" w:rsidRDefault="00A61432" w:rsidP="006D2F2F">
      <w:pPr>
        <w:spacing w:before="120"/>
        <w:contextualSpacing/>
        <w:jc w:val="both"/>
        <w:rPr>
          <w:rFonts w:ascii="Calibri" w:hAnsi="Calibri" w:cs="Calibri"/>
          <w:highlight w:val="green"/>
          <w:lang w:val="en-US"/>
        </w:rPr>
      </w:pPr>
    </w:p>
    <w:p w14:paraId="147F5F29" w14:textId="5952C9ED" w:rsidR="00A61432" w:rsidRPr="001167AA" w:rsidRDefault="00857138" w:rsidP="006D2F2F">
      <w:pPr>
        <w:spacing w:before="120"/>
        <w:contextualSpacing/>
        <w:jc w:val="both"/>
        <w:rPr>
          <w:rFonts w:ascii="Calibri" w:hAnsi="Calibri" w:cs="Calibri"/>
          <w:lang w:val="en-US"/>
        </w:rPr>
      </w:pPr>
      <w:r w:rsidRPr="001167AA">
        <w:rPr>
          <w:rFonts w:ascii="Calibri" w:hAnsi="Calibri" w:cs="Calibri"/>
          <w:lang w:val="en-US"/>
        </w:rPr>
        <w:t xml:space="preserve">To contact the </w:t>
      </w:r>
      <w:r w:rsidR="00B7647D" w:rsidRPr="001167AA">
        <w:rPr>
          <w:rFonts w:ascii="Calibri" w:hAnsi="Calibri" w:cs="Calibri"/>
          <w:lang w:val="en-US"/>
        </w:rPr>
        <w:t>MA</w:t>
      </w:r>
      <w:r w:rsidR="006723A7">
        <w:rPr>
          <w:rFonts w:ascii="Calibri" w:hAnsi="Calibri" w:cs="Calibri"/>
          <w:lang w:val="en-US"/>
        </w:rPr>
        <w:t xml:space="preserve"> </w:t>
      </w:r>
      <w:r w:rsidRPr="001167AA">
        <w:rPr>
          <w:rFonts w:ascii="Calibri" w:hAnsi="Calibri" w:cs="Calibri"/>
          <w:lang w:val="en-US"/>
        </w:rPr>
        <w:t>I</w:t>
      </w:r>
      <w:r w:rsidR="00B7647D" w:rsidRPr="001167AA">
        <w:rPr>
          <w:rFonts w:ascii="Calibri" w:hAnsi="Calibri" w:cs="Calibri"/>
          <w:lang w:val="en-US"/>
        </w:rPr>
        <w:t>nterreg</w:t>
      </w:r>
      <w:r w:rsidRPr="001167AA">
        <w:rPr>
          <w:rFonts w:ascii="Calibri" w:hAnsi="Calibri" w:cs="Calibri"/>
          <w:lang w:val="en-US"/>
        </w:rPr>
        <w:t xml:space="preserve"> </w:t>
      </w:r>
      <w:r w:rsidR="006723A7">
        <w:rPr>
          <w:rFonts w:ascii="Calibri" w:hAnsi="Calibri" w:cs="Calibri"/>
          <w:lang w:val="en-US"/>
        </w:rPr>
        <w:t>VI–A 2021-2027</w:t>
      </w:r>
      <w:r w:rsidRPr="001167AA">
        <w:rPr>
          <w:rFonts w:ascii="Calibri" w:hAnsi="Calibri" w:cs="Calibri"/>
          <w:lang w:val="en-US"/>
        </w:rPr>
        <w:t xml:space="preserve">: </w:t>
      </w:r>
    </w:p>
    <w:p w14:paraId="3BF4F3B9" w14:textId="3F36DADF" w:rsidR="001167AA" w:rsidRDefault="001167AA" w:rsidP="006D2F2F">
      <w:pPr>
        <w:spacing w:before="120"/>
        <w:contextualSpacing/>
        <w:jc w:val="both"/>
        <w:rPr>
          <w:rFonts w:ascii="Calibri" w:hAnsi="Calibri" w:cs="Calibri"/>
          <w:lang w:val="en-US"/>
        </w:rPr>
      </w:pPr>
      <w:hyperlink r:id="rId39" w:history="1">
        <w:r w:rsidRPr="001167AA">
          <w:rPr>
            <w:rStyle w:val="-"/>
            <w:rFonts w:ascii="Calibri" w:hAnsi="Calibri" w:cs="Calibri"/>
            <w:lang w:val="en-US"/>
          </w:rPr>
          <w:t>interreg@mou.gr</w:t>
        </w:r>
      </w:hyperlink>
      <w:r w:rsidR="00B7647D" w:rsidRPr="001167AA">
        <w:rPr>
          <w:rFonts w:ascii="Calibri" w:hAnsi="Calibri" w:cs="Calibri"/>
          <w:lang w:val="en-US"/>
        </w:rPr>
        <w:t xml:space="preserve"> </w:t>
      </w:r>
      <w:hyperlink r:id="rId40" w:history="1">
        <w:r w:rsidR="00A61432" w:rsidRPr="001167AA">
          <w:rPr>
            <w:rFonts w:ascii="Calibri" w:hAnsi="Calibri" w:cs="Calibri"/>
            <w:lang w:val="en-US"/>
          </w:rPr>
          <w:br/>
          <w:t>info@greece-italy.eu</w:t>
        </w:r>
      </w:hyperlink>
    </w:p>
    <w:p w14:paraId="267C77E9" w14:textId="1DB240BA" w:rsidR="001167AA" w:rsidRDefault="001167AA" w:rsidP="006D2F2F">
      <w:pPr>
        <w:spacing w:before="120"/>
        <w:contextualSpacing/>
        <w:jc w:val="both"/>
        <w:rPr>
          <w:rFonts w:ascii="Calibri" w:hAnsi="Calibri" w:cs="Calibri"/>
          <w:lang w:val="en-US"/>
        </w:rPr>
      </w:pPr>
      <w:hyperlink r:id="rId41" w:history="1">
        <w:r w:rsidRPr="004E0597">
          <w:rPr>
            <w:rStyle w:val="-"/>
            <w:rFonts w:ascii="Calibri" w:hAnsi="Calibri" w:cs="Calibri"/>
            <w:lang w:val="en-US"/>
          </w:rPr>
          <w:t>m.mantuano@greece-italy.eu</w:t>
        </w:r>
      </w:hyperlink>
      <w:r>
        <w:rPr>
          <w:rFonts w:ascii="Calibri" w:hAnsi="Calibri" w:cs="Calibri"/>
          <w:lang w:val="en-US"/>
        </w:rPr>
        <w:t xml:space="preserve"> (</w:t>
      </w:r>
      <w:proofErr w:type="spellStart"/>
      <w:r>
        <w:rPr>
          <w:rFonts w:ascii="Calibri" w:hAnsi="Calibri" w:cs="Calibri"/>
          <w:lang w:val="en-US"/>
        </w:rPr>
        <w:t>Programme</w:t>
      </w:r>
      <w:r w:rsidR="006723A7">
        <w:rPr>
          <w:rFonts w:ascii="Calibri" w:hAnsi="Calibri" w:cs="Calibri"/>
          <w:lang w:val="en-US"/>
        </w:rPr>
        <w:t>’s</w:t>
      </w:r>
      <w:proofErr w:type="spellEnd"/>
      <w:r>
        <w:rPr>
          <w:rFonts w:ascii="Calibri" w:hAnsi="Calibri" w:cs="Calibri"/>
          <w:lang w:val="en-US"/>
        </w:rPr>
        <w:t xml:space="preserve"> communication officer)</w:t>
      </w:r>
    </w:p>
    <w:p w14:paraId="77176FC3" w14:textId="77777777" w:rsidR="00A61432" w:rsidRDefault="00A61432" w:rsidP="006D2F2F">
      <w:pPr>
        <w:spacing w:before="120"/>
        <w:contextualSpacing/>
        <w:jc w:val="both"/>
        <w:rPr>
          <w:rFonts w:ascii="Calibri" w:hAnsi="Calibri" w:cs="Calibri"/>
          <w:lang w:val="en-US"/>
        </w:rPr>
      </w:pPr>
    </w:p>
    <w:p w14:paraId="1771BEBA" w14:textId="71B43950" w:rsidR="009D4FBA" w:rsidRDefault="00692B88" w:rsidP="00A6059D">
      <w:pPr>
        <w:spacing w:before="120"/>
        <w:contextualSpacing/>
        <w:jc w:val="both"/>
        <w:rPr>
          <w:rFonts w:ascii="Calibri" w:hAnsi="Calibri" w:cs="Calibri"/>
          <w:lang w:val="en-US"/>
        </w:rPr>
      </w:pPr>
      <w:r w:rsidRPr="00857138">
        <w:rPr>
          <w:rFonts w:ascii="Calibri" w:hAnsi="Calibri" w:cs="Calibri"/>
          <w:lang w:val="en-US"/>
        </w:rPr>
        <w:t xml:space="preserve">Partners </w:t>
      </w:r>
      <w:r>
        <w:rPr>
          <w:rFonts w:ascii="Calibri" w:hAnsi="Calibri" w:cs="Calibri"/>
          <w:lang w:val="en-US"/>
        </w:rPr>
        <w:t xml:space="preserve">(beneficiaries) </w:t>
      </w:r>
      <w:r w:rsidRPr="00857138">
        <w:rPr>
          <w:rFonts w:ascii="Calibri" w:hAnsi="Calibri" w:cs="Calibri"/>
          <w:lang w:val="en-US"/>
        </w:rPr>
        <w:t xml:space="preserve">participating in projects co-financed by the </w:t>
      </w:r>
      <w:proofErr w:type="spellStart"/>
      <w:r w:rsidRPr="00857138">
        <w:rPr>
          <w:rFonts w:ascii="Calibri" w:hAnsi="Calibri" w:cs="Calibri"/>
          <w:lang w:val="en-US"/>
        </w:rPr>
        <w:t>Programme</w:t>
      </w:r>
      <w:proofErr w:type="spellEnd"/>
      <w:r w:rsidRPr="00857138">
        <w:rPr>
          <w:rFonts w:ascii="Calibri" w:hAnsi="Calibri" w:cs="Calibri"/>
          <w:lang w:val="en-US"/>
        </w:rPr>
        <w:t xml:space="preserve"> </w:t>
      </w:r>
      <w:r w:rsidR="00D247B9">
        <w:rPr>
          <w:rFonts w:ascii="Calibri" w:hAnsi="Calibri" w:cs="Calibri"/>
          <w:lang w:val="en-US"/>
        </w:rPr>
        <w:t>are</w:t>
      </w:r>
      <w:r w:rsidRPr="00857138">
        <w:rPr>
          <w:rFonts w:ascii="Calibri" w:hAnsi="Calibri" w:cs="Calibri"/>
          <w:lang w:val="en-US"/>
        </w:rPr>
        <w:t xml:space="preserve"> likely to collect data within the framework of their project.</w:t>
      </w:r>
      <w:r w:rsidR="00A6059D">
        <w:rPr>
          <w:rFonts w:ascii="Calibri" w:hAnsi="Calibri" w:cs="Calibri"/>
          <w:lang w:val="en-US"/>
        </w:rPr>
        <w:t xml:space="preserve"> </w:t>
      </w:r>
    </w:p>
    <w:p w14:paraId="2A07B0C5" w14:textId="77777777" w:rsidR="009D4FBA" w:rsidRDefault="009D4FBA">
      <w:pPr>
        <w:rPr>
          <w:rFonts w:ascii="Calibri" w:hAnsi="Calibri" w:cs="Calibri"/>
          <w:lang w:val="en-US"/>
        </w:rPr>
      </w:pPr>
      <w:r>
        <w:rPr>
          <w:rFonts w:ascii="Calibri" w:hAnsi="Calibri" w:cs="Calibri"/>
          <w:lang w:val="en-US"/>
        </w:rPr>
        <w:br w:type="page"/>
      </w:r>
    </w:p>
    <w:p w14:paraId="7A3F83E7" w14:textId="77777777" w:rsidR="00016016" w:rsidRPr="00857138" w:rsidRDefault="00016016" w:rsidP="00A6059D">
      <w:pPr>
        <w:spacing w:before="120"/>
        <w:contextualSpacing/>
        <w:jc w:val="both"/>
        <w:rPr>
          <w:rFonts w:ascii="Aptos" w:hAnsi="Aptos" w:cs="Calibri"/>
          <w:b/>
          <w:bCs/>
          <w:color w:val="003399"/>
          <w:lang w:val="en-US" w:eastAsia="x-none"/>
        </w:rPr>
      </w:pPr>
    </w:p>
    <w:p w14:paraId="13B24403" w14:textId="479F08CD" w:rsidR="00F47B3E" w:rsidRPr="00857138" w:rsidRDefault="00BD2219" w:rsidP="006D2F2F">
      <w:pPr>
        <w:spacing w:before="120"/>
        <w:jc w:val="both"/>
        <w:rPr>
          <w:rFonts w:ascii="Aptos" w:hAnsi="Aptos" w:cs="Calibri"/>
          <w:b/>
          <w:bCs/>
          <w:color w:val="003399"/>
          <w:lang w:val="en-US" w:eastAsia="x-none"/>
        </w:rPr>
      </w:pPr>
      <w:r>
        <w:rPr>
          <w:rFonts w:ascii="Calibri" w:hAnsi="Calibri" w:cs="Calibri"/>
          <w:noProof/>
          <w:lang w:val="it-IT" w:eastAsia="it-IT"/>
        </w:rPr>
        <mc:AlternateContent>
          <mc:Choice Requires="wps">
            <w:drawing>
              <wp:anchor distT="0" distB="0" distL="114300" distR="114300" simplePos="0" relativeHeight="251666944" behindDoc="1" locked="0" layoutInCell="1" allowOverlap="1" wp14:anchorId="7FFCD2D7" wp14:editId="78062F43">
                <wp:simplePos x="0" y="0"/>
                <wp:positionH relativeFrom="margin">
                  <wp:posOffset>-38100</wp:posOffset>
                </wp:positionH>
                <wp:positionV relativeFrom="paragraph">
                  <wp:posOffset>163830</wp:posOffset>
                </wp:positionV>
                <wp:extent cx="6723530" cy="6610350"/>
                <wp:effectExtent l="19050" t="19050" r="20320" b="19050"/>
                <wp:wrapNone/>
                <wp:docPr id="653946793"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23530" cy="6610350"/>
                        </a:xfrm>
                        <a:prstGeom prst="rect">
                          <a:avLst/>
                        </a:prstGeom>
                        <a:solidFill>
                          <a:srgbClr val="FFFFFF"/>
                        </a:solidFill>
                        <a:ln w="31750">
                          <a:solidFill>
                            <a:srgbClr val="003399"/>
                          </a:solidFill>
                          <a:prstDash val="dash"/>
                          <a:miter lim="800000"/>
                          <a:headEnd/>
                          <a:tailEnd/>
                        </a:ln>
                      </wps:spPr>
                      <wps:txbx>
                        <w:txbxContent>
                          <w:p w14:paraId="64397B13" w14:textId="1170C7A5" w:rsidR="001D2719" w:rsidRPr="00B85DEF" w:rsidRDefault="001D2719" w:rsidP="002406D7">
                            <w:pPr>
                              <w:spacing w:before="120" w:line="240" w:lineRule="atLeast"/>
                              <w:jc w:val="center"/>
                              <w:rPr>
                                <w:rFonts w:ascii="Aptos" w:hAnsi="Aptos" w:cs="Calibri"/>
                                <w:color w:val="003399"/>
                                <w:lang w:val="en-US" w:eastAsia="x-non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FCD2D7" id="Rectangle 23" o:spid="_x0000_s1028" style="position:absolute;left:0;text-align:left;margin-left:-3pt;margin-top:12.9pt;width:529.4pt;height:520.5pt;z-index:-251649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" strokecolor="#039" strokeweight="2.5pt">
                <v:stroke dashstyle="dash"/>
                <v:textbox>
                  <w:txbxContent>
                    <w:p w14:paraId="64397B13" w14:textId="1170C7A5" w:rsidR="001D2719" w:rsidRPr="00B85DEF" w:rsidRDefault="001D2719" w:rsidP="002406D7">
                      <w:pPr>
                        <w:spacing w:before="120" w:line="240" w:lineRule="atLeast"/>
                        <w:jc w:val="center"/>
                        <w:rPr>
                          <w:rFonts w:ascii="Aptos" w:hAnsi="Aptos" w:cs="Calibri"/>
                          <w:color w:val="003399"/>
                          <w:lang w:val="en-US" w:eastAsia="x-none"/>
                        </w:rPr>
                      </w:pPr>
                    </w:p>
                  </w:txbxContent>
                </v:textbox>
                <w10:wrap anchorx="margin"/>
              </v:rect>
            </w:pict>
          </mc:Fallback>
        </mc:AlternateContent>
      </w:r>
    </w:p>
    <w:p w14:paraId="1CD91BCD" w14:textId="3147CC79" w:rsidR="003124C2" w:rsidRPr="00FB5279" w:rsidRDefault="003124C2" w:rsidP="004F4670">
      <w:pPr>
        <w:spacing w:before="120"/>
        <w:jc w:val="center"/>
        <w:rPr>
          <w:rFonts w:ascii="Calibri" w:hAnsi="Calibri" w:cs="Calibri"/>
          <w:color w:val="003399"/>
          <w:lang w:val="en-US" w:eastAsia="x-none"/>
        </w:rPr>
      </w:pPr>
      <w:r w:rsidRPr="00FB5279">
        <w:rPr>
          <w:rFonts w:ascii="Calibri" w:hAnsi="Calibri" w:cs="Calibri"/>
          <w:b/>
          <w:bCs/>
          <w:color w:val="003399"/>
          <w:lang w:val="en-US" w:eastAsia="x-none"/>
        </w:rPr>
        <w:t xml:space="preserve">Critical </w:t>
      </w:r>
      <w:r w:rsidRPr="00342A03">
        <w:rPr>
          <w:rFonts w:ascii="Calibri" w:hAnsi="Calibri" w:cs="Calibri"/>
          <w:b/>
          <w:bCs/>
          <w:color w:val="003399"/>
          <w:lang w:val="en-US" w:eastAsia="x-none"/>
        </w:rPr>
        <w:t xml:space="preserve">highlights </w:t>
      </w:r>
      <w:r w:rsidR="00342A03" w:rsidRPr="00342A03">
        <w:rPr>
          <w:rFonts w:ascii="Calibri" w:hAnsi="Calibri" w:cs="Calibri"/>
          <w:b/>
          <w:bCs/>
          <w:color w:val="003399"/>
          <w:lang w:val="en-US" w:eastAsia="x-none"/>
        </w:rPr>
        <w:t>IV</w:t>
      </w:r>
    </w:p>
    <w:p w14:paraId="44620BB2" w14:textId="58F67CA6" w:rsidR="00BE697D" w:rsidRPr="00FB5279" w:rsidRDefault="00BE697D" w:rsidP="006D2F2F">
      <w:pPr>
        <w:autoSpaceDE w:val="0"/>
        <w:autoSpaceDN w:val="0"/>
        <w:adjustRightInd w:val="0"/>
        <w:spacing w:before="120"/>
        <w:jc w:val="both"/>
        <w:rPr>
          <w:rFonts w:ascii="Calibri" w:hAnsi="Calibri" w:cs="Calibri"/>
          <w:color w:val="003399"/>
          <w:lang w:val="en-US" w:eastAsia="x-none"/>
        </w:rPr>
      </w:pPr>
      <w:r w:rsidRPr="00FB5279">
        <w:rPr>
          <w:rFonts w:ascii="Calibri" w:hAnsi="Calibri" w:cs="Calibri"/>
          <w:color w:val="003399"/>
          <w:lang w:val="en-US" w:eastAsia="x-none"/>
        </w:rPr>
        <w:t>It is smart for a beneficiary to capitalize instead of “reinventing the wheel” by:</w:t>
      </w:r>
    </w:p>
    <w:p w14:paraId="006780DD" w14:textId="77777777" w:rsidR="00BE697D" w:rsidRPr="00FB5279" w:rsidRDefault="00BE697D" w:rsidP="006D2F2F">
      <w:pPr>
        <w:autoSpaceDE w:val="0"/>
        <w:autoSpaceDN w:val="0"/>
        <w:adjustRightInd w:val="0"/>
        <w:spacing w:before="120"/>
        <w:ind w:left="284" w:hanging="284"/>
        <w:jc w:val="both"/>
        <w:rPr>
          <w:rFonts w:ascii="Calibri" w:hAnsi="Calibri" w:cs="Calibri"/>
          <w:color w:val="003399"/>
          <w:lang w:val="en-US" w:eastAsia="x-none"/>
        </w:rPr>
      </w:pPr>
      <w:r w:rsidRPr="00FB5279">
        <w:rPr>
          <w:rFonts w:ascii="Calibri" w:hAnsi="Calibri" w:cs="Calibri"/>
          <w:color w:val="003399"/>
          <w:lang w:val="en-US" w:eastAsia="x-none"/>
        </w:rPr>
        <w:t>•</w:t>
      </w:r>
      <w:r w:rsidRPr="00FB5279">
        <w:rPr>
          <w:rFonts w:ascii="Calibri" w:hAnsi="Calibri" w:cs="Calibri"/>
          <w:color w:val="003399"/>
          <w:lang w:val="en-US" w:eastAsia="x-none"/>
        </w:rPr>
        <w:tab/>
        <w:t>using the existing knowledge, resources and expertise (from previous projects, other beneficiaries, etc.) to make a more efficient and sustainable project,</w:t>
      </w:r>
    </w:p>
    <w:p w14:paraId="111EB230" w14:textId="32E5E3E5" w:rsidR="000834BC" w:rsidRPr="00FB5279" w:rsidRDefault="00BE697D" w:rsidP="006D2F2F">
      <w:pPr>
        <w:autoSpaceDE w:val="0"/>
        <w:autoSpaceDN w:val="0"/>
        <w:adjustRightInd w:val="0"/>
        <w:spacing w:before="120"/>
        <w:ind w:left="284" w:hanging="284"/>
        <w:jc w:val="both"/>
        <w:rPr>
          <w:rFonts w:ascii="Calibri" w:hAnsi="Calibri" w:cs="Calibri"/>
          <w:color w:val="003399"/>
          <w:lang w:val="en-US" w:eastAsia="x-none"/>
        </w:rPr>
      </w:pPr>
      <w:r w:rsidRPr="00FB5279">
        <w:rPr>
          <w:rFonts w:ascii="Calibri" w:hAnsi="Calibri" w:cs="Calibri"/>
          <w:color w:val="003399"/>
          <w:lang w:val="en-US" w:eastAsia="x-none"/>
        </w:rPr>
        <w:t>•</w:t>
      </w:r>
      <w:r w:rsidRPr="00FB5279">
        <w:rPr>
          <w:rFonts w:ascii="Calibri" w:hAnsi="Calibri" w:cs="Calibri"/>
          <w:color w:val="003399"/>
          <w:lang w:val="en-US" w:eastAsia="x-none"/>
        </w:rPr>
        <w:tab/>
        <w:t xml:space="preserve">communicating the project results to help other projects also </w:t>
      </w:r>
      <w:r w:rsidR="00A61432" w:rsidRPr="00FB5279">
        <w:rPr>
          <w:rFonts w:ascii="Calibri" w:hAnsi="Calibri" w:cs="Calibri"/>
          <w:color w:val="003399"/>
          <w:lang w:val="en-US" w:eastAsia="x-none"/>
        </w:rPr>
        <w:t>capitalize</w:t>
      </w:r>
      <w:r w:rsidRPr="00FB5279">
        <w:rPr>
          <w:rFonts w:ascii="Calibri" w:hAnsi="Calibri" w:cs="Calibri"/>
          <w:color w:val="003399"/>
          <w:lang w:val="en-US" w:eastAsia="x-none"/>
        </w:rPr>
        <w:t>.</w:t>
      </w:r>
    </w:p>
    <w:p w14:paraId="3D51672E" w14:textId="3F7BF2CE" w:rsidR="00016016" w:rsidRPr="00FB5279" w:rsidRDefault="005E76AF" w:rsidP="006D2F2F">
      <w:pPr>
        <w:autoSpaceDE w:val="0"/>
        <w:autoSpaceDN w:val="0"/>
        <w:adjustRightInd w:val="0"/>
        <w:spacing w:before="120"/>
        <w:jc w:val="both"/>
        <w:rPr>
          <w:rFonts w:ascii="Calibri" w:hAnsi="Calibri" w:cs="Calibri"/>
          <w:color w:val="003399"/>
          <w:lang w:val="en-US" w:eastAsia="x-none"/>
        </w:rPr>
      </w:pPr>
      <w:r w:rsidRPr="00FB5279">
        <w:rPr>
          <w:rFonts w:ascii="Calibri" w:hAnsi="Calibri" w:cs="Calibri"/>
          <w:color w:val="003399"/>
          <w:lang w:val="en-US" w:eastAsia="x-none"/>
        </w:rPr>
        <w:t xml:space="preserve">When </w:t>
      </w:r>
      <w:r w:rsidR="0033490E" w:rsidRPr="00FB5279">
        <w:rPr>
          <w:rFonts w:ascii="Calibri" w:hAnsi="Calibri" w:cs="Calibri"/>
          <w:color w:val="003399"/>
          <w:lang w:val="en-US" w:eastAsia="x-none"/>
        </w:rPr>
        <w:t>beneficiaries</w:t>
      </w:r>
      <w:r w:rsidRPr="00FB5279">
        <w:rPr>
          <w:rFonts w:ascii="Calibri" w:hAnsi="Calibri" w:cs="Calibri"/>
          <w:color w:val="003399"/>
          <w:lang w:val="en-US" w:eastAsia="x-none"/>
        </w:rPr>
        <w:t xml:space="preserve"> communicate, </w:t>
      </w:r>
      <w:r w:rsidR="0033490E" w:rsidRPr="00FB5279">
        <w:rPr>
          <w:rFonts w:ascii="Calibri" w:hAnsi="Calibri" w:cs="Calibri"/>
          <w:color w:val="003399"/>
          <w:lang w:val="en-US" w:eastAsia="x-none"/>
        </w:rPr>
        <w:t xml:space="preserve">it is important that they </w:t>
      </w:r>
      <w:r w:rsidR="009F6C30" w:rsidRPr="00FB5279">
        <w:rPr>
          <w:rFonts w:ascii="Calibri" w:hAnsi="Calibri" w:cs="Calibri"/>
          <w:color w:val="003399"/>
          <w:lang w:val="en-US" w:eastAsia="x-none"/>
        </w:rPr>
        <w:t xml:space="preserve">consider the sustainability aspect and </w:t>
      </w:r>
      <w:r w:rsidRPr="00FB5279">
        <w:rPr>
          <w:rFonts w:ascii="Calibri" w:hAnsi="Calibri" w:cs="Calibri"/>
          <w:color w:val="003399"/>
          <w:lang w:val="en-US" w:eastAsia="x-none"/>
        </w:rPr>
        <w:t>t</w:t>
      </w:r>
      <w:r w:rsidR="003A53BF" w:rsidRPr="00FB5279">
        <w:rPr>
          <w:rFonts w:ascii="Calibri" w:hAnsi="Calibri" w:cs="Calibri"/>
          <w:color w:val="003399"/>
          <w:lang w:val="en-US" w:eastAsia="x-none"/>
        </w:rPr>
        <w:t>ake care of the envi</w:t>
      </w:r>
      <w:r w:rsidR="00A553AC" w:rsidRPr="00FB5279">
        <w:rPr>
          <w:rFonts w:ascii="Calibri" w:hAnsi="Calibri" w:cs="Calibri"/>
          <w:color w:val="003399"/>
          <w:lang w:val="en-US" w:eastAsia="x-none"/>
        </w:rPr>
        <w:t>ronment</w:t>
      </w:r>
      <w:r w:rsidR="00D55777" w:rsidRPr="00FB5279">
        <w:rPr>
          <w:rStyle w:val="a9"/>
          <w:rFonts w:ascii="Calibri" w:hAnsi="Calibri" w:cs="Calibri"/>
          <w:color w:val="003399"/>
          <w:lang w:val="en-US" w:eastAsia="x-none"/>
        </w:rPr>
        <w:footnoteReference w:id="7"/>
      </w:r>
      <w:r w:rsidR="004D688E" w:rsidRPr="00FB5279">
        <w:rPr>
          <w:rFonts w:ascii="Calibri" w:hAnsi="Calibri" w:cs="Calibri"/>
          <w:color w:val="003399"/>
          <w:lang w:val="en-US" w:eastAsia="x-none"/>
        </w:rPr>
        <w:t>:</w:t>
      </w:r>
    </w:p>
    <w:p w14:paraId="6CCD7E91" w14:textId="191EAD1A" w:rsidR="00A553AC" w:rsidRPr="00FB5279" w:rsidRDefault="00A553AC" w:rsidP="006D2F2F">
      <w:pPr>
        <w:numPr>
          <w:ilvl w:val="0"/>
          <w:numId w:val="7"/>
        </w:numPr>
        <w:autoSpaceDE w:val="0"/>
        <w:autoSpaceDN w:val="0"/>
        <w:adjustRightInd w:val="0"/>
        <w:spacing w:before="120"/>
        <w:ind w:left="284" w:hanging="284"/>
        <w:jc w:val="both"/>
        <w:rPr>
          <w:rFonts w:ascii="Calibri" w:hAnsi="Calibri" w:cs="Calibri"/>
          <w:color w:val="003399"/>
          <w:lang w:val="en-US" w:eastAsia="x-none"/>
        </w:rPr>
      </w:pPr>
      <w:r w:rsidRPr="00FB5279">
        <w:rPr>
          <w:rFonts w:ascii="Calibri" w:hAnsi="Calibri" w:cs="Calibri"/>
          <w:color w:val="003399"/>
          <w:lang w:val="en-US" w:eastAsia="x-none"/>
        </w:rPr>
        <w:t>Using products that represent solutions for mitigating and/or offsetting environmental impacts of human activity</w:t>
      </w:r>
      <w:r w:rsidR="00EF5688" w:rsidRPr="00FB5279">
        <w:rPr>
          <w:rFonts w:ascii="Calibri" w:hAnsi="Calibri" w:cs="Calibri"/>
          <w:color w:val="003399"/>
          <w:lang w:val="en-US" w:eastAsia="x-none"/>
        </w:rPr>
        <w:t>.</w:t>
      </w:r>
    </w:p>
    <w:p w14:paraId="3012C041" w14:textId="73EE8EFD" w:rsidR="00884F5D" w:rsidRPr="00FB5279" w:rsidRDefault="00CF1746" w:rsidP="006D2F2F">
      <w:pPr>
        <w:numPr>
          <w:ilvl w:val="0"/>
          <w:numId w:val="7"/>
        </w:numPr>
        <w:spacing w:before="120"/>
        <w:ind w:left="284" w:hanging="284"/>
        <w:jc w:val="both"/>
        <w:rPr>
          <w:rFonts w:ascii="Calibri" w:hAnsi="Calibri" w:cs="Calibri"/>
          <w:color w:val="003399"/>
          <w:lang w:val="en-US" w:eastAsia="x-none"/>
        </w:rPr>
      </w:pPr>
      <w:r w:rsidRPr="00FB5279">
        <w:rPr>
          <w:rFonts w:ascii="Calibri" w:hAnsi="Calibri" w:cs="Calibri"/>
          <w:color w:val="003399"/>
          <w:lang w:val="en-US" w:eastAsia="x-none"/>
        </w:rPr>
        <w:t>Focus</w:t>
      </w:r>
      <w:r w:rsidR="004D688E" w:rsidRPr="00FB5279">
        <w:rPr>
          <w:rFonts w:ascii="Calibri" w:hAnsi="Calibri" w:cs="Calibri"/>
          <w:color w:val="003399"/>
          <w:lang w:val="en-US" w:eastAsia="x-none"/>
        </w:rPr>
        <w:t>ing</w:t>
      </w:r>
      <w:r w:rsidRPr="00FB5279">
        <w:rPr>
          <w:rFonts w:ascii="Calibri" w:hAnsi="Calibri" w:cs="Calibri"/>
          <w:color w:val="003399"/>
          <w:lang w:val="en-US" w:eastAsia="x-none"/>
        </w:rPr>
        <w:t xml:space="preserve"> on materials that can be re-used </w:t>
      </w:r>
      <w:r w:rsidR="00EF5688" w:rsidRPr="00FB5279">
        <w:rPr>
          <w:rFonts w:ascii="Calibri" w:hAnsi="Calibri" w:cs="Calibri"/>
          <w:color w:val="003399"/>
          <w:lang w:val="en-US" w:eastAsia="x-none"/>
        </w:rPr>
        <w:t>several</w:t>
      </w:r>
      <w:r w:rsidRPr="00FB5279">
        <w:rPr>
          <w:rFonts w:ascii="Calibri" w:hAnsi="Calibri" w:cs="Calibri"/>
          <w:color w:val="003399"/>
          <w:lang w:val="en-US" w:eastAsia="x-none"/>
        </w:rPr>
        <w:t xml:space="preserve"> times, that offer good visibility when being used and have an appealing design.</w:t>
      </w:r>
    </w:p>
    <w:p w14:paraId="2F904450" w14:textId="0791DF9E" w:rsidR="002D599A" w:rsidRPr="00FB5279" w:rsidRDefault="00D002EE" w:rsidP="006D2F2F">
      <w:pPr>
        <w:numPr>
          <w:ilvl w:val="0"/>
          <w:numId w:val="7"/>
        </w:numPr>
        <w:spacing w:before="120"/>
        <w:ind w:left="284" w:hanging="284"/>
        <w:jc w:val="both"/>
        <w:rPr>
          <w:rFonts w:ascii="Calibri" w:hAnsi="Calibri" w:cs="Calibri"/>
          <w:color w:val="003399"/>
          <w:lang w:val="en-US" w:eastAsia="x-none"/>
        </w:rPr>
      </w:pPr>
      <w:r w:rsidRPr="00FB5279">
        <w:rPr>
          <w:rFonts w:ascii="Calibri" w:hAnsi="Calibri" w:cs="Calibri"/>
          <w:color w:val="003399"/>
          <w:lang w:val="en-US" w:eastAsia="x-none"/>
        </w:rPr>
        <w:t xml:space="preserve">Choosing </w:t>
      </w:r>
      <w:r w:rsidR="00D643C8" w:rsidRPr="00FB5279">
        <w:rPr>
          <w:rFonts w:ascii="Calibri" w:hAnsi="Calibri" w:cs="Calibri"/>
          <w:color w:val="003399"/>
          <w:lang w:val="en-US" w:eastAsia="x-none"/>
        </w:rPr>
        <w:t xml:space="preserve">digital activities to promote </w:t>
      </w:r>
      <w:r w:rsidR="00B51E2F" w:rsidRPr="00FB5279">
        <w:rPr>
          <w:rFonts w:ascii="Calibri" w:hAnsi="Calibri" w:cs="Calibri"/>
          <w:color w:val="003399"/>
          <w:lang w:val="en-US" w:eastAsia="x-none"/>
        </w:rPr>
        <w:t>/</w:t>
      </w:r>
      <w:r w:rsidR="00D643C8" w:rsidRPr="00FB5279">
        <w:rPr>
          <w:rFonts w:ascii="Calibri" w:hAnsi="Calibri" w:cs="Calibri"/>
          <w:color w:val="003399"/>
          <w:lang w:val="en-US" w:eastAsia="x-none"/>
        </w:rPr>
        <w:t xml:space="preserve"> communicate</w:t>
      </w:r>
      <w:r w:rsidR="001466E3" w:rsidRPr="00FB5279">
        <w:rPr>
          <w:rFonts w:ascii="Calibri" w:hAnsi="Calibri" w:cs="Calibri"/>
          <w:color w:val="003399"/>
          <w:lang w:val="en-US" w:eastAsia="x-none"/>
        </w:rPr>
        <w:t xml:space="preserve"> </w:t>
      </w:r>
      <w:r w:rsidR="00B51E2F" w:rsidRPr="00FB5279">
        <w:rPr>
          <w:rFonts w:ascii="Calibri" w:hAnsi="Calibri" w:cs="Calibri"/>
          <w:color w:val="003399"/>
          <w:lang w:val="en-US" w:eastAsia="x-none"/>
        </w:rPr>
        <w:t xml:space="preserve">/ </w:t>
      </w:r>
      <w:r w:rsidR="00A61432" w:rsidRPr="00FB5279">
        <w:rPr>
          <w:rFonts w:ascii="Calibri" w:hAnsi="Calibri" w:cs="Calibri"/>
          <w:color w:val="003399"/>
          <w:lang w:val="en-US" w:eastAsia="x-none"/>
        </w:rPr>
        <w:t>organizing</w:t>
      </w:r>
      <w:r w:rsidR="001466E3" w:rsidRPr="00FB5279">
        <w:rPr>
          <w:rFonts w:ascii="Calibri" w:hAnsi="Calibri" w:cs="Calibri"/>
          <w:color w:val="003399"/>
          <w:lang w:val="en-US" w:eastAsia="x-none"/>
        </w:rPr>
        <w:t xml:space="preserve"> e</w:t>
      </w:r>
      <w:r w:rsidR="0009624A" w:rsidRPr="00FB5279">
        <w:rPr>
          <w:rFonts w:ascii="Calibri" w:hAnsi="Calibri" w:cs="Calibri"/>
          <w:color w:val="003399"/>
          <w:lang w:val="en-US" w:eastAsia="x-none"/>
        </w:rPr>
        <w:t>vents</w:t>
      </w:r>
      <w:r w:rsidR="0064695A" w:rsidRPr="00FB5279">
        <w:rPr>
          <w:rStyle w:val="a9"/>
          <w:rFonts w:ascii="Calibri" w:hAnsi="Calibri" w:cs="Calibri"/>
          <w:color w:val="003399"/>
          <w:lang w:val="en-US" w:eastAsia="x-none"/>
        </w:rPr>
        <w:footnoteReference w:id="8"/>
      </w:r>
      <w:r w:rsidR="00853833" w:rsidRPr="00FB5279">
        <w:rPr>
          <w:rFonts w:ascii="Calibri" w:hAnsi="Calibri" w:cs="Calibri"/>
          <w:color w:val="003399"/>
          <w:lang w:val="en-US" w:eastAsia="x-none"/>
        </w:rPr>
        <w:t>:</w:t>
      </w:r>
      <w:r w:rsidR="002D599A" w:rsidRPr="00FB5279">
        <w:rPr>
          <w:rFonts w:ascii="Calibri" w:hAnsi="Calibri" w:cs="Calibri"/>
          <w:color w:val="003399"/>
          <w:lang w:val="en-US" w:eastAsia="x-none"/>
        </w:rPr>
        <w:t xml:space="preserve"> </w:t>
      </w:r>
    </w:p>
    <w:p w14:paraId="10C995FD" w14:textId="0FDD34B3" w:rsidR="005374B3" w:rsidRPr="001167AA" w:rsidRDefault="00390464" w:rsidP="006D2F2F">
      <w:pPr>
        <w:numPr>
          <w:ilvl w:val="0"/>
          <w:numId w:val="8"/>
        </w:numPr>
        <w:spacing w:before="120"/>
        <w:ind w:left="284" w:firstLine="0"/>
        <w:jc w:val="both"/>
        <w:rPr>
          <w:rFonts w:ascii="Calibri" w:hAnsi="Calibri" w:cs="Calibri"/>
          <w:color w:val="003399"/>
          <w:lang w:val="en-US" w:eastAsia="x-none"/>
        </w:rPr>
      </w:pPr>
      <w:r w:rsidRPr="001167AA">
        <w:rPr>
          <w:rFonts w:ascii="Calibri" w:hAnsi="Calibri" w:cs="Calibri"/>
          <w:color w:val="003399"/>
          <w:lang w:val="en-US" w:eastAsia="x-none"/>
        </w:rPr>
        <w:t>d</w:t>
      </w:r>
      <w:r w:rsidR="00CD03C0" w:rsidRPr="001167AA">
        <w:rPr>
          <w:rFonts w:ascii="Calibri" w:hAnsi="Calibri" w:cs="Calibri"/>
          <w:color w:val="003399"/>
          <w:lang w:val="en-US" w:eastAsia="x-none"/>
        </w:rPr>
        <w:t>isseminating p</w:t>
      </w:r>
      <w:r w:rsidR="005374B3" w:rsidRPr="001167AA">
        <w:rPr>
          <w:rFonts w:ascii="Calibri" w:hAnsi="Calibri" w:cs="Calibri"/>
          <w:color w:val="003399"/>
          <w:lang w:val="en-US" w:eastAsia="x-none"/>
        </w:rPr>
        <w:t>ublications electronically</w:t>
      </w:r>
      <w:r w:rsidR="003D1A0B" w:rsidRPr="001167AA">
        <w:rPr>
          <w:rFonts w:ascii="Calibri" w:hAnsi="Calibri" w:cs="Calibri"/>
          <w:color w:val="003399"/>
          <w:lang w:val="en-US" w:eastAsia="x-none"/>
        </w:rPr>
        <w:t>,</w:t>
      </w:r>
    </w:p>
    <w:p w14:paraId="30F9351F" w14:textId="36776E9C" w:rsidR="003D1A0B" w:rsidRPr="001167AA" w:rsidRDefault="00B72076" w:rsidP="006D2F2F">
      <w:pPr>
        <w:numPr>
          <w:ilvl w:val="0"/>
          <w:numId w:val="8"/>
        </w:numPr>
        <w:spacing w:before="120"/>
        <w:ind w:left="284" w:firstLine="0"/>
        <w:jc w:val="both"/>
        <w:rPr>
          <w:rFonts w:ascii="Calibri" w:hAnsi="Calibri" w:cs="Calibri"/>
          <w:strike/>
          <w:color w:val="003399"/>
          <w:lang w:val="en-US" w:eastAsia="x-none"/>
        </w:rPr>
      </w:pPr>
      <w:r w:rsidRPr="001167AA">
        <w:rPr>
          <w:rFonts w:ascii="Calibri" w:hAnsi="Calibri" w:cs="Calibri"/>
          <w:color w:val="003399"/>
          <w:lang w:val="en-US" w:eastAsia="x-none"/>
        </w:rPr>
        <w:t xml:space="preserve">offering a webinar or a video conference </w:t>
      </w:r>
      <w:proofErr w:type="gramStart"/>
      <w:r w:rsidRPr="001167AA">
        <w:rPr>
          <w:rFonts w:ascii="Calibri" w:hAnsi="Calibri" w:cs="Calibri"/>
          <w:color w:val="003399"/>
          <w:lang w:val="en-US" w:eastAsia="x-none"/>
        </w:rPr>
        <w:t>of</w:t>
      </w:r>
      <w:proofErr w:type="gramEnd"/>
      <w:r w:rsidRPr="001167AA">
        <w:rPr>
          <w:rFonts w:ascii="Calibri" w:hAnsi="Calibri" w:cs="Calibri"/>
          <w:color w:val="003399"/>
          <w:lang w:val="en-US" w:eastAsia="x-none"/>
        </w:rPr>
        <w:t xml:space="preserve"> a live meeting,</w:t>
      </w:r>
    </w:p>
    <w:p w14:paraId="474D1D88" w14:textId="1F287AF8" w:rsidR="000B45FD" w:rsidRPr="001167AA" w:rsidRDefault="00390464" w:rsidP="006D2F2F">
      <w:pPr>
        <w:numPr>
          <w:ilvl w:val="0"/>
          <w:numId w:val="8"/>
        </w:numPr>
        <w:spacing w:before="120"/>
        <w:ind w:left="284" w:firstLine="0"/>
        <w:jc w:val="both"/>
        <w:rPr>
          <w:rFonts w:ascii="Calibri" w:hAnsi="Calibri" w:cs="Calibri"/>
          <w:color w:val="003399"/>
          <w:lang w:val="en-US" w:eastAsia="x-none"/>
        </w:rPr>
      </w:pPr>
      <w:r w:rsidRPr="001167AA">
        <w:rPr>
          <w:rFonts w:ascii="Calibri" w:hAnsi="Calibri" w:cs="Calibri"/>
          <w:color w:val="003399"/>
          <w:lang w:val="en-US" w:eastAsia="x-none"/>
        </w:rPr>
        <w:t>s</w:t>
      </w:r>
      <w:r w:rsidR="009638CA" w:rsidRPr="001167AA">
        <w:rPr>
          <w:rFonts w:ascii="Calibri" w:hAnsi="Calibri" w:cs="Calibri"/>
          <w:color w:val="003399"/>
          <w:lang w:val="en-US" w:eastAsia="x-none"/>
        </w:rPr>
        <w:t xml:space="preserve">electing locations with access to natural light and/or ventilation, </w:t>
      </w:r>
    </w:p>
    <w:p w14:paraId="4190F440" w14:textId="17F46F76" w:rsidR="00B72076" w:rsidRPr="001167AA" w:rsidRDefault="00B72076" w:rsidP="006D2F2F">
      <w:pPr>
        <w:numPr>
          <w:ilvl w:val="0"/>
          <w:numId w:val="8"/>
        </w:numPr>
        <w:spacing w:before="120"/>
        <w:ind w:left="284" w:firstLine="0"/>
        <w:jc w:val="both"/>
        <w:rPr>
          <w:rFonts w:ascii="Calibri" w:hAnsi="Calibri" w:cs="Calibri"/>
          <w:color w:val="003399"/>
          <w:lang w:val="en-US" w:eastAsia="x-none"/>
        </w:rPr>
      </w:pPr>
      <w:r w:rsidRPr="001167AA">
        <w:rPr>
          <w:rFonts w:ascii="Calibri" w:hAnsi="Calibri" w:cs="Calibri"/>
          <w:color w:val="003399"/>
          <w:lang w:val="en-US" w:eastAsia="x-none"/>
        </w:rPr>
        <w:t xml:space="preserve">selection </w:t>
      </w:r>
      <w:r w:rsidR="007A118F">
        <w:rPr>
          <w:rFonts w:ascii="Calibri" w:hAnsi="Calibri" w:cs="Calibri"/>
          <w:color w:val="003399"/>
          <w:lang w:val="en-US" w:eastAsia="x-none"/>
        </w:rPr>
        <w:t xml:space="preserve">of eco-friendly products in </w:t>
      </w:r>
      <w:r w:rsidRPr="001167AA">
        <w:rPr>
          <w:rFonts w:ascii="Calibri" w:hAnsi="Calibri" w:cs="Calibri"/>
          <w:color w:val="003399"/>
          <w:lang w:val="en-US" w:eastAsia="x-none"/>
        </w:rPr>
        <w:t xml:space="preserve">catering </w:t>
      </w:r>
      <w:r w:rsidR="007A118F">
        <w:rPr>
          <w:rFonts w:ascii="Calibri" w:hAnsi="Calibri" w:cs="Calibri"/>
          <w:color w:val="003399"/>
          <w:lang w:val="en-US" w:eastAsia="x-none"/>
        </w:rPr>
        <w:t>(if such a service is included)</w:t>
      </w:r>
    </w:p>
    <w:p w14:paraId="208BC0B6" w14:textId="793DB055" w:rsidR="005374B3" w:rsidRPr="00FB5279" w:rsidRDefault="00390464" w:rsidP="006D2F2F">
      <w:pPr>
        <w:numPr>
          <w:ilvl w:val="0"/>
          <w:numId w:val="8"/>
        </w:numPr>
        <w:spacing w:before="120"/>
        <w:ind w:left="284" w:firstLine="0"/>
        <w:jc w:val="both"/>
        <w:rPr>
          <w:rFonts w:ascii="Calibri" w:hAnsi="Calibri" w:cs="Calibri"/>
          <w:color w:val="003399"/>
          <w:lang w:val="en-US" w:eastAsia="x-none"/>
        </w:rPr>
      </w:pPr>
      <w:r w:rsidRPr="00FB5279">
        <w:rPr>
          <w:rFonts w:ascii="Calibri" w:hAnsi="Calibri" w:cs="Calibri"/>
          <w:color w:val="003399"/>
          <w:lang w:val="en-US" w:eastAsia="x-none"/>
        </w:rPr>
        <w:t>using</w:t>
      </w:r>
      <w:r w:rsidR="001835E0" w:rsidRPr="00FB5279">
        <w:rPr>
          <w:rFonts w:ascii="Calibri" w:hAnsi="Calibri" w:cs="Calibri"/>
          <w:color w:val="003399"/>
          <w:lang w:val="en-US" w:eastAsia="x-none"/>
        </w:rPr>
        <w:t xml:space="preserve"> reusable </w:t>
      </w:r>
      <w:r w:rsidR="00B72076">
        <w:rPr>
          <w:rFonts w:ascii="Calibri" w:hAnsi="Calibri" w:cs="Calibri"/>
          <w:color w:val="003399"/>
          <w:lang w:val="en-US" w:eastAsia="x-none"/>
        </w:rPr>
        <w:t xml:space="preserve">and </w:t>
      </w:r>
      <w:proofErr w:type="spellStart"/>
      <w:r w:rsidR="00B72076">
        <w:rPr>
          <w:rFonts w:ascii="Calibri" w:hAnsi="Calibri" w:cs="Calibri"/>
          <w:color w:val="003399"/>
          <w:lang w:val="en-US" w:eastAsia="x-none"/>
        </w:rPr>
        <w:t>eco friendly</w:t>
      </w:r>
      <w:proofErr w:type="spellEnd"/>
      <w:r w:rsidR="001835E0" w:rsidRPr="00FB5279">
        <w:rPr>
          <w:rFonts w:ascii="Calibri" w:hAnsi="Calibri" w:cs="Calibri"/>
          <w:color w:val="003399"/>
          <w:lang w:val="en-US" w:eastAsia="x-none"/>
        </w:rPr>
        <w:t xml:space="preserve"> </w:t>
      </w:r>
      <w:r w:rsidR="00E83D38" w:rsidRPr="00FB5279">
        <w:rPr>
          <w:rFonts w:ascii="Calibri" w:hAnsi="Calibri" w:cs="Calibri"/>
          <w:color w:val="003399"/>
          <w:lang w:val="en-US" w:eastAsia="x-none"/>
        </w:rPr>
        <w:t xml:space="preserve">communication materials, </w:t>
      </w:r>
      <w:r w:rsidR="009638CA" w:rsidRPr="00FB5279">
        <w:rPr>
          <w:rFonts w:ascii="Calibri" w:hAnsi="Calibri" w:cs="Calibri"/>
          <w:color w:val="003399"/>
          <w:lang w:val="en-US" w:eastAsia="x-none"/>
        </w:rPr>
        <w:t>etc</w:t>
      </w:r>
      <w:r w:rsidR="003D1A0B" w:rsidRPr="00FB5279">
        <w:rPr>
          <w:rFonts w:ascii="Calibri" w:hAnsi="Calibri" w:cs="Calibri"/>
          <w:color w:val="003399"/>
          <w:lang w:val="en-US" w:eastAsia="x-none"/>
        </w:rPr>
        <w:t>.</w:t>
      </w:r>
    </w:p>
    <w:p w14:paraId="108A5790" w14:textId="10B3AC42" w:rsidR="0007761F" w:rsidRPr="00FB5279" w:rsidRDefault="0007761F" w:rsidP="006D2F2F">
      <w:pPr>
        <w:spacing w:before="120"/>
        <w:jc w:val="both"/>
        <w:rPr>
          <w:rFonts w:ascii="Calibri" w:hAnsi="Calibri" w:cs="Calibri"/>
          <w:color w:val="003399"/>
          <w:lang w:val="en-US" w:eastAsia="x-none"/>
        </w:rPr>
      </w:pPr>
      <w:r w:rsidRPr="00FB5279">
        <w:rPr>
          <w:rFonts w:ascii="Calibri" w:hAnsi="Calibri" w:cs="Calibri"/>
          <w:color w:val="003399"/>
          <w:lang w:val="en-US" w:eastAsia="x-none"/>
        </w:rPr>
        <w:t>In the Communication activities, beneficiaries can integrate the disability dimension into:</w:t>
      </w:r>
    </w:p>
    <w:p w14:paraId="165841AB" w14:textId="0D1AF9A9" w:rsidR="0007761F" w:rsidRPr="00FB5279" w:rsidRDefault="0007761F" w:rsidP="006D2F2F">
      <w:pPr>
        <w:spacing w:before="120"/>
        <w:ind w:left="426" w:hanging="426"/>
        <w:jc w:val="both"/>
        <w:rPr>
          <w:rFonts w:ascii="Calibri" w:hAnsi="Calibri" w:cs="Calibri"/>
          <w:color w:val="003399"/>
          <w:lang w:val="en-US" w:eastAsia="x-none"/>
        </w:rPr>
      </w:pPr>
      <w:r w:rsidRPr="00FB5279">
        <w:rPr>
          <w:rFonts w:ascii="Calibri" w:hAnsi="Calibri" w:cs="Calibri"/>
          <w:color w:val="003399"/>
          <w:lang w:val="en-US" w:eastAsia="x-none"/>
        </w:rPr>
        <w:t>•</w:t>
      </w:r>
      <w:r w:rsidRPr="00FB5279">
        <w:rPr>
          <w:rFonts w:ascii="Calibri" w:hAnsi="Calibri" w:cs="Calibri"/>
          <w:color w:val="003399"/>
          <w:lang w:val="en-US" w:eastAsia="x-none"/>
        </w:rPr>
        <w:tab/>
        <w:t>information / publications,</w:t>
      </w:r>
      <w:r w:rsidR="00907647" w:rsidRPr="00FB5279">
        <w:rPr>
          <w:rFonts w:ascii="Calibri" w:hAnsi="Calibri" w:cs="Calibri"/>
          <w:color w:val="003399"/>
          <w:lang w:val="en-US" w:eastAsia="x-none"/>
        </w:rPr>
        <w:t xml:space="preserve"> a</w:t>
      </w:r>
      <w:r w:rsidRPr="00FB5279">
        <w:rPr>
          <w:rFonts w:ascii="Calibri" w:hAnsi="Calibri" w:cs="Calibri"/>
          <w:color w:val="003399"/>
          <w:lang w:val="en-US" w:eastAsia="x-none"/>
        </w:rPr>
        <w:t>udio-visual communication / advertisements,</w:t>
      </w:r>
    </w:p>
    <w:p w14:paraId="650AC6FE" w14:textId="754FAB39" w:rsidR="005E04FE" w:rsidRPr="00FB5279" w:rsidRDefault="0007761F" w:rsidP="006D2F2F">
      <w:pPr>
        <w:spacing w:before="120"/>
        <w:ind w:left="426" w:hanging="426"/>
        <w:jc w:val="both"/>
        <w:rPr>
          <w:rFonts w:ascii="Calibri" w:hAnsi="Calibri" w:cs="Calibri"/>
          <w:color w:val="003399"/>
          <w:lang w:val="en-US" w:eastAsia="x-none"/>
        </w:rPr>
      </w:pPr>
      <w:r w:rsidRPr="00FB5279">
        <w:rPr>
          <w:rFonts w:ascii="Calibri" w:hAnsi="Calibri" w:cs="Calibri"/>
          <w:color w:val="003399"/>
          <w:lang w:val="en-US" w:eastAsia="x-none"/>
        </w:rPr>
        <w:t>•</w:t>
      </w:r>
      <w:r w:rsidRPr="00FB5279">
        <w:rPr>
          <w:rFonts w:ascii="Calibri" w:hAnsi="Calibri" w:cs="Calibri"/>
          <w:color w:val="003399"/>
          <w:lang w:val="en-US" w:eastAsia="x-none"/>
        </w:rPr>
        <w:tab/>
        <w:t>events / seminars / exhibitions</w:t>
      </w:r>
      <w:r w:rsidR="00B7057A" w:rsidRPr="00FB5279">
        <w:rPr>
          <w:rFonts w:ascii="Calibri" w:hAnsi="Calibri" w:cs="Calibri"/>
          <w:color w:val="003399"/>
          <w:lang w:val="en-US" w:eastAsia="x-none"/>
        </w:rPr>
        <w:t>, etc.</w:t>
      </w:r>
      <w:r w:rsidRPr="00FB5279">
        <w:rPr>
          <w:rFonts w:ascii="Calibri" w:hAnsi="Calibri" w:cs="Calibri"/>
          <w:color w:val="003399"/>
          <w:lang w:val="en-US" w:eastAsia="x-none"/>
        </w:rPr>
        <w:t xml:space="preserve"> </w:t>
      </w:r>
    </w:p>
    <w:p w14:paraId="5BD7C1AC" w14:textId="74CEC87F" w:rsidR="0007761F" w:rsidRPr="00FB5279" w:rsidRDefault="002212EF" w:rsidP="006D2F2F">
      <w:pPr>
        <w:spacing w:before="120"/>
        <w:ind w:left="426" w:hanging="426"/>
        <w:jc w:val="both"/>
        <w:rPr>
          <w:rFonts w:ascii="Calibri" w:hAnsi="Calibri" w:cs="Calibri"/>
          <w:color w:val="003399"/>
          <w:lang w:val="en-US" w:eastAsia="x-none"/>
        </w:rPr>
      </w:pPr>
      <w:r w:rsidRPr="00FB5279">
        <w:rPr>
          <w:rFonts w:ascii="Calibri" w:hAnsi="Calibri" w:cs="Calibri"/>
          <w:color w:val="003399"/>
          <w:lang w:val="en-US" w:eastAsia="x-none"/>
        </w:rPr>
        <w:t>Indicatively</w:t>
      </w:r>
      <w:r w:rsidR="00A84CD9" w:rsidRPr="00FB5279">
        <w:rPr>
          <w:rFonts w:ascii="Calibri" w:hAnsi="Calibri" w:cs="Calibri"/>
          <w:color w:val="003399"/>
          <w:lang w:val="en-US" w:eastAsia="x-none"/>
        </w:rPr>
        <w:t>,</w:t>
      </w:r>
      <w:r w:rsidR="0007761F" w:rsidRPr="00FB5279">
        <w:rPr>
          <w:rFonts w:ascii="Calibri" w:hAnsi="Calibri" w:cs="Calibri"/>
          <w:color w:val="003399"/>
          <w:lang w:val="en-US" w:eastAsia="x-none"/>
        </w:rPr>
        <w:t xml:space="preserve"> </w:t>
      </w:r>
      <w:r w:rsidR="00E03FB9" w:rsidRPr="00FB5279">
        <w:rPr>
          <w:rFonts w:ascii="Calibri" w:hAnsi="Calibri" w:cs="Calibri"/>
          <w:color w:val="003399"/>
          <w:lang w:val="en-US" w:eastAsia="x-none"/>
        </w:rPr>
        <w:t xml:space="preserve">for the events </w:t>
      </w:r>
      <w:r w:rsidR="0007761F" w:rsidRPr="00FB5279">
        <w:rPr>
          <w:rFonts w:ascii="Calibri" w:hAnsi="Calibri" w:cs="Calibri"/>
          <w:color w:val="003399"/>
          <w:lang w:val="en-US" w:eastAsia="x-none"/>
        </w:rPr>
        <w:t>it is recommended:</w:t>
      </w:r>
    </w:p>
    <w:p w14:paraId="7F2DD885" w14:textId="0C25881B" w:rsidR="0007761F" w:rsidRPr="00FB5279" w:rsidRDefault="0007761F" w:rsidP="006D2F2F">
      <w:pPr>
        <w:numPr>
          <w:ilvl w:val="0"/>
          <w:numId w:val="9"/>
        </w:numPr>
        <w:spacing w:before="120"/>
        <w:ind w:left="426" w:hanging="426"/>
        <w:jc w:val="both"/>
        <w:rPr>
          <w:rFonts w:ascii="Calibri" w:hAnsi="Calibri" w:cs="Calibri"/>
          <w:color w:val="003399"/>
          <w:lang w:val="en-US" w:eastAsia="x-none"/>
        </w:rPr>
      </w:pPr>
      <w:r w:rsidRPr="00FB5279">
        <w:rPr>
          <w:rFonts w:ascii="Calibri" w:hAnsi="Calibri" w:cs="Calibri"/>
          <w:color w:val="003399"/>
          <w:lang w:val="en-US" w:eastAsia="x-none"/>
        </w:rPr>
        <w:t>the invitation to be sent to the collective bodies representing people with disabilities to inform their members.</w:t>
      </w:r>
    </w:p>
    <w:p w14:paraId="366645A3" w14:textId="23DBCE99" w:rsidR="005469BE" w:rsidRPr="00FB5279" w:rsidRDefault="00E704FE" w:rsidP="006D2F2F">
      <w:pPr>
        <w:numPr>
          <w:ilvl w:val="0"/>
          <w:numId w:val="9"/>
        </w:numPr>
        <w:spacing w:before="120"/>
        <w:ind w:left="426" w:hanging="426"/>
        <w:jc w:val="both"/>
        <w:rPr>
          <w:rFonts w:ascii="Calibri" w:hAnsi="Calibri" w:cs="Calibri"/>
          <w:color w:val="003399"/>
          <w:lang w:val="en-US" w:eastAsia="x-none"/>
        </w:rPr>
      </w:pPr>
      <w:r w:rsidRPr="00FB5279">
        <w:rPr>
          <w:rFonts w:ascii="Calibri" w:hAnsi="Calibri" w:cs="Calibri"/>
          <w:color w:val="003399"/>
          <w:lang w:val="en-US" w:eastAsia="x-none"/>
        </w:rPr>
        <w:t xml:space="preserve">the location must be selected </w:t>
      </w:r>
      <w:r w:rsidR="00BC48FF" w:rsidRPr="00FB5279">
        <w:rPr>
          <w:rFonts w:ascii="Calibri" w:hAnsi="Calibri" w:cs="Calibri"/>
          <w:color w:val="003399"/>
          <w:lang w:val="en-US" w:eastAsia="x-none"/>
        </w:rPr>
        <w:t>for</w:t>
      </w:r>
      <w:r w:rsidRPr="00FB5279">
        <w:rPr>
          <w:rFonts w:ascii="Calibri" w:hAnsi="Calibri" w:cs="Calibri"/>
          <w:color w:val="003399"/>
          <w:lang w:val="en-US" w:eastAsia="x-none"/>
        </w:rPr>
        <w:t xml:space="preserve"> its accessibility </w:t>
      </w:r>
      <w:r w:rsidR="005B570B" w:rsidRPr="00FB5279">
        <w:rPr>
          <w:rFonts w:ascii="Calibri" w:hAnsi="Calibri" w:cs="Calibri"/>
          <w:color w:val="003399"/>
          <w:lang w:val="en-US" w:eastAsia="x-none"/>
        </w:rPr>
        <w:t>by</w:t>
      </w:r>
      <w:r w:rsidRPr="00FB5279">
        <w:rPr>
          <w:rFonts w:ascii="Calibri" w:hAnsi="Calibri" w:cs="Calibri"/>
          <w:color w:val="003399"/>
          <w:lang w:val="en-US" w:eastAsia="x-none"/>
        </w:rPr>
        <w:t xml:space="preserve"> facilitating access to the event site (ramps, signage, parking, etc.) and attendance by disabled people</w:t>
      </w:r>
      <w:r w:rsidR="0007761F" w:rsidRPr="00FB5279">
        <w:rPr>
          <w:rFonts w:ascii="Calibri" w:hAnsi="Calibri" w:cs="Calibri"/>
          <w:color w:val="003399"/>
          <w:lang w:val="en-US" w:eastAsia="x-none"/>
        </w:rPr>
        <w:t>.</w:t>
      </w:r>
    </w:p>
    <w:p w14:paraId="0C2253DC" w14:textId="77777777" w:rsidR="00F47B3E" w:rsidRPr="00CA093C" w:rsidRDefault="00F47B3E" w:rsidP="006D2F2F">
      <w:pPr>
        <w:spacing w:before="120"/>
        <w:jc w:val="both"/>
        <w:rPr>
          <w:rFonts w:ascii="Aptos" w:hAnsi="Aptos" w:cs="Calibri"/>
          <w:color w:val="003399"/>
          <w:lang w:val="en-US" w:eastAsia="x-none"/>
        </w:rPr>
      </w:pPr>
    </w:p>
    <w:p w14:paraId="48517089" w14:textId="77777777" w:rsidR="00F47B3E" w:rsidRDefault="00F47B3E" w:rsidP="006D2F2F">
      <w:pPr>
        <w:spacing w:before="120"/>
        <w:jc w:val="both"/>
        <w:rPr>
          <w:rFonts w:ascii="Aptos" w:hAnsi="Aptos" w:cs="Calibri"/>
          <w:color w:val="003399"/>
          <w:lang w:val="en-US" w:eastAsia="x-none"/>
        </w:rPr>
      </w:pPr>
    </w:p>
    <w:p w14:paraId="2F1EADFD" w14:textId="77777777" w:rsidR="002936D1" w:rsidRDefault="002936D1" w:rsidP="006D2F2F">
      <w:pPr>
        <w:spacing w:before="120"/>
        <w:jc w:val="both"/>
        <w:rPr>
          <w:rFonts w:ascii="Aptos" w:hAnsi="Aptos" w:cs="Calibri"/>
          <w:color w:val="003399"/>
          <w:lang w:val="en-US" w:eastAsia="x-none"/>
        </w:rPr>
      </w:pPr>
    </w:p>
    <w:p w14:paraId="4705854C" w14:textId="77777777" w:rsidR="002936D1" w:rsidRDefault="002936D1" w:rsidP="006D2F2F">
      <w:pPr>
        <w:spacing w:before="120"/>
        <w:jc w:val="both"/>
        <w:rPr>
          <w:rFonts w:ascii="Aptos" w:hAnsi="Aptos" w:cs="Calibri"/>
          <w:color w:val="003399"/>
          <w:lang w:val="en-US" w:eastAsia="x-none"/>
        </w:rPr>
      </w:pPr>
    </w:p>
    <w:p w14:paraId="39D78BE7" w14:textId="77777777" w:rsidR="002936D1" w:rsidRDefault="002936D1" w:rsidP="006D2F2F">
      <w:pPr>
        <w:spacing w:before="120"/>
        <w:jc w:val="both"/>
        <w:rPr>
          <w:rFonts w:ascii="Aptos" w:hAnsi="Aptos" w:cs="Calibri"/>
          <w:color w:val="003399"/>
          <w:lang w:val="en-US" w:eastAsia="x-none"/>
        </w:rPr>
      </w:pPr>
    </w:p>
    <w:p w14:paraId="45B13BE2" w14:textId="77777777" w:rsidR="002936D1" w:rsidRPr="00CA093C" w:rsidRDefault="002936D1" w:rsidP="006D2F2F">
      <w:pPr>
        <w:spacing w:before="120"/>
        <w:jc w:val="both"/>
        <w:rPr>
          <w:rFonts w:ascii="Aptos" w:hAnsi="Aptos" w:cs="Calibri"/>
          <w:color w:val="003399"/>
          <w:lang w:val="en-US" w:eastAsia="x-none"/>
        </w:rPr>
      </w:pPr>
    </w:p>
    <w:p w14:paraId="62905C3D" w14:textId="77777777" w:rsidR="00F47B3E" w:rsidRDefault="00F47B3E" w:rsidP="006D2F2F">
      <w:pPr>
        <w:spacing w:before="120"/>
        <w:jc w:val="both"/>
        <w:rPr>
          <w:rFonts w:ascii="Aptos" w:hAnsi="Aptos" w:cs="Calibri"/>
          <w:color w:val="003399"/>
          <w:lang w:val="en-US" w:eastAsia="x-none"/>
        </w:rPr>
      </w:pPr>
    </w:p>
    <w:p w14:paraId="15D390DE" w14:textId="4D71A636" w:rsidR="00A75CEF" w:rsidRPr="00FD1545" w:rsidRDefault="00A75CEF" w:rsidP="00FD1545">
      <w:pPr>
        <w:pStyle w:val="2"/>
        <w:jc w:val="both"/>
        <w:rPr>
          <w:rFonts w:asciiTheme="minorHAnsi" w:hAnsiTheme="minorHAnsi"/>
          <w:i w:val="0"/>
          <w:iCs w:val="0"/>
          <w:color w:val="003399"/>
          <w:sz w:val="32"/>
          <w:szCs w:val="32"/>
          <w:lang w:val="en-US"/>
        </w:rPr>
      </w:pPr>
      <w:bookmarkStart w:id="46" w:name="_Toc167440822"/>
      <w:r w:rsidRPr="00FD1545">
        <w:rPr>
          <w:rFonts w:asciiTheme="minorHAnsi" w:hAnsiTheme="minorHAnsi"/>
          <w:i w:val="0"/>
          <w:iCs w:val="0"/>
          <w:color w:val="003399"/>
          <w:sz w:val="32"/>
          <w:szCs w:val="32"/>
          <w:lang w:val="en-US"/>
        </w:rPr>
        <w:t xml:space="preserve">Part </w:t>
      </w:r>
      <w:r w:rsidR="00342A03" w:rsidRPr="00FD1545">
        <w:rPr>
          <w:rFonts w:asciiTheme="minorHAnsi" w:hAnsiTheme="minorHAnsi"/>
          <w:i w:val="0"/>
          <w:iCs w:val="0"/>
          <w:color w:val="003399"/>
          <w:sz w:val="32"/>
          <w:szCs w:val="32"/>
          <w:lang w:val="en-US"/>
        </w:rPr>
        <w:t>5</w:t>
      </w:r>
      <w:r w:rsidRPr="00FD1545">
        <w:rPr>
          <w:rFonts w:asciiTheme="minorHAnsi" w:hAnsiTheme="minorHAnsi"/>
          <w:i w:val="0"/>
          <w:iCs w:val="0"/>
          <w:color w:val="003399"/>
          <w:sz w:val="32"/>
          <w:szCs w:val="32"/>
          <w:lang w:val="en-US"/>
        </w:rPr>
        <w:t xml:space="preserve">: </w:t>
      </w:r>
      <w:r w:rsidR="00D605EC" w:rsidRPr="00FD1545">
        <w:rPr>
          <w:rFonts w:asciiTheme="minorHAnsi" w:hAnsiTheme="minorHAnsi"/>
          <w:i w:val="0"/>
          <w:iCs w:val="0"/>
          <w:color w:val="003399"/>
          <w:sz w:val="32"/>
          <w:szCs w:val="32"/>
          <w:lang w:val="en-US"/>
        </w:rPr>
        <w:t>Brand Design Guidelines</w:t>
      </w:r>
      <w:r w:rsidR="002F55B6" w:rsidRPr="00FD1545">
        <w:rPr>
          <w:rFonts w:asciiTheme="minorHAnsi" w:hAnsiTheme="minorHAnsi"/>
          <w:i w:val="0"/>
          <w:iCs w:val="0"/>
          <w:color w:val="003399"/>
          <w:sz w:val="32"/>
          <w:szCs w:val="32"/>
          <w:lang w:val="en-US"/>
        </w:rPr>
        <w:t xml:space="preserve"> 2021 – 2027</w:t>
      </w:r>
      <w:r w:rsidR="006C12B2" w:rsidRPr="00FD1545">
        <w:rPr>
          <w:rFonts w:asciiTheme="minorHAnsi" w:hAnsiTheme="minorHAnsi"/>
          <w:i w:val="0"/>
          <w:iCs w:val="0"/>
          <w:color w:val="003399"/>
          <w:sz w:val="32"/>
          <w:szCs w:val="32"/>
          <w:lang w:val="en-US"/>
        </w:rPr>
        <w:footnoteReference w:id="9"/>
      </w:r>
      <w:r w:rsidR="006C12B2" w:rsidRPr="00FD1545">
        <w:rPr>
          <w:rFonts w:asciiTheme="minorHAnsi" w:hAnsiTheme="minorHAnsi"/>
          <w:i w:val="0"/>
          <w:iCs w:val="0"/>
          <w:color w:val="003399"/>
          <w:sz w:val="32"/>
          <w:szCs w:val="32"/>
          <w:lang w:val="en-US"/>
        </w:rPr>
        <w:t xml:space="preserve"> </w:t>
      </w:r>
      <w:bookmarkEnd w:id="46"/>
    </w:p>
    <w:p w14:paraId="4AD3DA03" w14:textId="151238FC" w:rsidR="006C12B2" w:rsidRPr="00FD1545" w:rsidRDefault="00834110" w:rsidP="00FD1545">
      <w:pPr>
        <w:pStyle w:val="3"/>
        <w:ind w:firstLine="720"/>
        <w:jc w:val="both"/>
        <w:rPr>
          <w:rFonts w:asciiTheme="minorHAnsi" w:hAnsiTheme="minorHAnsi"/>
          <w:sz w:val="28"/>
          <w:szCs w:val="28"/>
          <w:lang w:val="en-US"/>
        </w:rPr>
      </w:pPr>
      <w:bookmarkStart w:id="47" w:name="_Toc167440823"/>
      <w:bookmarkStart w:id="48" w:name="_Hlk165460782"/>
      <w:r w:rsidRPr="00FD1545">
        <w:rPr>
          <w:rFonts w:asciiTheme="minorHAnsi" w:hAnsiTheme="minorHAnsi"/>
          <w:sz w:val="28"/>
          <w:szCs w:val="28"/>
          <w:lang w:val="en-US"/>
        </w:rPr>
        <w:t>5.</w:t>
      </w:r>
      <w:r w:rsidR="006C12B2" w:rsidRPr="00FD1545">
        <w:rPr>
          <w:rFonts w:asciiTheme="minorHAnsi" w:hAnsiTheme="minorHAnsi"/>
          <w:sz w:val="28"/>
          <w:szCs w:val="28"/>
          <w:lang w:val="en-US"/>
        </w:rPr>
        <w:t>1. Interreg Branding Guidelines</w:t>
      </w:r>
      <w:bookmarkEnd w:id="47"/>
    </w:p>
    <w:p w14:paraId="47AA7F9B" w14:textId="77777777" w:rsidR="006060BD" w:rsidRDefault="006060BD" w:rsidP="006D2F2F">
      <w:pPr>
        <w:jc w:val="both"/>
        <w:rPr>
          <w:lang w:val="en-US"/>
        </w:rPr>
      </w:pPr>
    </w:p>
    <w:p w14:paraId="26FDAFCA" w14:textId="77777777" w:rsidR="006060BD" w:rsidRPr="006D2F2F" w:rsidRDefault="006060BD" w:rsidP="006D2F2F">
      <w:pPr>
        <w:ind w:firstLine="720"/>
        <w:jc w:val="both"/>
        <w:rPr>
          <w:rFonts w:ascii="Calibri" w:hAnsi="Calibri" w:cs="Calibri"/>
          <w:b/>
          <w:lang w:val="en-US"/>
        </w:rPr>
      </w:pPr>
      <w:r w:rsidRPr="006D2F2F">
        <w:rPr>
          <w:rFonts w:ascii="Calibri" w:hAnsi="Calibri" w:cs="Calibri"/>
          <w:b/>
          <w:lang w:val="en-US"/>
        </w:rPr>
        <w:t>5.1.1. Introduction</w:t>
      </w:r>
    </w:p>
    <w:p w14:paraId="6D4DAD46" w14:textId="77777777" w:rsidR="006060BD" w:rsidRDefault="006060BD" w:rsidP="006D2F2F">
      <w:pPr>
        <w:jc w:val="both"/>
        <w:rPr>
          <w:rFonts w:ascii="Calibri" w:hAnsi="Calibri" w:cs="Calibri"/>
          <w:lang w:val="en-US"/>
        </w:rPr>
      </w:pPr>
      <w:r w:rsidRPr="006D2F2F">
        <w:rPr>
          <w:rFonts w:ascii="Calibri" w:hAnsi="Calibri" w:cs="Calibri"/>
          <w:lang w:val="en-US"/>
        </w:rPr>
        <w:t xml:space="preserve">This chapter will help beneficiaries in using the Interreg brand in the context of their projects.  The following pages outline a few simple rules for using the brand. </w:t>
      </w:r>
    </w:p>
    <w:p w14:paraId="2A4CC5E7" w14:textId="77777777" w:rsidR="006D2F2F" w:rsidRPr="006D2F2F" w:rsidRDefault="006D2F2F" w:rsidP="006D2F2F">
      <w:pPr>
        <w:jc w:val="both"/>
        <w:rPr>
          <w:rFonts w:ascii="Calibri" w:hAnsi="Calibri" w:cs="Calibri"/>
          <w:lang w:val="en-US"/>
        </w:rPr>
      </w:pPr>
    </w:p>
    <w:p w14:paraId="7A375AFB" w14:textId="77777777" w:rsidR="006D2F2F" w:rsidRDefault="006060BD" w:rsidP="006D2F2F">
      <w:pPr>
        <w:jc w:val="both"/>
        <w:rPr>
          <w:rFonts w:ascii="Calibri" w:hAnsi="Calibri" w:cs="Calibri"/>
          <w:lang w:val="en-US"/>
        </w:rPr>
      </w:pPr>
      <w:r w:rsidRPr="006D2F2F">
        <w:rPr>
          <w:rFonts w:ascii="Calibri" w:hAnsi="Calibri" w:cs="Calibri"/>
          <w:lang w:val="en-US"/>
        </w:rPr>
        <w:t xml:space="preserve">The </w:t>
      </w:r>
      <w:proofErr w:type="spellStart"/>
      <w:r w:rsidRPr="006D2F2F">
        <w:rPr>
          <w:rFonts w:ascii="Calibri" w:hAnsi="Calibri" w:cs="Calibri"/>
          <w:lang w:val="en-US"/>
        </w:rPr>
        <w:t>harmonised</w:t>
      </w:r>
      <w:proofErr w:type="spellEnd"/>
      <w:r w:rsidRPr="006D2F2F">
        <w:rPr>
          <w:rFonts w:ascii="Calibri" w:hAnsi="Calibri" w:cs="Calibri"/>
          <w:lang w:val="en-US"/>
        </w:rPr>
        <w:t xml:space="preserve"> Interreg brand provides greater visibility for Interreg, demonstrating that Interreg makes a difference both locally and at European level, providing </w:t>
      </w:r>
      <w:r w:rsidR="006D2F2F" w:rsidRPr="006D2F2F">
        <w:rPr>
          <w:rFonts w:ascii="Calibri" w:hAnsi="Calibri" w:cs="Calibri"/>
          <w:lang w:val="en-US"/>
        </w:rPr>
        <w:t>large-scale</w:t>
      </w:r>
      <w:r w:rsidRPr="006D2F2F">
        <w:rPr>
          <w:rFonts w:ascii="Calibri" w:hAnsi="Calibri" w:cs="Calibri"/>
          <w:lang w:val="en-US"/>
        </w:rPr>
        <w:t xml:space="preserve"> evidence that cooperation in Europe brings people closer, makes economies stronger and helps to preserve better our environment.</w:t>
      </w:r>
    </w:p>
    <w:p w14:paraId="77304C18" w14:textId="77777777" w:rsidR="006D2F2F" w:rsidRDefault="006D2F2F" w:rsidP="006D2F2F">
      <w:pPr>
        <w:jc w:val="both"/>
        <w:rPr>
          <w:rFonts w:ascii="Calibri" w:hAnsi="Calibri" w:cs="Calibri"/>
          <w:lang w:val="en-US"/>
        </w:rPr>
      </w:pPr>
    </w:p>
    <w:p w14:paraId="57FD4EEA" w14:textId="12E4215E" w:rsidR="006060BD" w:rsidRPr="006D2F2F" w:rsidRDefault="006060BD" w:rsidP="006D2F2F">
      <w:pPr>
        <w:jc w:val="both"/>
        <w:rPr>
          <w:rFonts w:ascii="Calibri" w:hAnsi="Calibri" w:cs="Calibri"/>
          <w:lang w:val="en-US"/>
        </w:rPr>
      </w:pPr>
      <w:r w:rsidRPr="006D2F2F">
        <w:rPr>
          <w:rFonts w:ascii="Calibri" w:hAnsi="Calibri" w:cs="Calibri"/>
          <w:lang w:val="en-US"/>
        </w:rPr>
        <w:t xml:space="preserve">Whenever possible, the logo should be used in its full </w:t>
      </w:r>
      <w:proofErr w:type="spellStart"/>
      <w:r w:rsidRPr="006D2F2F">
        <w:rPr>
          <w:rFonts w:ascii="Calibri" w:hAnsi="Calibri" w:cs="Calibri"/>
          <w:lang w:val="en-US"/>
        </w:rPr>
        <w:t>colour</w:t>
      </w:r>
      <w:proofErr w:type="spellEnd"/>
      <w:r w:rsidRPr="006D2F2F">
        <w:rPr>
          <w:rFonts w:ascii="Calibri" w:hAnsi="Calibri" w:cs="Calibri"/>
          <w:lang w:val="en-US"/>
        </w:rPr>
        <w:t xml:space="preserve"> version. A white outline must be placed around the EU flag. The outline equals 1/25th of the EU flag's height. The Interreg brand must always </w:t>
      </w:r>
      <w:proofErr w:type="gramStart"/>
      <w:r w:rsidRPr="006D2F2F">
        <w:rPr>
          <w:rFonts w:ascii="Calibri" w:hAnsi="Calibri" w:cs="Calibri"/>
          <w:lang w:val="en-US"/>
        </w:rPr>
        <w:t>appears</w:t>
      </w:r>
      <w:proofErr w:type="gramEnd"/>
      <w:r w:rsidRPr="006D2F2F">
        <w:rPr>
          <w:rFonts w:ascii="Calibri" w:hAnsi="Calibri" w:cs="Calibri"/>
          <w:lang w:val="en-US"/>
        </w:rPr>
        <w:t xml:space="preserve"> clear and consistent and is designed to provide a robust identity that favors an easy combination with other logos in co-branding situations.</w:t>
      </w:r>
    </w:p>
    <w:p w14:paraId="2BC943D8" w14:textId="77777777" w:rsidR="006060BD" w:rsidRPr="006D2F2F" w:rsidRDefault="006060BD" w:rsidP="006D2F2F">
      <w:pPr>
        <w:jc w:val="both"/>
        <w:rPr>
          <w:rFonts w:ascii="Calibri" w:hAnsi="Calibri" w:cs="Calibri"/>
          <w:lang w:val="en-US"/>
        </w:rPr>
      </w:pPr>
    </w:p>
    <w:p w14:paraId="633C9154" w14:textId="77777777" w:rsidR="006060BD" w:rsidRPr="006D2F2F" w:rsidRDefault="006060BD" w:rsidP="006D2F2F">
      <w:pPr>
        <w:ind w:firstLine="720"/>
        <w:jc w:val="both"/>
        <w:rPr>
          <w:rFonts w:ascii="Calibri" w:hAnsi="Calibri" w:cs="Calibri"/>
          <w:b/>
          <w:lang w:val="en-US"/>
        </w:rPr>
      </w:pPr>
      <w:r w:rsidRPr="006D2F2F">
        <w:rPr>
          <w:rFonts w:ascii="Calibri" w:hAnsi="Calibri" w:cs="Calibri"/>
          <w:b/>
          <w:lang w:val="en-US"/>
        </w:rPr>
        <w:t>5.1.2. Structure and Specifications</w:t>
      </w:r>
    </w:p>
    <w:p w14:paraId="0E8C8FF4" w14:textId="17F6B8C6" w:rsidR="006060BD" w:rsidRPr="006D2F2F" w:rsidRDefault="006D2F2F" w:rsidP="006D2F2F">
      <w:pPr>
        <w:jc w:val="both"/>
        <w:rPr>
          <w:rFonts w:ascii="Calibri" w:hAnsi="Calibri" w:cs="Calibri"/>
          <w:lang w:val="en-US"/>
        </w:rPr>
      </w:pPr>
      <w:r w:rsidRPr="006060BD">
        <w:rPr>
          <w:rFonts w:ascii="Calibri" w:hAnsi="Calibri" w:cs="Calibri"/>
          <w:b/>
          <w:bCs/>
          <w:noProof/>
          <w:color w:val="003399"/>
          <w:lang w:val="it-IT" w:eastAsia="it-IT"/>
        </w:rPr>
        <w:drawing>
          <wp:anchor distT="0" distB="0" distL="114300" distR="114300" simplePos="0" relativeHeight="251670016" behindDoc="0" locked="0" layoutInCell="1" allowOverlap="1" wp14:anchorId="1CCFBC20" wp14:editId="200EAF4B">
            <wp:simplePos x="0" y="0"/>
            <wp:positionH relativeFrom="column">
              <wp:posOffset>2590165</wp:posOffset>
            </wp:positionH>
            <wp:positionV relativeFrom="paragraph">
              <wp:posOffset>66040</wp:posOffset>
            </wp:positionV>
            <wp:extent cx="4080510" cy="2024380"/>
            <wp:effectExtent l="0" t="0" r="0" b="0"/>
            <wp:wrapSquare wrapText="bothSides"/>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4080510" cy="2024380"/>
                    </a:xfrm>
                    <a:prstGeom prst="rect">
                      <a:avLst/>
                    </a:prstGeom>
                  </pic:spPr>
                </pic:pic>
              </a:graphicData>
            </a:graphic>
            <wp14:sizeRelH relativeFrom="page">
              <wp14:pctWidth>0</wp14:pctWidth>
            </wp14:sizeRelH>
            <wp14:sizeRelV relativeFrom="page">
              <wp14:pctHeight>0</wp14:pctHeight>
            </wp14:sizeRelV>
          </wp:anchor>
        </w:drawing>
      </w:r>
      <w:r w:rsidR="006060BD" w:rsidRPr="006D2F2F">
        <w:rPr>
          <w:rFonts w:ascii="Calibri" w:hAnsi="Calibri" w:cs="Calibri"/>
          <w:lang w:val="en-US"/>
        </w:rPr>
        <w:t>The brand consists of the</w:t>
      </w:r>
      <w:proofErr w:type="gramStart"/>
      <w:r w:rsidR="006060BD" w:rsidRPr="006D2F2F">
        <w:rPr>
          <w:rFonts w:ascii="Calibri" w:hAnsi="Calibri" w:cs="Calibri"/>
          <w:lang w:val="en-US"/>
        </w:rPr>
        <w:t>:  logotype</w:t>
      </w:r>
      <w:proofErr w:type="gramEnd"/>
      <w:r w:rsidR="006060BD" w:rsidRPr="006D2F2F">
        <w:rPr>
          <w:rFonts w:ascii="Calibri" w:hAnsi="Calibri" w:cs="Calibri"/>
          <w:lang w:val="en-US"/>
        </w:rPr>
        <w:t xml:space="preserve"> (1), EU emblem/ EU flag (2) and statement (3). It is surrounded by a clear space area (3) that defines the minimum distance to other elements (other logos, pictures, texts etc.). The basic unit (u) used for the definition of the brand composition is calculated in reference to half the height of the EU flag. This measure is used to define the space between the elements and the clear space around the brand.</w:t>
      </w:r>
    </w:p>
    <w:p w14:paraId="6E6789A3" w14:textId="77777777" w:rsidR="006D2F2F" w:rsidRDefault="006D2F2F" w:rsidP="006D2F2F">
      <w:pPr>
        <w:jc w:val="both"/>
        <w:rPr>
          <w:rFonts w:ascii="Calibri" w:hAnsi="Calibri" w:cs="Calibri"/>
          <w:lang w:val="en-US"/>
        </w:rPr>
      </w:pPr>
    </w:p>
    <w:p w14:paraId="417B359E" w14:textId="188EF810" w:rsidR="006060BD" w:rsidRPr="006D2F2F" w:rsidRDefault="006060BD" w:rsidP="006D2F2F">
      <w:pPr>
        <w:jc w:val="both"/>
        <w:rPr>
          <w:rFonts w:ascii="Calibri" w:hAnsi="Calibri" w:cs="Calibri"/>
          <w:lang w:val="en-US"/>
        </w:rPr>
      </w:pPr>
      <w:r w:rsidRPr="006D2F2F">
        <w:rPr>
          <w:rFonts w:ascii="Calibri" w:hAnsi="Calibri" w:cs="Calibri"/>
          <w:lang w:val="en-US"/>
        </w:rPr>
        <w:t>1. The height of the EU emblem (EU flag) sets the tone for the height and placement of all other elements. The width of the flag is proportional to its height at a ratio of 3/2 and such proportions must never be changed.</w:t>
      </w:r>
      <w:r w:rsidR="00317E9D">
        <w:rPr>
          <w:rFonts w:ascii="Calibri" w:hAnsi="Calibri" w:cs="Calibri"/>
          <w:lang w:val="en-US"/>
        </w:rPr>
        <w:t xml:space="preserve"> </w:t>
      </w:r>
    </w:p>
    <w:p w14:paraId="2EC4CE28" w14:textId="77777777" w:rsidR="006060BD" w:rsidRPr="006D2F2F" w:rsidRDefault="006060BD" w:rsidP="006D2F2F">
      <w:pPr>
        <w:jc w:val="both"/>
        <w:rPr>
          <w:rFonts w:ascii="Calibri" w:hAnsi="Calibri" w:cs="Calibri"/>
          <w:lang w:val="en-US"/>
        </w:rPr>
      </w:pPr>
      <w:r w:rsidRPr="006D2F2F">
        <w:rPr>
          <w:rFonts w:ascii="Calibri" w:hAnsi="Calibri" w:cs="Calibri"/>
          <w:lang w:val="en-US"/>
        </w:rPr>
        <w:t>2. The statement “Co-funded by the European Union” must always be written in Arial Bold. The statement must be positioned to the right of the EU emblem and broken into 2 lines (“Co-funded by” and “the European Union”). The statement is vertically aligned to the middle of the EU flag.</w:t>
      </w:r>
    </w:p>
    <w:p w14:paraId="4F25B39D" w14:textId="77777777" w:rsidR="006060BD" w:rsidRPr="006D2F2F" w:rsidRDefault="006060BD" w:rsidP="006D2F2F">
      <w:pPr>
        <w:jc w:val="both"/>
        <w:rPr>
          <w:rFonts w:ascii="Calibri" w:hAnsi="Calibri" w:cs="Calibri"/>
          <w:lang w:val="en-US"/>
        </w:rPr>
      </w:pPr>
      <w:r w:rsidRPr="006D2F2F">
        <w:rPr>
          <w:rFonts w:ascii="Calibri" w:hAnsi="Calibri" w:cs="Calibri"/>
          <w:lang w:val="en-US"/>
        </w:rPr>
        <w:t>3. The space (u) between the logotype and the EU flag equals 1 “u”. The space between the flag and the statement equals ½ “u” - not including the white border. A clear space of at least 1 “u” in height and width must remain around the brand. Within this area, no other graphic elements or logos may be placed.</w:t>
      </w:r>
    </w:p>
    <w:p w14:paraId="74687B21" w14:textId="77777777" w:rsidR="006060BD" w:rsidRPr="006D2F2F" w:rsidRDefault="006060BD" w:rsidP="006D2F2F">
      <w:pPr>
        <w:jc w:val="both"/>
        <w:rPr>
          <w:rFonts w:ascii="Calibri" w:hAnsi="Calibri" w:cs="Calibri"/>
          <w:lang w:val="en-US"/>
        </w:rPr>
      </w:pPr>
      <w:r w:rsidRPr="006D2F2F">
        <w:rPr>
          <w:rFonts w:ascii="Calibri" w:hAnsi="Calibri" w:cs="Calibri"/>
          <w:lang w:val="en-US"/>
        </w:rPr>
        <w:t>4. The logo’s bilingual version respects the same proportional rules as its unilingual one. The rule for spacing between the EU flag and the statements is the same.</w:t>
      </w:r>
      <w:r w:rsidRPr="006D2F2F">
        <w:rPr>
          <w:rFonts w:ascii="Calibri" w:hAnsi="Calibri" w:cs="Calibri"/>
          <w:lang w:val="en-US"/>
        </w:rPr>
        <w:tab/>
      </w:r>
    </w:p>
    <w:p w14:paraId="67488CCF" w14:textId="77777777" w:rsidR="006060BD" w:rsidRPr="006D2F2F" w:rsidRDefault="006060BD" w:rsidP="006D2F2F">
      <w:pPr>
        <w:jc w:val="both"/>
        <w:rPr>
          <w:rFonts w:ascii="Calibri" w:hAnsi="Calibri" w:cs="Calibri"/>
          <w:lang w:val="en-US"/>
        </w:rPr>
      </w:pPr>
    </w:p>
    <w:p w14:paraId="654EC9B9" w14:textId="0B0A72E9" w:rsidR="006060BD" w:rsidRPr="006D2F2F" w:rsidRDefault="006060BD" w:rsidP="006D2F2F">
      <w:pPr>
        <w:jc w:val="both"/>
        <w:rPr>
          <w:rFonts w:ascii="Calibri" w:hAnsi="Calibri" w:cs="Calibri"/>
          <w:lang w:val="en-US"/>
        </w:rPr>
      </w:pPr>
    </w:p>
    <w:p w14:paraId="1A9DA6F6" w14:textId="77777777" w:rsidR="006060BD" w:rsidRPr="006D2F2F" w:rsidRDefault="006060BD" w:rsidP="006D2F2F">
      <w:pPr>
        <w:jc w:val="both"/>
        <w:rPr>
          <w:rFonts w:ascii="Calibri" w:hAnsi="Calibri" w:cs="Calibri"/>
          <w:lang w:val="en-US"/>
        </w:rPr>
      </w:pPr>
      <w:r w:rsidRPr="006D2F2F">
        <w:rPr>
          <w:rFonts w:ascii="Calibri" w:hAnsi="Calibri" w:cs="Calibri"/>
          <w:lang w:val="en-US"/>
        </w:rPr>
        <w:t>The brand elements represent a unit which is defined as invariable. The composition of the brand elements follows specific rules and must not be changed.</w:t>
      </w:r>
    </w:p>
    <w:p w14:paraId="72EE3BA4" w14:textId="7DCDD408" w:rsidR="006060BD" w:rsidRPr="006D2F2F" w:rsidRDefault="006060BD" w:rsidP="006D2F2F">
      <w:pPr>
        <w:jc w:val="both"/>
        <w:rPr>
          <w:rFonts w:ascii="Calibri" w:hAnsi="Calibri" w:cs="Calibri"/>
          <w:lang w:val="en-US"/>
        </w:rPr>
      </w:pPr>
      <w:r w:rsidRPr="006D2F2F">
        <w:rPr>
          <w:rFonts w:ascii="Calibri" w:hAnsi="Calibri" w:cs="Calibri"/>
          <w:lang w:val="en-US"/>
        </w:rPr>
        <w:t xml:space="preserve">Always use the digital brand files provided on </w:t>
      </w:r>
      <w:proofErr w:type="spellStart"/>
      <w:r w:rsidRPr="006D2F2F">
        <w:rPr>
          <w:rFonts w:ascii="Calibri" w:hAnsi="Calibri" w:cs="Calibri"/>
          <w:lang w:val="en-US"/>
        </w:rPr>
        <w:t>Programme’s</w:t>
      </w:r>
      <w:proofErr w:type="spellEnd"/>
      <w:r w:rsidRPr="006D2F2F">
        <w:rPr>
          <w:rFonts w:ascii="Calibri" w:hAnsi="Calibri" w:cs="Calibri"/>
          <w:lang w:val="en-US"/>
        </w:rPr>
        <w:t xml:space="preserve"> website and do not try to recreate or modify the brand in any way.</w:t>
      </w:r>
    </w:p>
    <w:bookmarkEnd w:id="48"/>
    <w:p w14:paraId="71C2EC29" w14:textId="77777777" w:rsidR="00317E9D" w:rsidRDefault="00317E9D" w:rsidP="006D2F2F">
      <w:pPr>
        <w:spacing w:before="120"/>
        <w:jc w:val="both"/>
        <w:outlineLvl w:val="1"/>
        <w:rPr>
          <w:rFonts w:ascii="Calibri" w:hAnsi="Calibri" w:cs="Calibri"/>
          <w:b/>
          <w:bCs/>
          <w:color w:val="003399"/>
          <w:lang w:val="en-US" w:eastAsia="x-none"/>
        </w:rPr>
      </w:pPr>
    </w:p>
    <w:p w14:paraId="2D0386A9" w14:textId="77777777" w:rsidR="00317E9D" w:rsidRPr="00FD1545" w:rsidRDefault="00317E9D" w:rsidP="00FD1545">
      <w:pPr>
        <w:pStyle w:val="3"/>
        <w:ind w:firstLine="720"/>
        <w:jc w:val="both"/>
        <w:rPr>
          <w:rFonts w:asciiTheme="minorHAnsi" w:hAnsiTheme="minorHAnsi"/>
          <w:sz w:val="28"/>
          <w:szCs w:val="28"/>
          <w:lang w:val="en-US"/>
        </w:rPr>
      </w:pPr>
      <w:r w:rsidRPr="00FD1545">
        <w:rPr>
          <w:rFonts w:asciiTheme="minorHAnsi" w:hAnsiTheme="minorHAnsi"/>
          <w:sz w:val="28"/>
          <w:szCs w:val="28"/>
          <w:lang w:val="en-US"/>
        </w:rPr>
        <w:t xml:space="preserve">5.2. </w:t>
      </w:r>
      <w:proofErr w:type="spellStart"/>
      <w:r w:rsidRPr="00FD1545">
        <w:rPr>
          <w:rFonts w:asciiTheme="minorHAnsi" w:hAnsiTheme="minorHAnsi"/>
          <w:sz w:val="28"/>
          <w:szCs w:val="28"/>
          <w:lang w:val="en-US"/>
        </w:rPr>
        <w:t>Programme</w:t>
      </w:r>
      <w:proofErr w:type="spellEnd"/>
      <w:r w:rsidRPr="00FD1545">
        <w:rPr>
          <w:rFonts w:asciiTheme="minorHAnsi" w:hAnsiTheme="minorHAnsi"/>
          <w:sz w:val="28"/>
          <w:szCs w:val="28"/>
          <w:lang w:val="en-US"/>
        </w:rPr>
        <w:t xml:space="preserve"> Branding Guidelines </w:t>
      </w:r>
    </w:p>
    <w:p w14:paraId="1A96A235" w14:textId="251FFCA4" w:rsidR="0051658F" w:rsidRDefault="0051658F" w:rsidP="0051658F">
      <w:pPr>
        <w:ind w:firstLine="720"/>
        <w:jc w:val="both"/>
        <w:rPr>
          <w:rFonts w:ascii="Calibri" w:hAnsi="Calibri" w:cs="Calibri"/>
          <w:b/>
          <w:lang w:val="en-US"/>
        </w:rPr>
      </w:pPr>
    </w:p>
    <w:p w14:paraId="3E6EA8AC" w14:textId="572BE75C" w:rsidR="0051658F" w:rsidRPr="0051658F" w:rsidRDefault="00932265" w:rsidP="00932265">
      <w:pPr>
        <w:ind w:firstLine="720"/>
        <w:jc w:val="both"/>
        <w:rPr>
          <w:rFonts w:ascii="Calibri" w:hAnsi="Calibri" w:cs="Calibri"/>
          <w:b/>
          <w:lang w:val="en-US"/>
        </w:rPr>
      </w:pPr>
      <w:r w:rsidRPr="00932265">
        <w:rPr>
          <w:rFonts w:ascii="Calibri" w:hAnsi="Calibri" w:cs="Calibri"/>
          <w:b/>
          <w:noProof/>
          <w:lang w:val="it-IT" w:eastAsia="it-IT"/>
        </w:rPr>
        <w:drawing>
          <wp:anchor distT="0" distB="0" distL="114300" distR="114300" simplePos="0" relativeHeight="251685376" behindDoc="0" locked="0" layoutInCell="1" allowOverlap="1" wp14:anchorId="21EE1C8F" wp14:editId="4A578EB6">
            <wp:simplePos x="0" y="0"/>
            <wp:positionH relativeFrom="column">
              <wp:posOffset>3115945</wp:posOffset>
            </wp:positionH>
            <wp:positionV relativeFrom="paragraph">
              <wp:posOffset>97155</wp:posOffset>
            </wp:positionV>
            <wp:extent cx="3496945" cy="1852930"/>
            <wp:effectExtent l="0" t="0" r="8255" b="0"/>
            <wp:wrapSquare wrapText="bothSides"/>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496945" cy="1852930"/>
                    </a:xfrm>
                    <a:prstGeom prst="rect">
                      <a:avLst/>
                    </a:prstGeom>
                  </pic:spPr>
                </pic:pic>
              </a:graphicData>
            </a:graphic>
            <wp14:sizeRelH relativeFrom="page">
              <wp14:pctWidth>0</wp14:pctWidth>
            </wp14:sizeRelH>
            <wp14:sizeRelV relativeFrom="page">
              <wp14:pctHeight>0</wp14:pctHeight>
            </wp14:sizeRelV>
          </wp:anchor>
        </w:drawing>
      </w:r>
      <w:r w:rsidR="0051658F" w:rsidRPr="0051658F">
        <w:rPr>
          <w:rFonts w:ascii="Calibri" w:hAnsi="Calibri" w:cs="Calibri"/>
          <w:b/>
          <w:lang w:val="en-US"/>
        </w:rPr>
        <w:t xml:space="preserve">5.2.1. Use of the </w:t>
      </w:r>
      <w:proofErr w:type="spellStart"/>
      <w:r w:rsidR="0051658F" w:rsidRPr="0051658F">
        <w:rPr>
          <w:rFonts w:ascii="Calibri" w:hAnsi="Calibri" w:cs="Calibri"/>
          <w:b/>
          <w:lang w:val="en-US"/>
        </w:rPr>
        <w:t>Programme</w:t>
      </w:r>
      <w:proofErr w:type="spellEnd"/>
      <w:r w:rsidR="0051658F" w:rsidRPr="0051658F">
        <w:rPr>
          <w:rFonts w:ascii="Calibri" w:hAnsi="Calibri" w:cs="Calibri"/>
          <w:b/>
          <w:lang w:val="en-US"/>
        </w:rPr>
        <w:t xml:space="preserve"> Brand (Logo)</w:t>
      </w:r>
    </w:p>
    <w:p w14:paraId="36499584" w14:textId="59829997" w:rsidR="0051658F" w:rsidRPr="0051658F" w:rsidRDefault="0051658F" w:rsidP="00932265">
      <w:pPr>
        <w:jc w:val="both"/>
        <w:rPr>
          <w:rFonts w:ascii="Calibri" w:hAnsi="Calibri" w:cs="Calibri"/>
          <w:lang w:val="en-US"/>
        </w:rPr>
      </w:pPr>
      <w:r w:rsidRPr="0051658F">
        <w:rPr>
          <w:rFonts w:ascii="Calibri" w:hAnsi="Calibri" w:cs="Calibri"/>
          <w:lang w:val="en-US"/>
        </w:rPr>
        <w:t xml:space="preserve">This is the official and only version of the Interreg </w:t>
      </w:r>
      <w:r w:rsidR="001167AA" w:rsidRPr="00F17DB6">
        <w:rPr>
          <w:rFonts w:ascii="Calibri" w:eastAsia="Calibri" w:hAnsi="Calibri" w:cs="Calibri"/>
          <w:lang w:val="en-GB" w:eastAsia="en-US"/>
        </w:rPr>
        <w:t xml:space="preserve">VI-A </w:t>
      </w:r>
      <w:r w:rsidRPr="0051658F">
        <w:rPr>
          <w:rFonts w:ascii="Calibri" w:hAnsi="Calibri" w:cs="Calibri"/>
          <w:lang w:val="en-US"/>
        </w:rPr>
        <w:t>Greece</w:t>
      </w:r>
      <w:r>
        <w:rPr>
          <w:rFonts w:ascii="Calibri" w:hAnsi="Calibri" w:cs="Calibri"/>
          <w:lang w:val="en-US"/>
        </w:rPr>
        <w:t xml:space="preserve"> </w:t>
      </w:r>
      <w:r w:rsidRPr="0051658F">
        <w:rPr>
          <w:rFonts w:ascii="Calibri" w:hAnsi="Calibri" w:cs="Calibri"/>
          <w:lang w:val="en-US"/>
        </w:rPr>
        <w:t>-</w:t>
      </w:r>
      <w:r>
        <w:rPr>
          <w:rFonts w:ascii="Calibri" w:hAnsi="Calibri" w:cs="Calibri"/>
          <w:lang w:val="en-US"/>
        </w:rPr>
        <w:t xml:space="preserve"> Italy</w:t>
      </w:r>
      <w:r w:rsidRPr="0051658F">
        <w:rPr>
          <w:rFonts w:ascii="Calibri" w:hAnsi="Calibri" w:cs="Calibri"/>
          <w:lang w:val="en-US"/>
        </w:rPr>
        <w:t xml:space="preserve"> 2021-2027 </w:t>
      </w:r>
      <w:proofErr w:type="spellStart"/>
      <w:r w:rsidRPr="0051658F">
        <w:rPr>
          <w:rFonts w:ascii="Calibri" w:hAnsi="Calibri" w:cs="Calibri"/>
          <w:lang w:val="en-US"/>
        </w:rPr>
        <w:t>Programme</w:t>
      </w:r>
      <w:proofErr w:type="spellEnd"/>
      <w:r w:rsidRPr="0051658F">
        <w:rPr>
          <w:rFonts w:ascii="Calibri" w:hAnsi="Calibri" w:cs="Calibri"/>
          <w:lang w:val="en-US"/>
        </w:rPr>
        <w:t xml:space="preserve"> brand. This branding precedes and represents the basis of the successful </w:t>
      </w:r>
      <w:proofErr w:type="spellStart"/>
      <w:r w:rsidRPr="0051658F">
        <w:rPr>
          <w:rFonts w:ascii="Calibri" w:hAnsi="Calibri" w:cs="Calibri"/>
          <w:lang w:val="en-US"/>
        </w:rPr>
        <w:t>Programme</w:t>
      </w:r>
      <w:proofErr w:type="spellEnd"/>
      <w:r w:rsidRPr="0051658F">
        <w:rPr>
          <w:rFonts w:ascii="Calibri" w:hAnsi="Calibri" w:cs="Calibri"/>
          <w:lang w:val="en-US"/>
        </w:rPr>
        <w:t xml:space="preserve"> identity, mission, and values. </w:t>
      </w:r>
    </w:p>
    <w:p w14:paraId="3FF9CA49" w14:textId="48C86D0E" w:rsidR="0051658F" w:rsidRPr="0051658F" w:rsidRDefault="0051658F" w:rsidP="00932265">
      <w:pPr>
        <w:jc w:val="both"/>
        <w:rPr>
          <w:rFonts w:ascii="Calibri" w:hAnsi="Calibri" w:cs="Calibri"/>
          <w:lang w:val="en-US"/>
        </w:rPr>
      </w:pPr>
      <w:r w:rsidRPr="0051658F">
        <w:rPr>
          <w:rFonts w:ascii="Calibri" w:hAnsi="Calibri" w:cs="Calibri"/>
          <w:lang w:val="en-US"/>
        </w:rPr>
        <w:t xml:space="preserve">The Interreg </w:t>
      </w:r>
      <w:r w:rsidR="001167AA" w:rsidRPr="00F17DB6">
        <w:rPr>
          <w:rFonts w:ascii="Calibri" w:eastAsia="Calibri" w:hAnsi="Calibri" w:cs="Calibri"/>
          <w:lang w:val="en-GB" w:eastAsia="en-US"/>
        </w:rPr>
        <w:t xml:space="preserve">VI-A </w:t>
      </w:r>
      <w:r w:rsidRPr="0051658F">
        <w:rPr>
          <w:rFonts w:ascii="Calibri" w:hAnsi="Calibri" w:cs="Calibri"/>
          <w:lang w:val="en-US"/>
        </w:rPr>
        <w:t>Greece</w:t>
      </w:r>
      <w:r>
        <w:rPr>
          <w:rFonts w:ascii="Calibri" w:hAnsi="Calibri" w:cs="Calibri"/>
          <w:lang w:val="en-US"/>
        </w:rPr>
        <w:t xml:space="preserve"> </w:t>
      </w:r>
      <w:r w:rsidRPr="0051658F">
        <w:rPr>
          <w:rFonts w:ascii="Calibri" w:hAnsi="Calibri" w:cs="Calibri"/>
          <w:lang w:val="en-US"/>
        </w:rPr>
        <w:t>-</w:t>
      </w:r>
      <w:r>
        <w:rPr>
          <w:rFonts w:ascii="Calibri" w:hAnsi="Calibri" w:cs="Calibri"/>
          <w:lang w:val="en-US"/>
        </w:rPr>
        <w:t xml:space="preserve"> Italy</w:t>
      </w:r>
      <w:r w:rsidRPr="0051658F">
        <w:rPr>
          <w:rFonts w:ascii="Calibri" w:hAnsi="Calibri" w:cs="Calibri"/>
          <w:lang w:val="en-US"/>
        </w:rPr>
        <w:t xml:space="preserve"> logo already respects all the </w:t>
      </w:r>
      <w:proofErr w:type="spellStart"/>
      <w:r w:rsidRPr="0051658F">
        <w:rPr>
          <w:rFonts w:ascii="Calibri" w:hAnsi="Calibri" w:cs="Calibri"/>
          <w:lang w:val="en-US"/>
        </w:rPr>
        <w:t>Programme</w:t>
      </w:r>
      <w:proofErr w:type="spellEnd"/>
      <w:r w:rsidRPr="0051658F">
        <w:rPr>
          <w:rFonts w:ascii="Calibri" w:hAnsi="Calibri" w:cs="Calibri"/>
          <w:lang w:val="en-US"/>
        </w:rPr>
        <w:t xml:space="preserve"> requirements, and Projects are obliged to use it on all their communication materials (both hard copy and electronic as well as to display it in events). </w:t>
      </w:r>
    </w:p>
    <w:p w14:paraId="49E0ACE4" w14:textId="1897660E" w:rsidR="0051658F" w:rsidRPr="0051658F" w:rsidRDefault="0051658F" w:rsidP="00932265">
      <w:pPr>
        <w:jc w:val="both"/>
        <w:rPr>
          <w:rFonts w:ascii="Calibri" w:hAnsi="Calibri" w:cs="Calibri"/>
          <w:lang w:val="en-US"/>
        </w:rPr>
      </w:pPr>
      <w:r w:rsidRPr="0051658F">
        <w:rPr>
          <w:rFonts w:ascii="Calibri" w:hAnsi="Calibri" w:cs="Calibri"/>
          <w:lang w:val="en-US"/>
        </w:rPr>
        <w:t xml:space="preserve">The </w:t>
      </w:r>
      <w:proofErr w:type="spellStart"/>
      <w:r w:rsidRPr="0051658F">
        <w:rPr>
          <w:rFonts w:ascii="Calibri" w:hAnsi="Calibri" w:cs="Calibri"/>
          <w:lang w:val="en-US"/>
        </w:rPr>
        <w:t>Programme</w:t>
      </w:r>
      <w:proofErr w:type="spellEnd"/>
      <w:r w:rsidRPr="0051658F">
        <w:rPr>
          <w:rFonts w:ascii="Calibri" w:hAnsi="Calibri" w:cs="Calibri"/>
          <w:lang w:val="en-US"/>
        </w:rPr>
        <w:t xml:space="preserve"> / Project brand (logo) must be prominently featured, placed in a central and visible position of any produced material, and it can never be smaller than any other logo of the same material.</w:t>
      </w:r>
    </w:p>
    <w:p w14:paraId="46CDFC74" w14:textId="77777777" w:rsidR="00186123" w:rsidRPr="00186123" w:rsidRDefault="00186123" w:rsidP="00186123">
      <w:pPr>
        <w:ind w:firstLine="720"/>
        <w:jc w:val="both"/>
        <w:rPr>
          <w:rFonts w:ascii="Calibri" w:hAnsi="Calibri" w:cs="Calibri"/>
          <w:b/>
          <w:strike/>
          <w:lang w:val="en-US"/>
        </w:rPr>
      </w:pPr>
    </w:p>
    <w:p w14:paraId="49A9DB62" w14:textId="7620945C" w:rsidR="00186123" w:rsidRPr="00186123" w:rsidRDefault="00186123" w:rsidP="00186123">
      <w:pPr>
        <w:ind w:firstLine="720"/>
        <w:jc w:val="both"/>
        <w:rPr>
          <w:rFonts w:ascii="Calibri" w:hAnsi="Calibri" w:cs="Calibri"/>
          <w:b/>
          <w:lang w:val="en-US"/>
        </w:rPr>
      </w:pPr>
      <w:r w:rsidRPr="00186123">
        <w:rPr>
          <w:rFonts w:ascii="Calibri" w:hAnsi="Calibri" w:cs="Calibri"/>
          <w:b/>
          <w:lang w:val="en-US"/>
        </w:rPr>
        <w:t>5.2.</w:t>
      </w:r>
      <w:r w:rsidR="005826F1">
        <w:rPr>
          <w:rFonts w:ascii="Calibri" w:hAnsi="Calibri" w:cs="Calibri"/>
          <w:b/>
          <w:lang w:val="en-US"/>
        </w:rPr>
        <w:t>2</w:t>
      </w:r>
      <w:r w:rsidRPr="00186123">
        <w:rPr>
          <w:rFonts w:ascii="Calibri" w:hAnsi="Calibri" w:cs="Calibri"/>
          <w:b/>
          <w:lang w:val="en-US"/>
        </w:rPr>
        <w:t xml:space="preserve">. </w:t>
      </w:r>
      <w:proofErr w:type="spellStart"/>
      <w:r w:rsidRPr="00186123">
        <w:rPr>
          <w:rFonts w:ascii="Calibri" w:hAnsi="Calibri" w:cs="Calibri"/>
          <w:b/>
          <w:lang w:val="en-US"/>
        </w:rPr>
        <w:t>Colour</w:t>
      </w:r>
      <w:proofErr w:type="spellEnd"/>
      <w:r w:rsidRPr="00186123">
        <w:rPr>
          <w:rFonts w:ascii="Calibri" w:hAnsi="Calibri" w:cs="Calibri"/>
          <w:b/>
          <w:lang w:val="en-US"/>
        </w:rPr>
        <w:t xml:space="preserve"> use of </w:t>
      </w:r>
      <w:proofErr w:type="spellStart"/>
      <w:r w:rsidRPr="00186123">
        <w:rPr>
          <w:rFonts w:ascii="Calibri" w:hAnsi="Calibri" w:cs="Calibri"/>
          <w:b/>
          <w:lang w:val="en-US"/>
        </w:rPr>
        <w:t>Programme</w:t>
      </w:r>
      <w:proofErr w:type="spellEnd"/>
    </w:p>
    <w:p w14:paraId="2E40E48D" w14:textId="79AFEB60" w:rsidR="00186123" w:rsidRPr="00186123" w:rsidRDefault="00186123" w:rsidP="00186123">
      <w:pPr>
        <w:spacing w:before="120"/>
        <w:jc w:val="both"/>
        <w:outlineLvl w:val="1"/>
        <w:rPr>
          <w:rFonts w:ascii="Calibri" w:hAnsi="Calibri" w:cs="Calibri"/>
          <w:lang w:val="en-US"/>
        </w:rPr>
      </w:pPr>
      <w:r w:rsidRPr="00186123">
        <w:rPr>
          <w:rFonts w:ascii="Calibri" w:hAnsi="Calibri" w:cs="Calibri"/>
          <w:lang w:val="en-US"/>
        </w:rPr>
        <w:t xml:space="preserve">Interreg VI-A IPA Greece - Italy </w:t>
      </w:r>
      <w:proofErr w:type="spellStart"/>
      <w:r w:rsidRPr="00186123">
        <w:rPr>
          <w:rFonts w:ascii="Calibri" w:hAnsi="Calibri" w:cs="Calibri"/>
          <w:lang w:val="en-US"/>
        </w:rPr>
        <w:t>Programme</w:t>
      </w:r>
      <w:proofErr w:type="spellEnd"/>
      <w:r w:rsidRPr="00186123">
        <w:rPr>
          <w:rFonts w:ascii="Calibri" w:hAnsi="Calibri" w:cs="Calibri"/>
          <w:lang w:val="en-US"/>
        </w:rPr>
        <w:t xml:space="preserve"> name must always be written in Reflex Blue, which is the EU corporate </w:t>
      </w:r>
      <w:proofErr w:type="spellStart"/>
      <w:r w:rsidRPr="00186123">
        <w:rPr>
          <w:rFonts w:ascii="Calibri" w:hAnsi="Calibri" w:cs="Calibri"/>
          <w:lang w:val="en-US"/>
        </w:rPr>
        <w:t>colour</w:t>
      </w:r>
      <w:proofErr w:type="spellEnd"/>
      <w:r w:rsidRPr="00186123">
        <w:rPr>
          <w:rFonts w:ascii="Calibri" w:hAnsi="Calibri" w:cs="Calibri"/>
          <w:lang w:val="en-US"/>
        </w:rPr>
        <w:t xml:space="preserve">, using the exact same </w:t>
      </w:r>
      <w:proofErr w:type="spellStart"/>
      <w:r w:rsidRPr="00186123">
        <w:rPr>
          <w:rFonts w:ascii="Calibri" w:hAnsi="Calibri" w:cs="Calibri"/>
          <w:lang w:val="en-US"/>
        </w:rPr>
        <w:t>colour</w:t>
      </w:r>
      <w:proofErr w:type="spellEnd"/>
      <w:r w:rsidRPr="00186123">
        <w:rPr>
          <w:rFonts w:ascii="Calibri" w:hAnsi="Calibri" w:cs="Calibri"/>
          <w:lang w:val="en-US"/>
        </w:rPr>
        <w:t xml:space="preserve"> codes as the EU emblem and statement.</w:t>
      </w:r>
    </w:p>
    <w:p w14:paraId="67213831" w14:textId="6175D178" w:rsidR="00186123" w:rsidRPr="001167AA" w:rsidRDefault="00430A16" w:rsidP="005826F1">
      <w:pPr>
        <w:spacing w:before="120"/>
        <w:jc w:val="both"/>
        <w:outlineLvl w:val="1"/>
        <w:rPr>
          <w:rFonts w:ascii="Calibri" w:hAnsi="Calibri" w:cs="Calibri"/>
          <w:lang w:val="en-US"/>
        </w:rPr>
      </w:pPr>
      <w:r w:rsidRPr="001167AA">
        <w:rPr>
          <w:rFonts w:ascii="Calibri" w:hAnsi="Calibri" w:cs="Calibri"/>
          <w:noProof/>
          <w:lang w:val="it-IT" w:eastAsia="it-IT"/>
        </w:rPr>
        <w:drawing>
          <wp:anchor distT="0" distB="0" distL="114300" distR="114300" simplePos="0" relativeHeight="251673088" behindDoc="0" locked="0" layoutInCell="1" allowOverlap="1" wp14:anchorId="0994B96A" wp14:editId="4E2329F6">
            <wp:simplePos x="0" y="0"/>
            <wp:positionH relativeFrom="column">
              <wp:posOffset>-36830</wp:posOffset>
            </wp:positionH>
            <wp:positionV relativeFrom="paragraph">
              <wp:posOffset>26035</wp:posOffset>
            </wp:positionV>
            <wp:extent cx="2576830" cy="2504440"/>
            <wp:effectExtent l="0" t="0" r="0" b="0"/>
            <wp:wrapSquare wrapText="bothSides"/>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576830" cy="2504440"/>
                    </a:xfrm>
                    <a:prstGeom prst="rect">
                      <a:avLst/>
                    </a:prstGeom>
                  </pic:spPr>
                </pic:pic>
              </a:graphicData>
            </a:graphic>
            <wp14:sizeRelH relativeFrom="page">
              <wp14:pctWidth>0</wp14:pctWidth>
            </wp14:sizeRelH>
            <wp14:sizeRelV relativeFrom="page">
              <wp14:pctHeight>0</wp14:pctHeight>
            </wp14:sizeRelV>
          </wp:anchor>
        </w:drawing>
      </w:r>
      <w:r w:rsidR="00186123" w:rsidRPr="001167AA">
        <w:rPr>
          <w:rFonts w:ascii="Calibri" w:hAnsi="Calibri" w:cs="Calibri"/>
          <w:lang w:val="en-US"/>
        </w:rPr>
        <w:t xml:space="preserve">PANTONE </w:t>
      </w:r>
      <w:r w:rsidR="005826F1" w:rsidRPr="001167AA">
        <w:rPr>
          <w:rFonts w:ascii="Calibri" w:hAnsi="Calibri" w:cs="Calibri"/>
          <w:lang w:val="en-US"/>
        </w:rPr>
        <w:t xml:space="preserve">&gt; </w:t>
      </w:r>
      <w:r w:rsidR="00186123" w:rsidRPr="001167AA">
        <w:rPr>
          <w:rFonts w:ascii="Calibri" w:hAnsi="Calibri" w:cs="Calibri"/>
          <w:lang w:val="en-US"/>
        </w:rPr>
        <w:t xml:space="preserve">Spot </w:t>
      </w:r>
      <w:proofErr w:type="spellStart"/>
      <w:r w:rsidR="00186123" w:rsidRPr="001167AA">
        <w:rPr>
          <w:rFonts w:ascii="Calibri" w:hAnsi="Calibri" w:cs="Calibri"/>
          <w:lang w:val="en-US"/>
        </w:rPr>
        <w:t>colours</w:t>
      </w:r>
      <w:proofErr w:type="spellEnd"/>
      <w:r w:rsidR="00186123" w:rsidRPr="001167AA">
        <w:rPr>
          <w:rFonts w:ascii="Calibri" w:hAnsi="Calibri" w:cs="Calibri"/>
          <w:lang w:val="en-US"/>
        </w:rPr>
        <w:t xml:space="preserve"> </w:t>
      </w:r>
    </w:p>
    <w:p w14:paraId="49EAC94C" w14:textId="18E593C9" w:rsidR="00186123" w:rsidRPr="001167AA" w:rsidRDefault="00186123" w:rsidP="005826F1">
      <w:pPr>
        <w:spacing w:before="120"/>
        <w:jc w:val="both"/>
        <w:outlineLvl w:val="1"/>
        <w:rPr>
          <w:rFonts w:ascii="Calibri" w:hAnsi="Calibri" w:cs="Calibri"/>
          <w:lang w:val="en-US"/>
        </w:rPr>
      </w:pPr>
      <w:r w:rsidRPr="001167AA">
        <w:rPr>
          <w:rFonts w:ascii="Calibri" w:hAnsi="Calibri" w:cs="Calibri"/>
          <w:lang w:val="en-US"/>
        </w:rPr>
        <w:t xml:space="preserve">CMYK </w:t>
      </w:r>
      <w:r w:rsidR="00430A16" w:rsidRPr="001167AA">
        <w:rPr>
          <w:rFonts w:ascii="Calibri" w:hAnsi="Calibri" w:cs="Calibri"/>
          <w:lang w:val="en-US"/>
        </w:rPr>
        <w:t>&gt;</w:t>
      </w:r>
      <w:r w:rsidR="005826F1" w:rsidRPr="001167AA">
        <w:rPr>
          <w:rFonts w:ascii="Calibri" w:hAnsi="Calibri" w:cs="Calibri"/>
          <w:lang w:val="en-US"/>
        </w:rPr>
        <w:t xml:space="preserve"> </w:t>
      </w:r>
      <w:r w:rsidRPr="001167AA">
        <w:rPr>
          <w:rFonts w:ascii="Calibri" w:hAnsi="Calibri" w:cs="Calibri"/>
          <w:lang w:val="en-US"/>
        </w:rPr>
        <w:t>Process-</w:t>
      </w:r>
      <w:proofErr w:type="spellStart"/>
      <w:r w:rsidRPr="001167AA">
        <w:rPr>
          <w:rFonts w:ascii="Calibri" w:hAnsi="Calibri" w:cs="Calibri"/>
          <w:lang w:val="en-US"/>
        </w:rPr>
        <w:t>colour</w:t>
      </w:r>
      <w:proofErr w:type="spellEnd"/>
      <w:r w:rsidRPr="001167AA">
        <w:rPr>
          <w:rFonts w:ascii="Calibri" w:hAnsi="Calibri" w:cs="Calibri"/>
          <w:lang w:val="en-US"/>
        </w:rPr>
        <w:t xml:space="preserve"> printing C = Cyan, M = Magenta, Y = Yellow, K = Black </w:t>
      </w:r>
    </w:p>
    <w:p w14:paraId="4F3939AE" w14:textId="77777777" w:rsidR="00186123" w:rsidRPr="001167AA" w:rsidRDefault="00186123" w:rsidP="005826F1">
      <w:pPr>
        <w:spacing w:before="120"/>
        <w:jc w:val="both"/>
        <w:outlineLvl w:val="1"/>
        <w:rPr>
          <w:rFonts w:ascii="Calibri" w:hAnsi="Calibri" w:cs="Calibri"/>
          <w:lang w:val="en-US"/>
        </w:rPr>
      </w:pPr>
      <w:r w:rsidRPr="001167AA">
        <w:rPr>
          <w:rFonts w:ascii="Calibri" w:hAnsi="Calibri" w:cs="Calibri"/>
          <w:lang w:val="en-US"/>
        </w:rPr>
        <w:t xml:space="preserve">(Cyan / Magenta / Yellow / Black) </w:t>
      </w:r>
    </w:p>
    <w:p w14:paraId="451DB81F" w14:textId="57752B05" w:rsidR="00186123" w:rsidRPr="001167AA" w:rsidRDefault="00186123" w:rsidP="005826F1">
      <w:pPr>
        <w:spacing w:before="120"/>
        <w:jc w:val="both"/>
        <w:outlineLvl w:val="1"/>
        <w:rPr>
          <w:rFonts w:ascii="Calibri" w:hAnsi="Calibri" w:cs="Calibri"/>
          <w:lang w:val="en-US"/>
        </w:rPr>
      </w:pPr>
      <w:r w:rsidRPr="001167AA">
        <w:rPr>
          <w:rFonts w:ascii="Calibri" w:hAnsi="Calibri" w:cs="Calibri"/>
          <w:lang w:val="en-US"/>
        </w:rPr>
        <w:t xml:space="preserve">HEX </w:t>
      </w:r>
      <w:r w:rsidR="005826F1" w:rsidRPr="001167AA">
        <w:rPr>
          <w:rFonts w:ascii="Calibri" w:hAnsi="Calibri" w:cs="Calibri"/>
          <w:lang w:val="en-US"/>
        </w:rPr>
        <w:t xml:space="preserve">&gt; </w:t>
      </w:r>
      <w:r w:rsidRPr="001167AA">
        <w:rPr>
          <w:rFonts w:ascii="Calibri" w:hAnsi="Calibri" w:cs="Calibri"/>
          <w:lang w:val="en-US"/>
        </w:rPr>
        <w:t xml:space="preserve">System </w:t>
      </w:r>
      <w:proofErr w:type="gramStart"/>
      <w:r w:rsidRPr="001167AA">
        <w:rPr>
          <w:rFonts w:ascii="Calibri" w:hAnsi="Calibri" w:cs="Calibri"/>
          <w:lang w:val="en-US"/>
        </w:rPr>
        <w:t>similar to</w:t>
      </w:r>
      <w:proofErr w:type="gramEnd"/>
      <w:r w:rsidRPr="001167AA">
        <w:rPr>
          <w:rFonts w:ascii="Calibri" w:hAnsi="Calibri" w:cs="Calibri"/>
          <w:lang w:val="en-US"/>
        </w:rPr>
        <w:t xml:space="preserve"> RGB, however with gradations from “00” to “FF” (hexadecimal) per channel. This system is preferably employed for designing websites. </w:t>
      </w:r>
    </w:p>
    <w:p w14:paraId="04D2CB5F" w14:textId="2F10999C" w:rsidR="00186123" w:rsidRPr="001167AA" w:rsidRDefault="00186123" w:rsidP="005826F1">
      <w:pPr>
        <w:spacing w:before="120"/>
        <w:jc w:val="both"/>
        <w:outlineLvl w:val="1"/>
        <w:rPr>
          <w:rFonts w:ascii="Calibri" w:hAnsi="Calibri" w:cs="Calibri"/>
          <w:lang w:val="en-US"/>
        </w:rPr>
      </w:pPr>
      <w:r w:rsidRPr="001167AA">
        <w:rPr>
          <w:rFonts w:ascii="Calibri" w:hAnsi="Calibri" w:cs="Calibri"/>
          <w:lang w:val="en-US"/>
        </w:rPr>
        <w:t xml:space="preserve">RGB </w:t>
      </w:r>
      <w:r w:rsidR="005826F1" w:rsidRPr="001167AA">
        <w:rPr>
          <w:rFonts w:ascii="Calibri" w:hAnsi="Calibri" w:cs="Calibri"/>
          <w:lang w:val="en-US"/>
        </w:rPr>
        <w:t xml:space="preserve">&gt; </w:t>
      </w:r>
      <w:proofErr w:type="spellStart"/>
      <w:r w:rsidRPr="001167AA">
        <w:rPr>
          <w:rFonts w:ascii="Calibri" w:hAnsi="Calibri" w:cs="Calibri"/>
          <w:lang w:val="en-US"/>
        </w:rPr>
        <w:t>Colour</w:t>
      </w:r>
      <w:proofErr w:type="spellEnd"/>
      <w:r w:rsidRPr="001167AA">
        <w:rPr>
          <w:rFonts w:ascii="Calibri" w:hAnsi="Calibri" w:cs="Calibri"/>
          <w:lang w:val="en-US"/>
        </w:rPr>
        <w:t xml:space="preserve"> sample for monitor display with 256 gradations per channel R = Red, G = Green, B = Blue (Red / Green / Blue)</w:t>
      </w:r>
    </w:p>
    <w:p w14:paraId="7438626D" w14:textId="77777777" w:rsidR="00970A96" w:rsidRDefault="00970A96" w:rsidP="006D2F2F">
      <w:pPr>
        <w:jc w:val="both"/>
        <w:rPr>
          <w:b/>
          <w:bCs/>
          <w:sz w:val="36"/>
          <w:szCs w:val="36"/>
          <w:lang w:val="en-US" w:eastAsia="x-none"/>
        </w:rPr>
      </w:pPr>
      <w:bookmarkStart w:id="49" w:name="_Toc479588009"/>
      <w:bookmarkEnd w:id="9"/>
    </w:p>
    <w:p w14:paraId="3224E550" w14:textId="77777777" w:rsidR="00970A96" w:rsidRDefault="00970A96" w:rsidP="006D2F2F">
      <w:pPr>
        <w:jc w:val="both"/>
        <w:rPr>
          <w:b/>
          <w:bCs/>
          <w:sz w:val="36"/>
          <w:szCs w:val="36"/>
          <w:lang w:val="en-US" w:eastAsia="x-none"/>
        </w:rPr>
      </w:pPr>
    </w:p>
    <w:p w14:paraId="4C7DEF53" w14:textId="77777777" w:rsidR="00970A96" w:rsidRDefault="00970A96" w:rsidP="006D2F2F">
      <w:pPr>
        <w:jc w:val="both"/>
        <w:rPr>
          <w:b/>
          <w:bCs/>
          <w:sz w:val="36"/>
          <w:szCs w:val="36"/>
          <w:lang w:val="en-US" w:eastAsia="x-none"/>
        </w:rPr>
      </w:pPr>
    </w:p>
    <w:p w14:paraId="16532503" w14:textId="77777777" w:rsidR="00970A96" w:rsidRDefault="00970A96" w:rsidP="006D2F2F">
      <w:pPr>
        <w:jc w:val="both"/>
        <w:rPr>
          <w:b/>
          <w:bCs/>
          <w:sz w:val="36"/>
          <w:szCs w:val="36"/>
          <w:lang w:val="en-US" w:eastAsia="x-none"/>
        </w:rPr>
      </w:pPr>
    </w:p>
    <w:p w14:paraId="2BBA4835" w14:textId="3E6441AA" w:rsidR="0052378B" w:rsidRPr="00FD1545" w:rsidRDefault="00342A03" w:rsidP="00FD1545">
      <w:pPr>
        <w:pStyle w:val="3"/>
        <w:ind w:firstLine="720"/>
        <w:jc w:val="both"/>
        <w:rPr>
          <w:rFonts w:asciiTheme="minorHAnsi" w:hAnsiTheme="minorHAnsi"/>
          <w:sz w:val="28"/>
          <w:szCs w:val="28"/>
          <w:lang w:val="en-US"/>
        </w:rPr>
      </w:pPr>
      <w:bookmarkStart w:id="50" w:name="_Toc167440847"/>
      <w:r w:rsidRPr="00FD1545">
        <w:rPr>
          <w:rFonts w:asciiTheme="minorHAnsi" w:hAnsiTheme="minorHAnsi"/>
          <w:sz w:val="28"/>
          <w:szCs w:val="28"/>
          <w:lang w:val="en-US"/>
        </w:rPr>
        <w:t>5.</w:t>
      </w:r>
      <w:r w:rsidR="006C12B2" w:rsidRPr="00FD1545">
        <w:rPr>
          <w:rFonts w:asciiTheme="minorHAnsi" w:hAnsiTheme="minorHAnsi"/>
          <w:sz w:val="28"/>
          <w:szCs w:val="28"/>
          <w:lang w:val="en-US"/>
        </w:rPr>
        <w:t>3</w:t>
      </w:r>
      <w:r w:rsidR="00B6037F" w:rsidRPr="00FD1545">
        <w:rPr>
          <w:rFonts w:asciiTheme="minorHAnsi" w:hAnsiTheme="minorHAnsi"/>
          <w:sz w:val="28"/>
          <w:szCs w:val="28"/>
          <w:lang w:val="en-US"/>
        </w:rPr>
        <w:t>.</w:t>
      </w:r>
      <w:r w:rsidR="00FD3C4E" w:rsidRPr="00FD1545">
        <w:rPr>
          <w:rFonts w:asciiTheme="minorHAnsi" w:hAnsiTheme="minorHAnsi"/>
          <w:sz w:val="28"/>
          <w:szCs w:val="28"/>
          <w:lang w:val="en-US"/>
        </w:rPr>
        <w:t xml:space="preserve"> </w:t>
      </w:r>
      <w:r w:rsidR="006C12B2" w:rsidRPr="00FD1545">
        <w:rPr>
          <w:rFonts w:asciiTheme="minorHAnsi" w:hAnsiTheme="minorHAnsi"/>
          <w:sz w:val="28"/>
          <w:szCs w:val="28"/>
          <w:lang w:val="en-US"/>
        </w:rPr>
        <w:t>Project Branding Guidelines</w:t>
      </w:r>
      <w:bookmarkEnd w:id="50"/>
      <w:r w:rsidR="0052378B" w:rsidRPr="00FD1545">
        <w:rPr>
          <w:rFonts w:asciiTheme="minorHAnsi" w:hAnsiTheme="minorHAnsi"/>
          <w:sz w:val="28"/>
          <w:szCs w:val="28"/>
          <w:lang w:val="en-US"/>
        </w:rPr>
        <w:t xml:space="preserve"> </w:t>
      </w:r>
    </w:p>
    <w:p w14:paraId="066815B2" w14:textId="77777777" w:rsidR="005826F1" w:rsidRDefault="005826F1" w:rsidP="005826F1">
      <w:pPr>
        <w:rPr>
          <w:lang w:val="en-US"/>
        </w:rPr>
      </w:pPr>
    </w:p>
    <w:p w14:paraId="493F8BC1" w14:textId="77777777" w:rsidR="005826F1" w:rsidRPr="005826F1" w:rsidRDefault="005826F1" w:rsidP="005826F1">
      <w:pPr>
        <w:jc w:val="both"/>
        <w:rPr>
          <w:rFonts w:ascii="Calibri" w:hAnsi="Calibri" w:cs="Calibri"/>
          <w:lang w:val="en-US"/>
        </w:rPr>
      </w:pPr>
      <w:r w:rsidRPr="005826F1">
        <w:rPr>
          <w:rFonts w:ascii="Calibri" w:hAnsi="Calibri" w:cs="Calibri"/>
          <w:lang w:val="en-US"/>
        </w:rPr>
        <w:t xml:space="preserve">The use of a “project name” in combination with the Interreg </w:t>
      </w:r>
      <w:proofErr w:type="spellStart"/>
      <w:r w:rsidRPr="005826F1">
        <w:rPr>
          <w:rFonts w:ascii="Calibri" w:hAnsi="Calibri" w:cs="Calibri"/>
          <w:lang w:val="en-US"/>
        </w:rPr>
        <w:t>Programme</w:t>
      </w:r>
      <w:proofErr w:type="spellEnd"/>
      <w:r w:rsidRPr="005826F1">
        <w:rPr>
          <w:rFonts w:ascii="Calibri" w:hAnsi="Calibri" w:cs="Calibri"/>
          <w:lang w:val="en-US"/>
        </w:rPr>
        <w:t xml:space="preserve"> brand is as follows:</w:t>
      </w:r>
    </w:p>
    <w:p w14:paraId="24FEC694" w14:textId="77777777" w:rsidR="00430A16" w:rsidRDefault="00430A16" w:rsidP="005826F1">
      <w:pPr>
        <w:ind w:firstLine="720"/>
        <w:jc w:val="both"/>
        <w:rPr>
          <w:rFonts w:ascii="Calibri" w:hAnsi="Calibri" w:cs="Calibri"/>
          <w:b/>
          <w:lang w:val="en-US"/>
        </w:rPr>
      </w:pPr>
    </w:p>
    <w:p w14:paraId="25E139CA" w14:textId="77777777" w:rsidR="005826F1" w:rsidRPr="005826F1" w:rsidRDefault="005826F1" w:rsidP="005826F1">
      <w:pPr>
        <w:ind w:firstLine="720"/>
        <w:jc w:val="both"/>
        <w:rPr>
          <w:rFonts w:ascii="Calibri" w:hAnsi="Calibri" w:cs="Calibri"/>
          <w:b/>
          <w:lang w:val="en-US"/>
        </w:rPr>
      </w:pPr>
      <w:r w:rsidRPr="005826F1">
        <w:rPr>
          <w:rFonts w:ascii="Calibri" w:hAnsi="Calibri" w:cs="Calibri"/>
          <w:b/>
          <w:lang w:val="en-US"/>
        </w:rPr>
        <w:t xml:space="preserve">5.3.1. Components and Positioning </w:t>
      </w:r>
    </w:p>
    <w:p w14:paraId="05F16613" w14:textId="77777777" w:rsidR="00430A16" w:rsidRDefault="00430A16" w:rsidP="005826F1">
      <w:pPr>
        <w:ind w:firstLine="720"/>
        <w:jc w:val="both"/>
        <w:rPr>
          <w:rFonts w:ascii="Calibri" w:hAnsi="Calibri" w:cs="Calibri"/>
          <w:b/>
          <w:lang w:val="en-US"/>
        </w:rPr>
      </w:pPr>
    </w:p>
    <w:p w14:paraId="4C72C995" w14:textId="77777777" w:rsidR="005826F1" w:rsidRPr="00430A16" w:rsidRDefault="005826F1" w:rsidP="005826F1">
      <w:pPr>
        <w:ind w:firstLine="720"/>
        <w:jc w:val="both"/>
        <w:rPr>
          <w:rFonts w:ascii="Calibri" w:hAnsi="Calibri" w:cs="Calibri"/>
          <w:b/>
          <w:lang w:val="en-US"/>
        </w:rPr>
      </w:pPr>
      <w:r w:rsidRPr="00430A16">
        <w:rPr>
          <w:rFonts w:ascii="Calibri" w:hAnsi="Calibri" w:cs="Calibri"/>
          <w:b/>
          <w:lang w:val="en-US"/>
        </w:rPr>
        <w:t>A. Vertical Placement</w:t>
      </w:r>
    </w:p>
    <w:p w14:paraId="6AAC32BE" w14:textId="164D5FE4" w:rsidR="005826F1" w:rsidRPr="00430A16" w:rsidRDefault="005826F1" w:rsidP="00430A16">
      <w:pPr>
        <w:jc w:val="both"/>
        <w:rPr>
          <w:rFonts w:ascii="Calibri" w:hAnsi="Calibri" w:cs="Calibri"/>
          <w:lang w:val="en-US"/>
        </w:rPr>
      </w:pPr>
      <w:r w:rsidRPr="00430A16">
        <w:rPr>
          <w:rFonts w:ascii="Calibri" w:hAnsi="Calibri" w:cs="Calibri"/>
          <w:lang w:val="en-US"/>
        </w:rPr>
        <w:t>Projects that have been funded by the EU under the “Interreg VI-A IPA Greece-</w:t>
      </w:r>
      <w:r w:rsidR="00C3020A">
        <w:rPr>
          <w:rFonts w:ascii="Calibri" w:hAnsi="Calibri" w:cs="Calibri"/>
          <w:lang w:val="en-US"/>
        </w:rPr>
        <w:t>Italy</w:t>
      </w:r>
      <w:r w:rsidRPr="00430A16">
        <w:rPr>
          <w:rFonts w:ascii="Calibri" w:hAnsi="Calibri" w:cs="Calibri"/>
          <w:lang w:val="en-US"/>
        </w:rPr>
        <w:t xml:space="preserve"> 2021-2027” </w:t>
      </w:r>
      <w:proofErr w:type="spellStart"/>
      <w:r w:rsidRPr="00430A16">
        <w:rPr>
          <w:rFonts w:ascii="Calibri" w:hAnsi="Calibri" w:cs="Calibri"/>
          <w:lang w:val="en-US"/>
        </w:rPr>
        <w:t>Programme</w:t>
      </w:r>
      <w:proofErr w:type="spellEnd"/>
      <w:r w:rsidRPr="00430A16">
        <w:rPr>
          <w:rFonts w:ascii="Calibri" w:hAnsi="Calibri" w:cs="Calibri"/>
          <w:lang w:val="en-US"/>
        </w:rPr>
        <w:t xml:space="preserve"> must comply with the </w:t>
      </w:r>
      <w:proofErr w:type="spellStart"/>
      <w:r w:rsidRPr="00430A16">
        <w:rPr>
          <w:rFonts w:ascii="Calibri" w:hAnsi="Calibri" w:cs="Calibri"/>
          <w:lang w:val="en-US"/>
        </w:rPr>
        <w:t>Programme’s</w:t>
      </w:r>
      <w:proofErr w:type="spellEnd"/>
      <w:r w:rsidRPr="00430A16">
        <w:rPr>
          <w:rFonts w:ascii="Calibri" w:hAnsi="Calibri" w:cs="Calibri"/>
          <w:lang w:val="en-US"/>
        </w:rPr>
        <w:t xml:space="preserve"> visual identity in all their communication materials, as stipulated in the EU Regulations (chapter II of this Guide).</w:t>
      </w:r>
    </w:p>
    <w:p w14:paraId="6B238627" w14:textId="33BE1F81" w:rsidR="005826F1" w:rsidRPr="00430A16" w:rsidRDefault="005826F1" w:rsidP="00430A16">
      <w:pPr>
        <w:jc w:val="both"/>
        <w:rPr>
          <w:rFonts w:ascii="Calibri" w:hAnsi="Calibri" w:cs="Calibri"/>
          <w:lang w:val="en-US"/>
        </w:rPr>
      </w:pPr>
      <w:r w:rsidRPr="00430A16">
        <w:rPr>
          <w:rFonts w:ascii="Calibri" w:hAnsi="Calibri" w:cs="Calibri"/>
          <w:lang w:val="en-US"/>
        </w:rPr>
        <w:t xml:space="preserve">Projects must share the </w:t>
      </w:r>
      <w:proofErr w:type="spellStart"/>
      <w:r w:rsidRPr="00430A16">
        <w:rPr>
          <w:rFonts w:ascii="Calibri" w:hAnsi="Calibri" w:cs="Calibri"/>
          <w:lang w:val="en-US"/>
        </w:rPr>
        <w:t>Programme’s</w:t>
      </w:r>
      <w:proofErr w:type="spellEnd"/>
      <w:r w:rsidRPr="00430A16">
        <w:rPr>
          <w:rFonts w:ascii="Calibri" w:hAnsi="Calibri" w:cs="Calibri"/>
          <w:lang w:val="en-US"/>
        </w:rPr>
        <w:t xml:space="preserve"> brand </w:t>
      </w:r>
      <w:proofErr w:type="gramStart"/>
      <w:r w:rsidRPr="00430A16">
        <w:rPr>
          <w:rFonts w:ascii="Calibri" w:hAnsi="Calibri" w:cs="Calibri"/>
          <w:lang w:val="en-US"/>
        </w:rPr>
        <w:t>just</w:t>
      </w:r>
      <w:proofErr w:type="gramEnd"/>
      <w:r w:rsidRPr="00430A16">
        <w:rPr>
          <w:rFonts w:ascii="Calibri" w:hAnsi="Calibri" w:cs="Calibri"/>
          <w:lang w:val="en-US"/>
        </w:rPr>
        <w:t xml:space="preserve"> adding the project acronym below it. The </w:t>
      </w:r>
      <w:proofErr w:type="spellStart"/>
      <w:r w:rsidRPr="00430A16">
        <w:rPr>
          <w:rFonts w:ascii="Calibri" w:hAnsi="Calibri" w:cs="Calibri"/>
          <w:lang w:val="en-US"/>
        </w:rPr>
        <w:t>Programme</w:t>
      </w:r>
      <w:proofErr w:type="spellEnd"/>
      <w:r w:rsidRPr="00430A16">
        <w:rPr>
          <w:rFonts w:ascii="Calibri" w:hAnsi="Calibri" w:cs="Calibri"/>
          <w:lang w:val="en-US"/>
        </w:rPr>
        <w:t xml:space="preserve"> and Project brand (logo) are the most important </w:t>
      </w:r>
      <w:proofErr w:type="gramStart"/>
      <w:r w:rsidRPr="00430A16">
        <w:rPr>
          <w:rFonts w:ascii="Calibri" w:hAnsi="Calibri" w:cs="Calibri"/>
          <w:lang w:val="en-US"/>
        </w:rPr>
        <w:t>aspect</w:t>
      </w:r>
      <w:proofErr w:type="gramEnd"/>
      <w:r w:rsidRPr="00430A16">
        <w:rPr>
          <w:rFonts w:ascii="Calibri" w:hAnsi="Calibri" w:cs="Calibri"/>
          <w:lang w:val="en-US"/>
        </w:rPr>
        <w:t xml:space="preserve"> for communication activities. </w:t>
      </w:r>
    </w:p>
    <w:p w14:paraId="6214F501" w14:textId="4CDE6BEC" w:rsidR="005826F1" w:rsidRDefault="005826F1" w:rsidP="00430A16">
      <w:pPr>
        <w:jc w:val="both"/>
        <w:rPr>
          <w:rFonts w:ascii="Calibri" w:hAnsi="Calibri" w:cs="Calibri"/>
          <w:lang w:val="en-US"/>
        </w:rPr>
      </w:pPr>
      <w:r w:rsidRPr="00430A16">
        <w:rPr>
          <w:rFonts w:ascii="Calibri" w:hAnsi="Calibri" w:cs="Calibri"/>
          <w:lang w:val="en-US"/>
        </w:rPr>
        <w:t xml:space="preserve">Project names/logos are not a part of the Interreg logo </w:t>
      </w:r>
      <w:proofErr w:type="gramStart"/>
      <w:r w:rsidRPr="00430A16">
        <w:rPr>
          <w:rFonts w:ascii="Calibri" w:hAnsi="Calibri" w:cs="Calibri"/>
          <w:lang w:val="en-US"/>
        </w:rPr>
        <w:t>but rather</w:t>
      </w:r>
      <w:proofErr w:type="gramEnd"/>
      <w:r w:rsidRPr="00430A16">
        <w:rPr>
          <w:rFonts w:ascii="Calibri" w:hAnsi="Calibri" w:cs="Calibri"/>
          <w:lang w:val="en-US"/>
        </w:rPr>
        <w:t xml:space="preserve"> should be considered as an annexed element. As such, the Interreg logo should always appear any time the project name or logo is used.</w:t>
      </w:r>
    </w:p>
    <w:p w14:paraId="266C0C1F" w14:textId="0AD3349C" w:rsidR="00430A16" w:rsidRDefault="00430A16" w:rsidP="005A64E0">
      <w:pPr>
        <w:jc w:val="right"/>
        <w:rPr>
          <w:rFonts w:ascii="Calibri" w:hAnsi="Calibri" w:cs="Calibri"/>
          <w:lang w:val="en-US"/>
        </w:rPr>
      </w:pPr>
    </w:p>
    <w:p w14:paraId="6C9552D2" w14:textId="09AAB8DF" w:rsidR="00430A16" w:rsidRPr="00430A16" w:rsidRDefault="005A64E0" w:rsidP="005A64E0">
      <w:pPr>
        <w:ind w:firstLine="720"/>
        <w:rPr>
          <w:rFonts w:ascii="Calibri" w:hAnsi="Calibri" w:cs="Calibri"/>
          <w:i/>
          <w:lang w:val="en-US"/>
        </w:rPr>
      </w:pPr>
      <w:bookmarkStart w:id="51" w:name="_Toc167440851"/>
      <w:bookmarkStart w:id="52" w:name="_Toc172380901"/>
      <w:r>
        <w:rPr>
          <w:noProof/>
          <w:lang w:val="it-IT" w:eastAsia="it-IT"/>
        </w:rPr>
        <w:drawing>
          <wp:anchor distT="0" distB="0" distL="114300" distR="114300" simplePos="0" relativeHeight="251689472" behindDoc="0" locked="0" layoutInCell="1" allowOverlap="1" wp14:anchorId="4FF894E4" wp14:editId="3C672FFF">
            <wp:simplePos x="0" y="0"/>
            <wp:positionH relativeFrom="column">
              <wp:posOffset>2092960</wp:posOffset>
            </wp:positionH>
            <wp:positionV relativeFrom="paragraph">
              <wp:posOffset>131445</wp:posOffset>
            </wp:positionV>
            <wp:extent cx="4542790" cy="1301750"/>
            <wp:effectExtent l="0" t="0" r="0" b="0"/>
            <wp:wrapSquare wrapText="bothSides"/>
            <wp:docPr id="24" name="Immagine 24" descr="C:\Users\maris\Desktop\Communication Guide\Component_Position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is\Desktop\Communication Guide\Component_Positioning.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542790" cy="130175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51"/>
      <w:bookmarkEnd w:id="52"/>
      <w:r w:rsidR="00430A16" w:rsidRPr="00430A16">
        <w:rPr>
          <w:rFonts w:ascii="Calibri" w:hAnsi="Calibri" w:cs="Calibri"/>
          <w:i/>
          <w:lang w:val="en-US"/>
        </w:rPr>
        <w:t xml:space="preserve">A1. Font Type and Size </w:t>
      </w:r>
    </w:p>
    <w:p w14:paraId="3797377A" w14:textId="7D56E561" w:rsidR="00430A16" w:rsidRPr="00430A16" w:rsidRDefault="00430A16" w:rsidP="00430A16">
      <w:pPr>
        <w:jc w:val="both"/>
        <w:rPr>
          <w:rFonts w:ascii="Calibri" w:hAnsi="Calibri" w:cs="Calibri"/>
          <w:lang w:val="en-US"/>
        </w:rPr>
      </w:pPr>
      <w:r w:rsidRPr="00430A16">
        <w:rPr>
          <w:rFonts w:ascii="Calibri" w:hAnsi="Calibri" w:cs="Calibri"/>
          <w:lang w:val="en-US"/>
        </w:rPr>
        <w:t xml:space="preserve">Projects are free to develop their own logo. Alternatively, they should simply use their name written in Montserrat Bold in the </w:t>
      </w:r>
      <w:proofErr w:type="spellStart"/>
      <w:r w:rsidRPr="00430A16">
        <w:rPr>
          <w:rFonts w:ascii="Calibri" w:hAnsi="Calibri" w:cs="Calibri"/>
          <w:lang w:val="en-US"/>
        </w:rPr>
        <w:t>colour</w:t>
      </w:r>
      <w:proofErr w:type="spellEnd"/>
      <w:r w:rsidRPr="00430A16">
        <w:rPr>
          <w:rFonts w:ascii="Calibri" w:hAnsi="Calibri" w:cs="Calibri"/>
          <w:lang w:val="en-US"/>
        </w:rPr>
        <w:t xml:space="preserve"> of their thematic objective. </w:t>
      </w:r>
    </w:p>
    <w:p w14:paraId="3F382075" w14:textId="666ACF37" w:rsidR="00430A16" w:rsidRPr="00430A16" w:rsidRDefault="00430A16" w:rsidP="00430A16">
      <w:pPr>
        <w:jc w:val="both"/>
        <w:rPr>
          <w:rFonts w:ascii="Calibri" w:hAnsi="Calibri" w:cs="Calibri"/>
          <w:lang w:val="en-US"/>
        </w:rPr>
      </w:pPr>
      <w:r w:rsidRPr="00430A16">
        <w:rPr>
          <w:rFonts w:ascii="Calibri" w:hAnsi="Calibri" w:cs="Calibri"/>
          <w:lang w:val="en-US"/>
        </w:rPr>
        <w:t xml:space="preserve">The project name cannot exceed the width of the custom area as described below. Additionally, the font size should not be bigger than 1 “e” nor smaller than ½ “e”. In both cases the first capital letter is used as reference. </w:t>
      </w:r>
      <w:proofErr w:type="gramStart"/>
      <w:r w:rsidRPr="00430A16">
        <w:rPr>
          <w:rFonts w:ascii="Calibri" w:hAnsi="Calibri" w:cs="Calibri"/>
          <w:lang w:val="en-US"/>
        </w:rPr>
        <w:t>In the event that</w:t>
      </w:r>
      <w:proofErr w:type="gramEnd"/>
      <w:r w:rsidRPr="00430A16">
        <w:rPr>
          <w:rFonts w:ascii="Calibri" w:hAnsi="Calibri" w:cs="Calibri"/>
          <w:lang w:val="en-US"/>
        </w:rPr>
        <w:t xml:space="preserve"> the name cannot be written on </w:t>
      </w:r>
      <w:proofErr w:type="gramStart"/>
      <w:r w:rsidRPr="00430A16">
        <w:rPr>
          <w:rFonts w:ascii="Calibri" w:hAnsi="Calibri" w:cs="Calibri"/>
          <w:lang w:val="en-US"/>
        </w:rPr>
        <w:t>1 line</w:t>
      </w:r>
      <w:proofErr w:type="gramEnd"/>
      <w:r w:rsidRPr="00430A16">
        <w:rPr>
          <w:rFonts w:ascii="Calibri" w:hAnsi="Calibri" w:cs="Calibri"/>
          <w:lang w:val="en-US"/>
        </w:rPr>
        <w:t xml:space="preserve"> within these limitations, it can be broken into 2 lines. These need to fit within the project’s custom area. </w:t>
      </w:r>
      <w:r w:rsidRPr="00430A16">
        <w:rPr>
          <w:rFonts w:ascii="Calibri" w:hAnsi="Calibri" w:cs="Calibri"/>
          <w:lang w:val="en-US"/>
        </w:rPr>
        <w:tab/>
      </w:r>
    </w:p>
    <w:p w14:paraId="6741F9E0" w14:textId="77777777" w:rsidR="00430A16" w:rsidRPr="00430A16" w:rsidRDefault="00430A16" w:rsidP="00430A16">
      <w:pPr>
        <w:jc w:val="both"/>
        <w:rPr>
          <w:rFonts w:ascii="Calibri" w:hAnsi="Calibri" w:cs="Calibri"/>
          <w:lang w:val="en-US"/>
        </w:rPr>
      </w:pPr>
      <w:r w:rsidRPr="00430A16">
        <w:rPr>
          <w:rFonts w:ascii="Calibri" w:hAnsi="Calibri" w:cs="Calibri"/>
          <w:lang w:val="en-US"/>
        </w:rPr>
        <w:t xml:space="preserve"> </w:t>
      </w:r>
    </w:p>
    <w:p w14:paraId="6EF69E52" w14:textId="77777777" w:rsidR="00430A16" w:rsidRPr="00430A16" w:rsidRDefault="00430A16" w:rsidP="00430A16">
      <w:pPr>
        <w:ind w:firstLine="720"/>
        <w:jc w:val="both"/>
        <w:rPr>
          <w:rFonts w:ascii="Calibri" w:hAnsi="Calibri" w:cs="Calibri"/>
          <w:i/>
          <w:lang w:val="en-US"/>
        </w:rPr>
      </w:pPr>
      <w:r w:rsidRPr="00430A16">
        <w:rPr>
          <w:rFonts w:ascii="Calibri" w:hAnsi="Calibri" w:cs="Calibri"/>
          <w:i/>
          <w:lang w:val="en-US"/>
        </w:rPr>
        <w:t xml:space="preserve">A2. Project’s Custom Area </w:t>
      </w:r>
    </w:p>
    <w:p w14:paraId="0624A069" w14:textId="2A9C5A68" w:rsidR="00430A16" w:rsidRPr="00430A16" w:rsidRDefault="005A64E0" w:rsidP="00430A16">
      <w:pPr>
        <w:jc w:val="both"/>
        <w:rPr>
          <w:rFonts w:ascii="Calibri" w:hAnsi="Calibri" w:cs="Calibri"/>
          <w:lang w:val="en-US"/>
        </w:rPr>
      </w:pPr>
      <w:r>
        <w:rPr>
          <w:rFonts w:ascii="Calibri" w:hAnsi="Calibri" w:cs="Calibri"/>
          <w:noProof/>
          <w:lang w:val="it-IT" w:eastAsia="it-IT"/>
        </w:rPr>
        <w:drawing>
          <wp:anchor distT="0" distB="0" distL="114300" distR="114300" simplePos="0" relativeHeight="251690496" behindDoc="0" locked="0" layoutInCell="1" allowOverlap="1" wp14:anchorId="775D2424" wp14:editId="16D1CE09">
            <wp:simplePos x="0" y="0"/>
            <wp:positionH relativeFrom="column">
              <wp:posOffset>3854450</wp:posOffset>
            </wp:positionH>
            <wp:positionV relativeFrom="paragraph">
              <wp:posOffset>295275</wp:posOffset>
            </wp:positionV>
            <wp:extent cx="2782570" cy="3251200"/>
            <wp:effectExtent l="0" t="0" r="0" b="6350"/>
            <wp:wrapSquare wrapText="bothSides"/>
            <wp:docPr id="26" name="Immagine 26" descr="C:\Users\maris\Desktop\Communication Guide\Component_Positioning_horizonta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is\Desktop\Communication Guide\Component_Positioning_horizontal2.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82570" cy="3251200"/>
                    </a:xfrm>
                    <a:prstGeom prst="rect">
                      <a:avLst/>
                    </a:prstGeom>
                    <a:noFill/>
                    <a:ln>
                      <a:noFill/>
                    </a:ln>
                  </pic:spPr>
                </pic:pic>
              </a:graphicData>
            </a:graphic>
            <wp14:sizeRelH relativeFrom="page">
              <wp14:pctWidth>0</wp14:pctWidth>
            </wp14:sizeRelH>
            <wp14:sizeRelV relativeFrom="page">
              <wp14:pctHeight>0</wp14:pctHeight>
            </wp14:sizeRelV>
          </wp:anchor>
        </w:drawing>
      </w:r>
      <w:r w:rsidR="00430A16" w:rsidRPr="00430A16">
        <w:rPr>
          <w:rFonts w:ascii="Calibri" w:hAnsi="Calibri" w:cs="Calibri"/>
          <w:lang w:val="en-US"/>
        </w:rPr>
        <w:t>WIDTH: the area defined for the project name or logo is equivalent to the width of the Interreg logotype and EU emblem combined (not including the white border).</w:t>
      </w:r>
    </w:p>
    <w:p w14:paraId="462A8FEC" w14:textId="77777777" w:rsidR="00430A16" w:rsidRPr="00430A16" w:rsidRDefault="00430A16" w:rsidP="00430A16">
      <w:pPr>
        <w:jc w:val="both"/>
        <w:rPr>
          <w:rFonts w:ascii="Calibri" w:hAnsi="Calibri" w:cs="Calibri"/>
          <w:lang w:val="en-US"/>
        </w:rPr>
      </w:pPr>
      <w:r w:rsidRPr="00430A16">
        <w:rPr>
          <w:rFonts w:ascii="Calibri" w:hAnsi="Calibri" w:cs="Calibri"/>
          <w:lang w:val="en-US"/>
        </w:rPr>
        <w:t>HEIGHT: its maximum height is equivalent to the height of the EU Emblem (not including the white border).</w:t>
      </w:r>
    </w:p>
    <w:p w14:paraId="32E6BAD5" w14:textId="6D02CFF9" w:rsidR="00430A16" w:rsidRDefault="00430A16" w:rsidP="005A64E0">
      <w:pPr>
        <w:jc w:val="right"/>
        <w:rPr>
          <w:rFonts w:ascii="Calibri" w:hAnsi="Calibri" w:cs="Calibri"/>
          <w:lang w:val="en-US"/>
        </w:rPr>
      </w:pPr>
    </w:p>
    <w:p w14:paraId="69E017EA" w14:textId="34DE540F" w:rsidR="00430A16" w:rsidRPr="00430A16" w:rsidRDefault="00430A16" w:rsidP="00430A16">
      <w:pPr>
        <w:ind w:firstLine="720"/>
        <w:jc w:val="both"/>
        <w:rPr>
          <w:rFonts w:ascii="Calibri" w:hAnsi="Calibri" w:cs="Calibri"/>
          <w:b/>
          <w:lang w:val="en-US"/>
        </w:rPr>
      </w:pPr>
      <w:r w:rsidRPr="00430A16">
        <w:rPr>
          <w:rFonts w:ascii="Calibri" w:hAnsi="Calibri" w:cs="Calibri"/>
          <w:b/>
          <w:lang w:val="en-US"/>
        </w:rPr>
        <w:t>B. Standard Placement</w:t>
      </w:r>
    </w:p>
    <w:p w14:paraId="1A19C407" w14:textId="55025B46" w:rsidR="00430A16" w:rsidRDefault="00430A16" w:rsidP="00430A16">
      <w:pPr>
        <w:jc w:val="both"/>
        <w:rPr>
          <w:rFonts w:ascii="Calibri" w:hAnsi="Calibri" w:cs="Calibri"/>
          <w:lang w:val="en-US"/>
        </w:rPr>
      </w:pPr>
      <w:r w:rsidRPr="00430A16">
        <w:rPr>
          <w:rFonts w:ascii="Calibri" w:hAnsi="Calibri" w:cs="Calibri"/>
          <w:lang w:val="en-US"/>
        </w:rPr>
        <w:t>The standard placement for project names/logos is below the Interreg logo, separated by a thin straight line. The project name/logo is positioned against the top left corner of the custom area.</w:t>
      </w:r>
    </w:p>
    <w:p w14:paraId="04BABEFD" w14:textId="77777777" w:rsidR="004E5E45" w:rsidRDefault="004E5E45" w:rsidP="00430A16">
      <w:pPr>
        <w:jc w:val="both"/>
        <w:rPr>
          <w:rFonts w:ascii="Calibri" w:hAnsi="Calibri" w:cs="Calibri"/>
          <w:lang w:val="en-US"/>
        </w:rPr>
      </w:pPr>
    </w:p>
    <w:p w14:paraId="4FEB1963" w14:textId="77777777" w:rsidR="00430A16" w:rsidRPr="004E5E45" w:rsidRDefault="00430A16" w:rsidP="004E5E45">
      <w:pPr>
        <w:ind w:firstLine="720"/>
        <w:jc w:val="both"/>
        <w:rPr>
          <w:rFonts w:ascii="Calibri" w:hAnsi="Calibri" w:cs="Calibri"/>
          <w:b/>
          <w:lang w:val="en-US"/>
        </w:rPr>
      </w:pPr>
      <w:r w:rsidRPr="004E5E45">
        <w:rPr>
          <w:rFonts w:ascii="Calibri" w:hAnsi="Calibri" w:cs="Calibri"/>
          <w:b/>
          <w:lang w:val="en-US"/>
        </w:rPr>
        <w:t>C. Horizontal Placement</w:t>
      </w:r>
    </w:p>
    <w:p w14:paraId="0939C2DC" w14:textId="3D3745EB" w:rsidR="00430A16" w:rsidRPr="00430A16" w:rsidRDefault="00430A16" w:rsidP="00430A16">
      <w:pPr>
        <w:jc w:val="both"/>
        <w:rPr>
          <w:rFonts w:ascii="Calibri" w:hAnsi="Calibri" w:cs="Calibri"/>
          <w:lang w:val="en-US"/>
        </w:rPr>
      </w:pPr>
      <w:r w:rsidRPr="00430A16">
        <w:rPr>
          <w:rFonts w:ascii="Calibri" w:hAnsi="Calibri" w:cs="Calibri"/>
          <w:lang w:val="en-US"/>
        </w:rPr>
        <w:t xml:space="preserve">Alternatively, project names/logos can be positioned to the left or right side of the Interreg logo, </w:t>
      </w:r>
      <w:proofErr w:type="gramStart"/>
      <w:r w:rsidRPr="00430A16">
        <w:rPr>
          <w:rFonts w:ascii="Calibri" w:hAnsi="Calibri" w:cs="Calibri"/>
          <w:lang w:val="en-US"/>
        </w:rPr>
        <w:t>as long as</w:t>
      </w:r>
      <w:proofErr w:type="gramEnd"/>
      <w:r w:rsidRPr="00430A16">
        <w:rPr>
          <w:rFonts w:ascii="Calibri" w:hAnsi="Calibri" w:cs="Calibri"/>
          <w:lang w:val="en-US"/>
        </w:rPr>
        <w:t xml:space="preserve"> the two are separated by a thin straight line and that it respects the minimum margins established on each side of the line. </w:t>
      </w:r>
    </w:p>
    <w:p w14:paraId="07F527E0" w14:textId="77777777" w:rsidR="00430A16" w:rsidRPr="00430A16" w:rsidRDefault="00430A16" w:rsidP="00430A16">
      <w:pPr>
        <w:jc w:val="both"/>
        <w:rPr>
          <w:rFonts w:ascii="Calibri" w:hAnsi="Calibri" w:cs="Calibri"/>
          <w:lang w:val="en-US"/>
        </w:rPr>
      </w:pPr>
    </w:p>
    <w:p w14:paraId="63076775" w14:textId="6A478516" w:rsidR="00430A16" w:rsidRPr="00430A16" w:rsidRDefault="00430A16" w:rsidP="00430A16">
      <w:pPr>
        <w:jc w:val="both"/>
        <w:rPr>
          <w:rFonts w:ascii="Calibri" w:hAnsi="Calibri" w:cs="Calibri"/>
          <w:lang w:val="en-US"/>
        </w:rPr>
      </w:pPr>
      <w:r w:rsidRPr="00430A16">
        <w:rPr>
          <w:rFonts w:ascii="Calibri" w:hAnsi="Calibri" w:cs="Calibri"/>
          <w:lang w:val="en-US"/>
        </w:rPr>
        <w:t xml:space="preserve">Project names/logos can never be positioned above the Interreg logo. </w:t>
      </w:r>
    </w:p>
    <w:p w14:paraId="2E18DE5A" w14:textId="77777777" w:rsidR="00430A16" w:rsidRPr="00430A16" w:rsidRDefault="00430A16" w:rsidP="00430A16">
      <w:pPr>
        <w:jc w:val="both"/>
        <w:rPr>
          <w:rFonts w:ascii="Calibri" w:hAnsi="Calibri" w:cs="Calibri"/>
          <w:lang w:val="en-US"/>
        </w:rPr>
      </w:pPr>
    </w:p>
    <w:p w14:paraId="0B16FD4A" w14:textId="77777777" w:rsidR="00430A16" w:rsidRPr="00430A16" w:rsidRDefault="00430A16" w:rsidP="00430A16">
      <w:pPr>
        <w:jc w:val="both"/>
        <w:rPr>
          <w:rFonts w:ascii="Calibri" w:hAnsi="Calibri" w:cs="Calibri"/>
          <w:lang w:val="en-US"/>
        </w:rPr>
      </w:pPr>
      <w:r w:rsidRPr="00430A16">
        <w:rPr>
          <w:rFonts w:ascii="Calibri" w:hAnsi="Calibri" w:cs="Calibri"/>
          <w:lang w:val="en-US"/>
        </w:rPr>
        <w:t xml:space="preserve">When the project name/logo is placed to the right of the Interreg logo (A), it should be aligned to the left side of the custom area - with the baseline of the letters aligned to the baseline of the Interreg letters. </w:t>
      </w:r>
    </w:p>
    <w:p w14:paraId="0BFFA427" w14:textId="77777777" w:rsidR="00430A16" w:rsidRPr="00430A16" w:rsidRDefault="00430A16" w:rsidP="00430A16">
      <w:pPr>
        <w:jc w:val="both"/>
        <w:rPr>
          <w:rFonts w:ascii="Calibri" w:hAnsi="Calibri" w:cs="Calibri"/>
          <w:lang w:val="en-US"/>
        </w:rPr>
      </w:pPr>
      <w:r w:rsidRPr="00430A16">
        <w:rPr>
          <w:rFonts w:ascii="Calibri" w:hAnsi="Calibri" w:cs="Calibri"/>
          <w:lang w:val="en-US"/>
        </w:rPr>
        <w:t xml:space="preserve">When the project name/logo is placed to the left of the Interreg logo (B), it should be aligned to the right side of the custom area - with the baseline of the letters aligned to the baseline of the Interreg letters. </w:t>
      </w:r>
    </w:p>
    <w:p w14:paraId="69491C58" w14:textId="77777777" w:rsidR="00430A16" w:rsidRPr="00430A16" w:rsidRDefault="00430A16" w:rsidP="00430A16">
      <w:pPr>
        <w:jc w:val="both"/>
        <w:rPr>
          <w:rFonts w:ascii="Calibri" w:hAnsi="Calibri" w:cs="Calibri"/>
          <w:lang w:val="en-US"/>
        </w:rPr>
      </w:pPr>
    </w:p>
    <w:p w14:paraId="34D1544E" w14:textId="77777777" w:rsidR="00430A16" w:rsidRPr="004E5E45" w:rsidRDefault="00430A16" w:rsidP="004E5E45">
      <w:pPr>
        <w:ind w:firstLine="720"/>
        <w:jc w:val="both"/>
        <w:rPr>
          <w:rFonts w:ascii="Calibri" w:hAnsi="Calibri" w:cs="Calibri"/>
          <w:b/>
          <w:lang w:val="en-US"/>
        </w:rPr>
      </w:pPr>
      <w:r w:rsidRPr="004E5E45">
        <w:rPr>
          <w:rFonts w:ascii="Calibri" w:hAnsi="Calibri" w:cs="Calibri"/>
          <w:b/>
          <w:lang w:val="en-US"/>
        </w:rPr>
        <w:t xml:space="preserve">D. Defining the Line </w:t>
      </w:r>
    </w:p>
    <w:p w14:paraId="5D14E711" w14:textId="5D9C033C" w:rsidR="00430A16" w:rsidRDefault="00430A16" w:rsidP="00430A16">
      <w:pPr>
        <w:jc w:val="both"/>
        <w:rPr>
          <w:rFonts w:ascii="Calibri" w:hAnsi="Calibri" w:cs="Calibri"/>
          <w:lang w:val="en-US"/>
        </w:rPr>
      </w:pPr>
      <w:r w:rsidRPr="00430A16">
        <w:rPr>
          <w:rFonts w:ascii="Calibri" w:hAnsi="Calibri" w:cs="Calibri"/>
          <w:lang w:val="en-US"/>
        </w:rPr>
        <w:t xml:space="preserve">A Reflex Blue (EU main corporate </w:t>
      </w:r>
      <w:proofErr w:type="spellStart"/>
      <w:r w:rsidRPr="00430A16">
        <w:rPr>
          <w:rFonts w:ascii="Calibri" w:hAnsi="Calibri" w:cs="Calibri"/>
          <w:lang w:val="en-US"/>
        </w:rPr>
        <w:t>colours</w:t>
      </w:r>
      <w:proofErr w:type="spellEnd"/>
      <w:r w:rsidRPr="00430A16">
        <w:rPr>
          <w:rFonts w:ascii="Calibri" w:hAnsi="Calibri" w:cs="Calibri"/>
          <w:lang w:val="en-US"/>
        </w:rPr>
        <w:t xml:space="preserve">) line is used to separate the Interreg brand from the project name. This line is positioned exactly 1 “u” below the Interreg brand and 1 “u” above the project custom area. It covers the entire </w:t>
      </w:r>
      <w:proofErr w:type="gramStart"/>
      <w:r w:rsidRPr="00430A16">
        <w:rPr>
          <w:rFonts w:ascii="Calibri" w:hAnsi="Calibri" w:cs="Calibri"/>
          <w:lang w:val="en-US"/>
        </w:rPr>
        <w:t>width</w:t>
      </w:r>
      <w:proofErr w:type="gramEnd"/>
      <w:r w:rsidRPr="00430A16">
        <w:rPr>
          <w:rFonts w:ascii="Calibri" w:hAnsi="Calibri" w:cs="Calibri"/>
          <w:lang w:val="en-US"/>
        </w:rPr>
        <w:t xml:space="preserve"> of the brand, not including the margin areas.</w:t>
      </w:r>
    </w:p>
    <w:p w14:paraId="1BCD9101" w14:textId="77777777" w:rsidR="006862CD" w:rsidRDefault="006862CD" w:rsidP="00430A16">
      <w:pPr>
        <w:jc w:val="both"/>
        <w:rPr>
          <w:rFonts w:ascii="Calibri" w:hAnsi="Calibri" w:cs="Calibri"/>
          <w:lang w:val="en-US"/>
        </w:rPr>
      </w:pPr>
    </w:p>
    <w:p w14:paraId="1AB433D1" w14:textId="77777777" w:rsidR="006862CD" w:rsidRPr="006862CD" w:rsidRDefault="006862CD" w:rsidP="006862CD">
      <w:pPr>
        <w:ind w:firstLine="720"/>
        <w:jc w:val="both"/>
        <w:rPr>
          <w:rFonts w:ascii="Calibri" w:hAnsi="Calibri" w:cs="Calibri"/>
          <w:b/>
          <w:lang w:val="en-US"/>
        </w:rPr>
      </w:pPr>
      <w:r w:rsidRPr="006862CD">
        <w:rPr>
          <w:rFonts w:ascii="Calibri" w:hAnsi="Calibri" w:cs="Calibri"/>
          <w:b/>
          <w:lang w:val="en-US"/>
        </w:rPr>
        <w:t>5.3.2. Bilingual Version</w:t>
      </w:r>
    </w:p>
    <w:p w14:paraId="0E349878" w14:textId="09D9F6C1" w:rsidR="006862CD" w:rsidRPr="00684182" w:rsidRDefault="006862CD" w:rsidP="006862CD">
      <w:pPr>
        <w:shd w:val="clear" w:color="auto" w:fill="FFFFFF"/>
        <w:rPr>
          <w:rFonts w:ascii="Arial" w:hAnsi="Arial" w:cs="Arial"/>
          <w:color w:val="222222"/>
          <w:lang w:val="en-US"/>
        </w:rPr>
      </w:pPr>
      <w:r>
        <w:rPr>
          <w:rFonts w:ascii="Calibri" w:hAnsi="Calibri" w:cs="Calibri"/>
          <w:color w:val="222222"/>
          <w:lang w:val="en-GB"/>
        </w:rPr>
        <w:t>The </w:t>
      </w:r>
      <w:r>
        <w:rPr>
          <w:rFonts w:ascii="Calibri" w:hAnsi="Calibri" w:cs="Calibri"/>
          <w:b/>
          <w:bCs/>
          <w:color w:val="222222"/>
          <w:lang w:val="en-GB"/>
        </w:rPr>
        <w:t>bilingual version</w:t>
      </w:r>
      <w:r>
        <w:rPr>
          <w:rFonts w:ascii="Calibri" w:hAnsi="Calibri" w:cs="Calibri"/>
          <w:color w:val="222222"/>
          <w:lang w:val="en-GB"/>
        </w:rPr>
        <w:t> of the logo respects the same proportional rules as its unilingual version. The rule for spacing between the EU flag and the statements is the same as explained above.</w:t>
      </w:r>
    </w:p>
    <w:p w14:paraId="12C9E845" w14:textId="77777777" w:rsidR="006862CD" w:rsidRPr="00684182" w:rsidRDefault="006862CD" w:rsidP="006862CD">
      <w:pPr>
        <w:shd w:val="clear" w:color="auto" w:fill="FFFFFF"/>
        <w:spacing w:before="120" w:line="240" w:lineRule="atLeast"/>
        <w:jc w:val="both"/>
        <w:rPr>
          <w:rFonts w:ascii="Arial" w:hAnsi="Arial" w:cs="Arial"/>
          <w:color w:val="222222"/>
          <w:lang w:val="en-US"/>
        </w:rPr>
      </w:pPr>
      <w:r>
        <w:rPr>
          <w:rFonts w:ascii="Calibri" w:hAnsi="Calibri" w:cs="Calibri"/>
          <w:color w:val="222222"/>
          <w:lang w:val="en-GB"/>
        </w:rPr>
        <w:t>Only one language at a time is permitted for the project name.</w:t>
      </w:r>
    </w:p>
    <w:p w14:paraId="66E06D24" w14:textId="77777777" w:rsidR="006862CD" w:rsidRDefault="006862CD" w:rsidP="006862CD">
      <w:pPr>
        <w:shd w:val="clear" w:color="auto" w:fill="FFFFFF"/>
        <w:rPr>
          <w:rFonts w:ascii="Calibri" w:hAnsi="Calibri" w:cs="Calibri"/>
          <w:color w:val="222222"/>
          <w:lang w:val="en-GB"/>
        </w:rPr>
      </w:pPr>
      <w:r>
        <w:rPr>
          <w:rFonts w:ascii="Calibri" w:hAnsi="Calibri" w:cs="Calibri"/>
          <w:color w:val="222222"/>
          <w:lang w:val="en-GB"/>
        </w:rPr>
        <w:t>Should you need the project logo in various languages, create a separate logo for each language.</w:t>
      </w:r>
    </w:p>
    <w:p w14:paraId="09DC0888" w14:textId="3FF2D700" w:rsidR="005A64E0" w:rsidRPr="00684182" w:rsidRDefault="005A64E0" w:rsidP="005A64E0">
      <w:pPr>
        <w:shd w:val="clear" w:color="auto" w:fill="FFFFFF"/>
        <w:jc w:val="center"/>
        <w:rPr>
          <w:rFonts w:ascii="Arial" w:hAnsi="Arial" w:cs="Arial"/>
          <w:color w:val="222222"/>
          <w:lang w:val="en-US"/>
        </w:rPr>
      </w:pPr>
      <w:r>
        <w:rPr>
          <w:rFonts w:ascii="Arial" w:hAnsi="Arial" w:cs="Arial"/>
          <w:noProof/>
          <w:color w:val="222222"/>
          <w:lang w:val="it-IT" w:eastAsia="it-IT"/>
        </w:rPr>
        <w:drawing>
          <wp:inline distT="0" distB="0" distL="0" distR="0" wp14:anchorId="25A2128B" wp14:editId="309B70F3">
            <wp:extent cx="6729048" cy="2095500"/>
            <wp:effectExtent l="0" t="0" r="0" b="0"/>
            <wp:docPr id="28" name="Immagine 28" descr="C:\Users\maris\Desktop\Communication Guide\Billingual_Itali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is\Desktop\Communication Guide\Billingual_Italian.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733809" cy="2096983"/>
                    </a:xfrm>
                    <a:prstGeom prst="rect">
                      <a:avLst/>
                    </a:prstGeom>
                    <a:noFill/>
                    <a:ln>
                      <a:noFill/>
                    </a:ln>
                  </pic:spPr>
                </pic:pic>
              </a:graphicData>
            </a:graphic>
          </wp:inline>
        </w:drawing>
      </w:r>
      <w:r>
        <w:rPr>
          <w:rFonts w:ascii="Arial" w:hAnsi="Arial" w:cs="Arial"/>
          <w:noProof/>
          <w:color w:val="222222"/>
          <w:lang w:val="it-IT" w:eastAsia="it-IT"/>
        </w:rPr>
        <w:drawing>
          <wp:inline distT="0" distB="0" distL="0" distR="0" wp14:anchorId="55AE3291" wp14:editId="34149E7F">
            <wp:extent cx="6455130" cy="1797050"/>
            <wp:effectExtent l="0" t="0" r="3175" b="0"/>
            <wp:docPr id="27" name="Immagine 27" descr="C:\Users\maris\Desktop\Communication Guide\Billingual_Gre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is\Desktop\Communication Guide\Billingual_Greek.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70239" cy="1801256"/>
                    </a:xfrm>
                    <a:prstGeom prst="rect">
                      <a:avLst/>
                    </a:prstGeom>
                    <a:noFill/>
                    <a:ln>
                      <a:noFill/>
                    </a:ln>
                  </pic:spPr>
                </pic:pic>
              </a:graphicData>
            </a:graphic>
          </wp:inline>
        </w:drawing>
      </w:r>
    </w:p>
    <w:p w14:paraId="4AC7E242" w14:textId="77777777" w:rsidR="006862CD" w:rsidRDefault="006862CD" w:rsidP="006862CD">
      <w:pPr>
        <w:shd w:val="clear" w:color="auto" w:fill="FFFFFF"/>
        <w:rPr>
          <w:rFonts w:ascii="Arial" w:hAnsi="Arial" w:cs="Arial"/>
          <w:color w:val="222222"/>
          <w:lang w:val="en-US"/>
        </w:rPr>
      </w:pPr>
    </w:p>
    <w:p w14:paraId="781F95E0" w14:textId="77777777" w:rsidR="00CF200E" w:rsidRDefault="00CF200E" w:rsidP="006862CD">
      <w:pPr>
        <w:shd w:val="clear" w:color="auto" w:fill="FFFFFF"/>
        <w:rPr>
          <w:rFonts w:ascii="Arial" w:hAnsi="Arial" w:cs="Arial"/>
          <w:color w:val="222222"/>
          <w:lang w:val="en-US"/>
        </w:rPr>
      </w:pPr>
    </w:p>
    <w:p w14:paraId="6EC5BBCA" w14:textId="77777777" w:rsidR="00CF200E" w:rsidRDefault="00CF200E" w:rsidP="006862CD">
      <w:pPr>
        <w:shd w:val="clear" w:color="auto" w:fill="FFFFFF"/>
        <w:rPr>
          <w:rFonts w:ascii="Arial" w:hAnsi="Arial" w:cs="Arial"/>
          <w:color w:val="222222"/>
          <w:lang w:val="en-US"/>
        </w:rPr>
      </w:pPr>
    </w:p>
    <w:p w14:paraId="32C239AE" w14:textId="77777777" w:rsidR="00CF200E" w:rsidRDefault="00CF200E" w:rsidP="006862CD">
      <w:pPr>
        <w:shd w:val="clear" w:color="auto" w:fill="FFFFFF"/>
        <w:rPr>
          <w:rFonts w:ascii="Arial" w:hAnsi="Arial" w:cs="Arial"/>
          <w:color w:val="222222"/>
          <w:lang w:val="en-US"/>
        </w:rPr>
      </w:pPr>
    </w:p>
    <w:p w14:paraId="602BA771" w14:textId="77777777" w:rsidR="00CF200E" w:rsidRDefault="00CF200E" w:rsidP="006862CD">
      <w:pPr>
        <w:shd w:val="clear" w:color="auto" w:fill="FFFFFF"/>
        <w:rPr>
          <w:rFonts w:ascii="Arial" w:hAnsi="Arial" w:cs="Arial"/>
          <w:color w:val="222222"/>
          <w:lang w:val="en-US"/>
        </w:rPr>
      </w:pPr>
    </w:p>
    <w:p w14:paraId="05C39516" w14:textId="77777777" w:rsidR="00CF200E" w:rsidRDefault="00CF200E" w:rsidP="006862CD">
      <w:pPr>
        <w:shd w:val="clear" w:color="auto" w:fill="FFFFFF"/>
        <w:rPr>
          <w:rFonts w:ascii="Arial" w:hAnsi="Arial" w:cs="Arial"/>
          <w:color w:val="222222"/>
          <w:lang w:val="en-US"/>
        </w:rPr>
      </w:pPr>
    </w:p>
    <w:p w14:paraId="3B3B2A36" w14:textId="77777777" w:rsidR="00CF200E" w:rsidRDefault="00CF200E" w:rsidP="006862CD">
      <w:pPr>
        <w:shd w:val="clear" w:color="auto" w:fill="FFFFFF"/>
        <w:rPr>
          <w:rFonts w:ascii="Arial" w:hAnsi="Arial" w:cs="Arial"/>
          <w:color w:val="222222"/>
          <w:lang w:val="en-US"/>
        </w:rPr>
      </w:pPr>
    </w:p>
    <w:p w14:paraId="67CF1C73" w14:textId="77777777" w:rsidR="00CF200E" w:rsidRDefault="00CF200E" w:rsidP="006862CD">
      <w:pPr>
        <w:shd w:val="clear" w:color="auto" w:fill="FFFFFF"/>
        <w:rPr>
          <w:rFonts w:ascii="Arial" w:hAnsi="Arial" w:cs="Arial"/>
          <w:color w:val="222222"/>
          <w:lang w:val="en-US"/>
        </w:rPr>
      </w:pPr>
    </w:p>
    <w:p w14:paraId="0F8368E2" w14:textId="77777777" w:rsidR="00CF200E" w:rsidRDefault="00CF200E" w:rsidP="006862CD">
      <w:pPr>
        <w:shd w:val="clear" w:color="auto" w:fill="FFFFFF"/>
        <w:rPr>
          <w:rFonts w:ascii="Arial" w:hAnsi="Arial" w:cs="Arial"/>
          <w:color w:val="222222"/>
          <w:lang w:val="en-US"/>
        </w:rPr>
      </w:pPr>
    </w:p>
    <w:p w14:paraId="3F5B584E" w14:textId="77777777" w:rsidR="00CF200E" w:rsidRDefault="00CF200E" w:rsidP="006862CD">
      <w:pPr>
        <w:shd w:val="clear" w:color="auto" w:fill="FFFFFF"/>
        <w:rPr>
          <w:rFonts w:ascii="Arial" w:hAnsi="Arial" w:cs="Arial"/>
          <w:color w:val="222222"/>
          <w:lang w:val="en-US"/>
        </w:rPr>
      </w:pPr>
    </w:p>
    <w:p w14:paraId="2E5776A3" w14:textId="77777777" w:rsidR="00CF200E" w:rsidRDefault="00CF200E" w:rsidP="006862CD">
      <w:pPr>
        <w:shd w:val="clear" w:color="auto" w:fill="FFFFFF"/>
        <w:rPr>
          <w:rFonts w:ascii="Arial" w:hAnsi="Arial" w:cs="Arial"/>
          <w:color w:val="222222"/>
          <w:lang w:val="en-US"/>
        </w:rPr>
      </w:pPr>
    </w:p>
    <w:p w14:paraId="6C6F1DEF" w14:textId="77777777" w:rsidR="00CF200E" w:rsidRDefault="00CF200E" w:rsidP="006862CD">
      <w:pPr>
        <w:shd w:val="clear" w:color="auto" w:fill="FFFFFF"/>
        <w:rPr>
          <w:rFonts w:ascii="Arial" w:hAnsi="Arial" w:cs="Arial"/>
          <w:color w:val="222222"/>
          <w:lang w:val="en-US"/>
        </w:rPr>
      </w:pPr>
    </w:p>
    <w:p w14:paraId="7BCE1DF2" w14:textId="77777777" w:rsidR="004E5E45" w:rsidRPr="00FD1545" w:rsidRDefault="004E5E45" w:rsidP="00FD1545">
      <w:pPr>
        <w:pStyle w:val="3"/>
        <w:ind w:firstLine="720"/>
        <w:jc w:val="both"/>
        <w:rPr>
          <w:rFonts w:asciiTheme="minorHAnsi" w:hAnsiTheme="minorHAnsi"/>
          <w:sz w:val="28"/>
          <w:szCs w:val="28"/>
          <w:lang w:val="en-US"/>
        </w:rPr>
      </w:pPr>
      <w:r w:rsidRPr="00FD1545">
        <w:rPr>
          <w:rFonts w:asciiTheme="minorHAnsi" w:hAnsiTheme="minorHAnsi"/>
          <w:sz w:val="28"/>
          <w:szCs w:val="28"/>
          <w:lang w:val="en-US"/>
        </w:rPr>
        <w:t xml:space="preserve">5.4. </w:t>
      </w:r>
      <w:proofErr w:type="spellStart"/>
      <w:r w:rsidRPr="00FD1545">
        <w:rPr>
          <w:rFonts w:asciiTheme="minorHAnsi" w:hAnsiTheme="minorHAnsi"/>
          <w:sz w:val="28"/>
          <w:szCs w:val="28"/>
          <w:lang w:val="en-US"/>
        </w:rPr>
        <w:t>Colour</w:t>
      </w:r>
      <w:proofErr w:type="spellEnd"/>
      <w:r w:rsidRPr="00FD1545">
        <w:rPr>
          <w:rFonts w:asciiTheme="minorHAnsi" w:hAnsiTheme="minorHAnsi"/>
          <w:sz w:val="28"/>
          <w:szCs w:val="28"/>
          <w:lang w:val="en-US"/>
        </w:rPr>
        <w:t xml:space="preserve"> use of Policy Objectives &amp; Project Names</w:t>
      </w:r>
    </w:p>
    <w:p w14:paraId="74A9801E" w14:textId="77777777" w:rsidR="004E5E45" w:rsidRDefault="004E5E45" w:rsidP="004E5E45">
      <w:pPr>
        <w:jc w:val="both"/>
        <w:rPr>
          <w:rFonts w:ascii="Calibri" w:hAnsi="Calibri" w:cs="Calibri"/>
          <w:lang w:val="en-US"/>
        </w:rPr>
      </w:pPr>
    </w:p>
    <w:p w14:paraId="50B130F3" w14:textId="3F0159F5" w:rsidR="00562697" w:rsidRDefault="004E5E45" w:rsidP="006D2F2F">
      <w:pPr>
        <w:jc w:val="both"/>
        <w:rPr>
          <w:rFonts w:ascii="Calibri" w:hAnsi="Calibri" w:cs="Calibri"/>
          <w:lang w:val="en-US"/>
        </w:rPr>
      </w:pPr>
      <w:r w:rsidRPr="004E5E45">
        <w:rPr>
          <w:rFonts w:ascii="Calibri" w:hAnsi="Calibri" w:cs="Calibri"/>
          <w:lang w:val="en-US"/>
        </w:rPr>
        <w:t xml:space="preserve">The European Union has defined seven (7) policy objectives for the 2021–2027 programming period. These are represented by an invariable system of </w:t>
      </w:r>
      <w:proofErr w:type="spellStart"/>
      <w:r w:rsidRPr="004E5E45">
        <w:rPr>
          <w:rFonts w:ascii="Calibri" w:hAnsi="Calibri" w:cs="Calibri"/>
          <w:lang w:val="en-US"/>
        </w:rPr>
        <w:t>colours</w:t>
      </w:r>
      <w:proofErr w:type="spellEnd"/>
      <w:r w:rsidRPr="004E5E45">
        <w:rPr>
          <w:rFonts w:ascii="Calibri" w:hAnsi="Calibri" w:cs="Calibri"/>
          <w:lang w:val="en-US"/>
        </w:rPr>
        <w:t xml:space="preserve"> and icons to be used across all </w:t>
      </w:r>
      <w:proofErr w:type="spellStart"/>
      <w:r w:rsidRPr="004E5E45">
        <w:rPr>
          <w:rFonts w:ascii="Calibri" w:hAnsi="Calibri" w:cs="Calibri"/>
          <w:lang w:val="en-US"/>
        </w:rPr>
        <w:t>programmes</w:t>
      </w:r>
      <w:proofErr w:type="spellEnd"/>
      <w:r w:rsidRPr="004E5E45">
        <w:rPr>
          <w:rFonts w:ascii="Calibri" w:hAnsi="Calibri" w:cs="Calibri"/>
          <w:lang w:val="en-US"/>
        </w:rPr>
        <w:t xml:space="preserve"> and projects whenever these objectives are communicated.</w:t>
      </w:r>
      <w:bookmarkStart w:id="53" w:name="_Toc479588010"/>
      <w:bookmarkEnd w:id="49"/>
    </w:p>
    <w:p w14:paraId="6A516271" w14:textId="77777777" w:rsidR="004E5E45" w:rsidRDefault="004E5E45" w:rsidP="006D2F2F">
      <w:pPr>
        <w:jc w:val="both"/>
        <w:rPr>
          <w:rFonts w:ascii="Calibri" w:hAnsi="Calibri" w:cs="Calibri"/>
          <w:lang w:val="en-US"/>
        </w:rPr>
      </w:pPr>
    </w:p>
    <w:p w14:paraId="172C4771" w14:textId="77777777" w:rsidR="004E5E45" w:rsidRPr="004E5E45" w:rsidRDefault="004E5E45" w:rsidP="004E5E45">
      <w:pPr>
        <w:ind w:firstLine="720"/>
        <w:jc w:val="both"/>
        <w:rPr>
          <w:rFonts w:ascii="Calibri" w:hAnsi="Calibri" w:cs="Calibri"/>
          <w:b/>
          <w:lang w:val="en-US"/>
        </w:rPr>
      </w:pPr>
      <w:r w:rsidRPr="004E5E45">
        <w:rPr>
          <w:rFonts w:ascii="Calibri" w:hAnsi="Calibri" w:cs="Calibri"/>
          <w:b/>
          <w:lang w:val="en-US"/>
        </w:rPr>
        <w:t xml:space="preserve">5.4.1. </w:t>
      </w:r>
      <w:proofErr w:type="spellStart"/>
      <w:r w:rsidRPr="004E5E45">
        <w:rPr>
          <w:rFonts w:ascii="Calibri" w:hAnsi="Calibri" w:cs="Calibri"/>
          <w:b/>
          <w:lang w:val="en-US"/>
        </w:rPr>
        <w:t>Colour</w:t>
      </w:r>
      <w:proofErr w:type="spellEnd"/>
      <w:r w:rsidRPr="004E5E45">
        <w:rPr>
          <w:rFonts w:ascii="Calibri" w:hAnsi="Calibri" w:cs="Calibri"/>
          <w:b/>
          <w:lang w:val="en-US"/>
        </w:rPr>
        <w:t xml:space="preserve"> use of Policy Objectives</w:t>
      </w:r>
    </w:p>
    <w:p w14:paraId="18BD6789" w14:textId="77777777" w:rsidR="004E5E45" w:rsidRDefault="004E5E45" w:rsidP="004E5E45">
      <w:pPr>
        <w:jc w:val="both"/>
        <w:rPr>
          <w:rFonts w:ascii="Calibri" w:hAnsi="Calibri" w:cs="Calibri"/>
          <w:lang w:val="en-US"/>
        </w:rPr>
      </w:pPr>
      <w:r w:rsidRPr="004E5E45">
        <w:rPr>
          <w:rFonts w:ascii="Calibri" w:hAnsi="Calibri" w:cs="Calibri"/>
          <w:lang w:val="en-US"/>
        </w:rPr>
        <w:t xml:space="preserve">The </w:t>
      </w:r>
      <w:proofErr w:type="spellStart"/>
      <w:r w:rsidRPr="004E5E45">
        <w:rPr>
          <w:rFonts w:ascii="Calibri" w:hAnsi="Calibri" w:cs="Calibri"/>
          <w:lang w:val="en-US"/>
        </w:rPr>
        <w:t>colour</w:t>
      </w:r>
      <w:proofErr w:type="spellEnd"/>
      <w:r w:rsidRPr="004E5E45">
        <w:rPr>
          <w:rFonts w:ascii="Calibri" w:hAnsi="Calibri" w:cs="Calibri"/>
          <w:lang w:val="en-US"/>
        </w:rPr>
        <w:t xml:space="preserve"> scheme was developed to label the policy objectives clearly. The </w:t>
      </w:r>
      <w:proofErr w:type="spellStart"/>
      <w:r w:rsidRPr="004E5E45">
        <w:rPr>
          <w:rFonts w:ascii="Calibri" w:hAnsi="Calibri" w:cs="Calibri"/>
          <w:lang w:val="en-US"/>
        </w:rPr>
        <w:t>colours</w:t>
      </w:r>
      <w:proofErr w:type="spellEnd"/>
      <w:r w:rsidRPr="004E5E45">
        <w:rPr>
          <w:rFonts w:ascii="Calibri" w:hAnsi="Calibri" w:cs="Calibri"/>
          <w:lang w:val="en-US"/>
        </w:rPr>
        <w:t xml:space="preserve"> were chosen to create a harmonic system with </w:t>
      </w:r>
      <w:proofErr w:type="spellStart"/>
      <w:r w:rsidRPr="004E5E45">
        <w:rPr>
          <w:rFonts w:ascii="Calibri" w:hAnsi="Calibri" w:cs="Calibri"/>
          <w:lang w:val="en-US"/>
        </w:rPr>
        <w:t>colours</w:t>
      </w:r>
      <w:proofErr w:type="spellEnd"/>
      <w:r w:rsidRPr="004E5E45">
        <w:rPr>
          <w:rFonts w:ascii="Calibri" w:hAnsi="Calibri" w:cs="Calibri"/>
          <w:lang w:val="en-US"/>
        </w:rPr>
        <w:t xml:space="preserve"> that match each other and provide good contrast to the central brand and brand </w:t>
      </w:r>
      <w:proofErr w:type="spellStart"/>
      <w:r w:rsidRPr="004E5E45">
        <w:rPr>
          <w:rFonts w:ascii="Calibri" w:hAnsi="Calibri" w:cs="Calibri"/>
          <w:lang w:val="en-US"/>
        </w:rPr>
        <w:t>colours</w:t>
      </w:r>
      <w:proofErr w:type="spellEnd"/>
      <w:r w:rsidRPr="004E5E45">
        <w:rPr>
          <w:rFonts w:ascii="Calibri" w:hAnsi="Calibri" w:cs="Calibri"/>
          <w:lang w:val="en-US"/>
        </w:rPr>
        <w:t xml:space="preserve"> of Interreg.</w:t>
      </w:r>
    </w:p>
    <w:p w14:paraId="5EA7053F" w14:textId="77777777" w:rsidR="004E5E45" w:rsidRPr="004E5E45" w:rsidRDefault="004E5E45" w:rsidP="004E5E45">
      <w:pPr>
        <w:jc w:val="both"/>
        <w:rPr>
          <w:rFonts w:ascii="Calibri" w:hAnsi="Calibri" w:cs="Calibri"/>
          <w:lang w:val="en-US"/>
        </w:rPr>
      </w:pPr>
    </w:p>
    <w:p w14:paraId="3539B010" w14:textId="3132543E" w:rsidR="004E5E45" w:rsidRPr="004E5E45" w:rsidRDefault="00E512B6" w:rsidP="004E5E45">
      <w:pPr>
        <w:ind w:firstLine="720"/>
        <w:jc w:val="both"/>
        <w:rPr>
          <w:rFonts w:ascii="Calibri" w:hAnsi="Calibri" w:cs="Calibri"/>
          <w:b/>
          <w:lang w:val="en-US"/>
        </w:rPr>
      </w:pPr>
      <w:r w:rsidRPr="004E5E45">
        <w:rPr>
          <w:rFonts w:ascii="Calibri" w:hAnsi="Calibri" w:cs="Calibri"/>
          <w:noProof/>
          <w:lang w:val="it-IT" w:eastAsia="it-IT"/>
        </w:rPr>
        <w:drawing>
          <wp:anchor distT="0" distB="0" distL="114300" distR="114300" simplePos="0" relativeHeight="251676160" behindDoc="0" locked="0" layoutInCell="1" allowOverlap="1" wp14:anchorId="0A72F7B6" wp14:editId="72D6AAFB">
            <wp:simplePos x="0" y="0"/>
            <wp:positionH relativeFrom="column">
              <wp:posOffset>3498215</wp:posOffset>
            </wp:positionH>
            <wp:positionV relativeFrom="paragraph">
              <wp:posOffset>3810</wp:posOffset>
            </wp:positionV>
            <wp:extent cx="3163570" cy="3197225"/>
            <wp:effectExtent l="0" t="0" r="0" b="3175"/>
            <wp:wrapSquare wrapText="bothSides"/>
            <wp:docPr id="653946786" name="Immagine 653946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163570" cy="3197225"/>
                    </a:xfrm>
                    <a:prstGeom prst="rect">
                      <a:avLst/>
                    </a:prstGeom>
                  </pic:spPr>
                </pic:pic>
              </a:graphicData>
            </a:graphic>
            <wp14:sizeRelH relativeFrom="page">
              <wp14:pctWidth>0</wp14:pctWidth>
            </wp14:sizeRelH>
            <wp14:sizeRelV relativeFrom="page">
              <wp14:pctHeight>0</wp14:pctHeight>
            </wp14:sizeRelV>
          </wp:anchor>
        </w:drawing>
      </w:r>
      <w:r w:rsidR="004E5E45" w:rsidRPr="004E5E45">
        <w:rPr>
          <w:rFonts w:ascii="Calibri" w:hAnsi="Calibri" w:cs="Calibri"/>
          <w:b/>
          <w:lang w:val="en-US"/>
        </w:rPr>
        <w:t xml:space="preserve">5.4.2. </w:t>
      </w:r>
      <w:proofErr w:type="spellStart"/>
      <w:r w:rsidR="004E5E45" w:rsidRPr="004E5E45">
        <w:rPr>
          <w:rFonts w:ascii="Calibri" w:hAnsi="Calibri" w:cs="Calibri"/>
          <w:b/>
          <w:lang w:val="en-US"/>
        </w:rPr>
        <w:t>Colour</w:t>
      </w:r>
      <w:proofErr w:type="spellEnd"/>
      <w:r w:rsidR="004E5E45" w:rsidRPr="004E5E45">
        <w:rPr>
          <w:rFonts w:ascii="Calibri" w:hAnsi="Calibri" w:cs="Calibri"/>
          <w:b/>
          <w:lang w:val="en-US"/>
        </w:rPr>
        <w:t xml:space="preserve"> use of Project names</w:t>
      </w:r>
    </w:p>
    <w:p w14:paraId="01241F9F" w14:textId="4DA79600" w:rsidR="004E5E45" w:rsidRPr="004E5E45" w:rsidRDefault="004E5E45" w:rsidP="004E5E45">
      <w:pPr>
        <w:jc w:val="both"/>
        <w:rPr>
          <w:rFonts w:ascii="Calibri" w:hAnsi="Calibri" w:cs="Calibri"/>
          <w:lang w:val="en-US"/>
        </w:rPr>
      </w:pPr>
      <w:r w:rsidRPr="004E5E45">
        <w:rPr>
          <w:rFonts w:ascii="Calibri" w:hAnsi="Calibri" w:cs="Calibri"/>
          <w:lang w:val="en-US"/>
        </w:rPr>
        <w:t xml:space="preserve">Project names should always use the </w:t>
      </w:r>
      <w:proofErr w:type="spellStart"/>
      <w:r w:rsidRPr="004E5E45">
        <w:rPr>
          <w:rFonts w:ascii="Calibri" w:hAnsi="Calibri" w:cs="Calibri"/>
          <w:lang w:val="en-US"/>
        </w:rPr>
        <w:t>colour</w:t>
      </w:r>
      <w:proofErr w:type="spellEnd"/>
      <w:r w:rsidRPr="004E5E45">
        <w:rPr>
          <w:rFonts w:ascii="Calibri" w:hAnsi="Calibri" w:cs="Calibri"/>
          <w:lang w:val="en-US"/>
        </w:rPr>
        <w:t xml:space="preserve"> of the matching thematic objective, as described here (see page 39 for more information). The </w:t>
      </w:r>
      <w:proofErr w:type="spellStart"/>
      <w:r w:rsidRPr="004E5E45">
        <w:rPr>
          <w:rFonts w:ascii="Calibri" w:hAnsi="Calibri" w:cs="Calibri"/>
          <w:lang w:val="en-US"/>
        </w:rPr>
        <w:t>colour</w:t>
      </w:r>
      <w:proofErr w:type="spellEnd"/>
      <w:r w:rsidRPr="004E5E45">
        <w:rPr>
          <w:rFonts w:ascii="Calibri" w:hAnsi="Calibri" w:cs="Calibri"/>
          <w:lang w:val="en-US"/>
        </w:rPr>
        <w:t xml:space="preserve"> scheme was developed to label the thematic objectives clearly.</w:t>
      </w:r>
    </w:p>
    <w:p w14:paraId="4DCE9E82" w14:textId="7A21AB41" w:rsidR="004E5E45" w:rsidRDefault="004E5E45" w:rsidP="004E5E45">
      <w:pPr>
        <w:jc w:val="both"/>
        <w:rPr>
          <w:rFonts w:ascii="Calibri" w:hAnsi="Calibri" w:cs="Calibri"/>
          <w:lang w:val="en-US"/>
        </w:rPr>
      </w:pPr>
    </w:p>
    <w:p w14:paraId="34BC5D36" w14:textId="77777777" w:rsidR="004E5E45" w:rsidRDefault="004E5E45" w:rsidP="004E5E45">
      <w:pPr>
        <w:jc w:val="both"/>
        <w:rPr>
          <w:rFonts w:ascii="Calibri" w:hAnsi="Calibri" w:cs="Calibri"/>
          <w:lang w:val="en-US"/>
        </w:rPr>
      </w:pPr>
    </w:p>
    <w:p w14:paraId="12E5F576" w14:textId="77777777" w:rsidR="002406D7" w:rsidRDefault="002406D7" w:rsidP="006D2F2F">
      <w:pPr>
        <w:pStyle w:val="3"/>
        <w:jc w:val="both"/>
        <w:rPr>
          <w:rFonts w:asciiTheme="minorHAnsi" w:hAnsiTheme="minorHAnsi"/>
          <w:sz w:val="32"/>
          <w:szCs w:val="32"/>
          <w:lang w:val="en-US"/>
        </w:rPr>
      </w:pPr>
      <w:bookmarkStart w:id="54" w:name="_Toc167440856"/>
    </w:p>
    <w:p w14:paraId="24D5981E" w14:textId="77777777" w:rsidR="002406D7" w:rsidRDefault="002406D7" w:rsidP="006D2F2F">
      <w:pPr>
        <w:pStyle w:val="3"/>
        <w:jc w:val="both"/>
        <w:rPr>
          <w:rFonts w:asciiTheme="minorHAnsi" w:hAnsiTheme="minorHAnsi"/>
          <w:sz w:val="32"/>
          <w:szCs w:val="32"/>
          <w:lang w:val="en-US"/>
        </w:rPr>
      </w:pPr>
    </w:p>
    <w:p w14:paraId="4C94ADFA" w14:textId="77777777" w:rsidR="002406D7" w:rsidRDefault="002406D7" w:rsidP="002406D7">
      <w:pPr>
        <w:rPr>
          <w:lang w:val="en-US"/>
        </w:rPr>
      </w:pPr>
    </w:p>
    <w:p w14:paraId="7EE33DD0" w14:textId="77777777" w:rsidR="002406D7" w:rsidRDefault="002406D7" w:rsidP="002406D7">
      <w:pPr>
        <w:rPr>
          <w:lang w:val="en-US"/>
        </w:rPr>
      </w:pPr>
    </w:p>
    <w:p w14:paraId="6EC74746" w14:textId="77777777" w:rsidR="002406D7" w:rsidRDefault="002406D7" w:rsidP="002406D7">
      <w:pPr>
        <w:rPr>
          <w:lang w:val="en-US"/>
        </w:rPr>
      </w:pPr>
    </w:p>
    <w:p w14:paraId="299C1BAC" w14:textId="77777777" w:rsidR="001167AA" w:rsidRDefault="001167AA" w:rsidP="002406D7">
      <w:pPr>
        <w:rPr>
          <w:lang w:val="en-US"/>
        </w:rPr>
      </w:pPr>
    </w:p>
    <w:p w14:paraId="64DE4BCE" w14:textId="77777777" w:rsidR="001167AA" w:rsidRDefault="001167AA" w:rsidP="002406D7">
      <w:pPr>
        <w:rPr>
          <w:lang w:val="en-US"/>
        </w:rPr>
      </w:pPr>
    </w:p>
    <w:p w14:paraId="3F0F1220" w14:textId="77777777" w:rsidR="001167AA" w:rsidRDefault="001167AA" w:rsidP="002406D7">
      <w:pPr>
        <w:rPr>
          <w:lang w:val="en-US"/>
        </w:rPr>
      </w:pPr>
    </w:p>
    <w:p w14:paraId="4D933DD5" w14:textId="257CFC6B" w:rsidR="00F953DE" w:rsidRPr="00FD1545" w:rsidRDefault="00342A03" w:rsidP="00FD1545">
      <w:pPr>
        <w:pStyle w:val="3"/>
        <w:ind w:firstLine="720"/>
        <w:jc w:val="both"/>
        <w:rPr>
          <w:rFonts w:asciiTheme="minorHAnsi" w:hAnsiTheme="minorHAnsi"/>
          <w:color w:val="000000"/>
          <w:sz w:val="28"/>
          <w:szCs w:val="28"/>
          <w:lang w:val="en-US"/>
        </w:rPr>
      </w:pPr>
      <w:r w:rsidRPr="00FD1545">
        <w:rPr>
          <w:rFonts w:asciiTheme="minorHAnsi" w:hAnsiTheme="minorHAnsi"/>
          <w:sz w:val="28"/>
          <w:szCs w:val="28"/>
          <w:lang w:val="en-US"/>
        </w:rPr>
        <w:t>5.</w:t>
      </w:r>
      <w:r w:rsidR="00630A4A" w:rsidRPr="00FD1545">
        <w:rPr>
          <w:rFonts w:asciiTheme="minorHAnsi" w:hAnsiTheme="minorHAnsi"/>
          <w:sz w:val="28"/>
          <w:szCs w:val="28"/>
          <w:lang w:val="en-US"/>
        </w:rPr>
        <w:t>5</w:t>
      </w:r>
      <w:r w:rsidR="00F953DE" w:rsidRPr="00FD1545">
        <w:rPr>
          <w:rFonts w:asciiTheme="minorHAnsi" w:hAnsiTheme="minorHAnsi"/>
          <w:sz w:val="28"/>
          <w:szCs w:val="28"/>
          <w:lang w:val="en-US"/>
        </w:rPr>
        <w:t xml:space="preserve">. </w:t>
      </w:r>
      <w:r w:rsidR="00630A4A" w:rsidRPr="00FD1545">
        <w:rPr>
          <w:rFonts w:asciiTheme="minorHAnsi" w:hAnsiTheme="minorHAnsi"/>
          <w:sz w:val="28"/>
          <w:szCs w:val="28"/>
          <w:lang w:val="en-US"/>
        </w:rPr>
        <w:t xml:space="preserve">Icons and </w:t>
      </w:r>
      <w:proofErr w:type="spellStart"/>
      <w:r w:rsidR="00630A4A" w:rsidRPr="00FD1545">
        <w:rPr>
          <w:rFonts w:asciiTheme="minorHAnsi" w:hAnsiTheme="minorHAnsi"/>
          <w:sz w:val="28"/>
          <w:szCs w:val="28"/>
          <w:lang w:val="en-US"/>
        </w:rPr>
        <w:t>Colour</w:t>
      </w:r>
      <w:proofErr w:type="spellEnd"/>
      <w:r w:rsidR="00630A4A" w:rsidRPr="00FD1545">
        <w:rPr>
          <w:rFonts w:asciiTheme="minorHAnsi" w:hAnsiTheme="minorHAnsi"/>
          <w:sz w:val="28"/>
          <w:szCs w:val="28"/>
          <w:lang w:val="en-US"/>
        </w:rPr>
        <w:t xml:space="preserve"> use of Policy Objectives</w:t>
      </w:r>
      <w:bookmarkEnd w:id="54"/>
      <w:r w:rsidR="00630A4A" w:rsidRPr="00FD1545">
        <w:rPr>
          <w:rFonts w:asciiTheme="minorHAnsi" w:hAnsiTheme="minorHAnsi"/>
          <w:sz w:val="28"/>
          <w:szCs w:val="28"/>
          <w:lang w:val="en-US"/>
        </w:rPr>
        <w:t xml:space="preserve"> </w:t>
      </w:r>
      <w:r w:rsidR="00630A4A" w:rsidRPr="00FD1545">
        <w:rPr>
          <w:rFonts w:asciiTheme="minorHAnsi" w:hAnsiTheme="minorHAnsi"/>
          <w:color w:val="000000"/>
          <w:sz w:val="28"/>
          <w:szCs w:val="28"/>
          <w:lang w:val="en-US"/>
        </w:rPr>
        <w:t xml:space="preserve"> </w:t>
      </w:r>
    </w:p>
    <w:p w14:paraId="417B1DAD" w14:textId="77777777" w:rsidR="004E5E45" w:rsidRDefault="004E5E45" w:rsidP="004E5E45">
      <w:pPr>
        <w:rPr>
          <w:lang w:val="en-US"/>
        </w:rPr>
      </w:pPr>
    </w:p>
    <w:p w14:paraId="7E603551" w14:textId="78CB9087" w:rsidR="004E5E45" w:rsidRPr="0094392C" w:rsidRDefault="004E5E45" w:rsidP="0094392C">
      <w:pPr>
        <w:ind w:firstLine="720"/>
        <w:jc w:val="both"/>
        <w:rPr>
          <w:rFonts w:ascii="Calibri" w:hAnsi="Calibri" w:cs="Calibri"/>
          <w:b/>
          <w:lang w:val="en-US"/>
        </w:rPr>
      </w:pPr>
      <w:r w:rsidRPr="0094392C">
        <w:rPr>
          <w:rFonts w:ascii="Calibri" w:hAnsi="Calibri" w:cs="Calibri"/>
          <w:b/>
          <w:lang w:val="en-US"/>
        </w:rPr>
        <w:t>A. Standard Icons Positive</w:t>
      </w:r>
      <w:r w:rsidR="0094392C">
        <w:rPr>
          <w:rFonts w:ascii="Calibri" w:hAnsi="Calibri" w:cs="Calibri"/>
          <w:b/>
          <w:lang w:val="en-US"/>
        </w:rPr>
        <w:t xml:space="preserve"> </w:t>
      </w:r>
    </w:p>
    <w:p w14:paraId="58B3C6AC" w14:textId="3B1F690F" w:rsidR="0094392C" w:rsidRDefault="0094392C" w:rsidP="0094392C">
      <w:pPr>
        <w:jc w:val="both"/>
        <w:rPr>
          <w:rFonts w:ascii="Calibri" w:hAnsi="Calibri" w:cs="Calibri"/>
          <w:lang w:val="en-US"/>
        </w:rPr>
      </w:pPr>
      <w:r w:rsidRPr="0094392C">
        <w:rPr>
          <w:rFonts w:ascii="Calibri" w:hAnsi="Calibri" w:cs="Calibri"/>
          <w:noProof/>
          <w:lang w:val="it-IT" w:eastAsia="it-IT"/>
        </w:rPr>
        <w:drawing>
          <wp:anchor distT="0" distB="0" distL="114300" distR="114300" simplePos="0" relativeHeight="251677184" behindDoc="0" locked="0" layoutInCell="1" allowOverlap="1" wp14:anchorId="509398E3" wp14:editId="2060AD6E">
            <wp:simplePos x="0" y="0"/>
            <wp:positionH relativeFrom="column">
              <wp:posOffset>55245</wp:posOffset>
            </wp:positionH>
            <wp:positionV relativeFrom="paragraph">
              <wp:posOffset>230505</wp:posOffset>
            </wp:positionV>
            <wp:extent cx="2600960" cy="2566670"/>
            <wp:effectExtent l="0" t="0" r="8890" b="5080"/>
            <wp:wrapSquare wrapText="bothSides"/>
            <wp:docPr id="653946787" name="Immagine 653946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cstate="print">
                      <a:extLst>
                        <a:ext uri="{28A0092B-C50C-407E-A947-70E740481C1C}">
                          <a14:useLocalDpi xmlns:a14="http://schemas.microsoft.com/office/drawing/2010/main" val="0"/>
                        </a:ext>
                      </a:extLst>
                    </a:blip>
                    <a:srcRect l="1809" r="1989" b="3292"/>
                    <a:stretch/>
                  </pic:blipFill>
                  <pic:spPr bwMode="auto">
                    <a:xfrm>
                      <a:off x="0" y="0"/>
                      <a:ext cx="2600960" cy="25666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E5E45" w:rsidRPr="0094392C">
        <w:rPr>
          <w:rFonts w:ascii="Calibri" w:hAnsi="Calibri" w:cs="Calibri"/>
          <w:lang w:val="en-US"/>
        </w:rPr>
        <w:t xml:space="preserve">The icons were designed to work well together as a series, using similar iconography, forms and line weights. The standard use of the icons is in the </w:t>
      </w:r>
      <w:proofErr w:type="spellStart"/>
      <w:r w:rsidR="004E5E45" w:rsidRPr="0094392C">
        <w:rPr>
          <w:rFonts w:ascii="Calibri" w:hAnsi="Calibri" w:cs="Calibri"/>
          <w:lang w:val="en-US"/>
        </w:rPr>
        <w:t>colour</w:t>
      </w:r>
      <w:proofErr w:type="spellEnd"/>
      <w:r w:rsidR="004E5E45" w:rsidRPr="0094392C">
        <w:rPr>
          <w:rFonts w:ascii="Calibri" w:hAnsi="Calibri" w:cs="Calibri"/>
          <w:lang w:val="en-US"/>
        </w:rPr>
        <w:t xml:space="preserve"> of the policy objective it represents.</w:t>
      </w:r>
      <w:r>
        <w:rPr>
          <w:rFonts w:ascii="Calibri" w:hAnsi="Calibri" w:cs="Calibri"/>
          <w:lang w:val="en-US"/>
        </w:rPr>
        <w:t xml:space="preserve"> </w:t>
      </w:r>
      <w:r w:rsidR="004E5E45" w:rsidRPr="0094392C">
        <w:rPr>
          <w:rFonts w:ascii="Calibri" w:hAnsi="Calibri" w:cs="Calibri"/>
          <w:lang w:val="en-US"/>
        </w:rPr>
        <w:t xml:space="preserve">These icons can be used either with a transparent background or a white background. </w:t>
      </w:r>
    </w:p>
    <w:p w14:paraId="4D8EC84E" w14:textId="77777777" w:rsidR="0094392C" w:rsidRDefault="004E5E45" w:rsidP="0094392C">
      <w:pPr>
        <w:jc w:val="both"/>
        <w:rPr>
          <w:rFonts w:ascii="Calibri" w:hAnsi="Calibri" w:cs="Calibri"/>
          <w:lang w:val="en-US"/>
        </w:rPr>
      </w:pPr>
      <w:r w:rsidRPr="0094392C">
        <w:rPr>
          <w:rFonts w:ascii="Calibri" w:hAnsi="Calibri" w:cs="Calibri"/>
          <w:lang w:val="en-US"/>
        </w:rPr>
        <w:t xml:space="preserve">If used with a transparent background, they should only be placed </w:t>
      </w:r>
      <w:proofErr w:type="gramStart"/>
      <w:r w:rsidRPr="0094392C">
        <w:rPr>
          <w:rFonts w:ascii="Calibri" w:hAnsi="Calibri" w:cs="Calibri"/>
          <w:lang w:val="en-US"/>
        </w:rPr>
        <w:t>on</w:t>
      </w:r>
      <w:proofErr w:type="gramEnd"/>
      <w:r w:rsidRPr="0094392C">
        <w:rPr>
          <w:rFonts w:ascii="Calibri" w:hAnsi="Calibri" w:cs="Calibri"/>
          <w:lang w:val="en-US"/>
        </w:rPr>
        <w:t xml:space="preserve"> white or clear </w:t>
      </w:r>
      <w:proofErr w:type="spellStart"/>
      <w:r w:rsidRPr="0094392C">
        <w:rPr>
          <w:rFonts w:ascii="Calibri" w:hAnsi="Calibri" w:cs="Calibri"/>
          <w:lang w:val="en-US"/>
        </w:rPr>
        <w:t>colours</w:t>
      </w:r>
      <w:proofErr w:type="spellEnd"/>
      <w:r w:rsidRPr="0094392C">
        <w:rPr>
          <w:rFonts w:ascii="Calibri" w:hAnsi="Calibri" w:cs="Calibri"/>
          <w:lang w:val="en-US"/>
        </w:rPr>
        <w:t xml:space="preserve">. </w:t>
      </w:r>
    </w:p>
    <w:p w14:paraId="4BEA6394" w14:textId="79A735EB" w:rsidR="004E5E45" w:rsidRPr="0094392C" w:rsidRDefault="004E5E45" w:rsidP="0094392C">
      <w:pPr>
        <w:jc w:val="both"/>
        <w:rPr>
          <w:rFonts w:ascii="Calibri" w:hAnsi="Calibri" w:cs="Calibri"/>
          <w:lang w:val="en-US"/>
        </w:rPr>
      </w:pPr>
      <w:r w:rsidRPr="0094392C">
        <w:rPr>
          <w:rFonts w:ascii="Calibri" w:hAnsi="Calibri" w:cs="Calibri"/>
          <w:lang w:val="en-US"/>
        </w:rPr>
        <w:t xml:space="preserve">When placed on dark </w:t>
      </w:r>
      <w:proofErr w:type="spellStart"/>
      <w:r w:rsidRPr="0094392C">
        <w:rPr>
          <w:rFonts w:ascii="Calibri" w:hAnsi="Calibri" w:cs="Calibri"/>
          <w:lang w:val="en-US"/>
        </w:rPr>
        <w:t>colours</w:t>
      </w:r>
      <w:proofErr w:type="spellEnd"/>
      <w:r w:rsidRPr="0094392C">
        <w:rPr>
          <w:rFonts w:ascii="Calibri" w:hAnsi="Calibri" w:cs="Calibri"/>
          <w:lang w:val="en-US"/>
        </w:rPr>
        <w:t>, graphic background or images, the icons must be used with their white background or negative form.</w:t>
      </w:r>
    </w:p>
    <w:p w14:paraId="79FB080B" w14:textId="5C997A8A" w:rsidR="004E5E45" w:rsidRDefault="004E5E45" w:rsidP="0094392C">
      <w:pPr>
        <w:jc w:val="both"/>
        <w:rPr>
          <w:rFonts w:ascii="Calibri" w:hAnsi="Calibri" w:cs="Calibri"/>
          <w:lang w:val="en-US"/>
        </w:rPr>
      </w:pPr>
      <w:r w:rsidRPr="0094392C">
        <w:rPr>
          <w:rFonts w:ascii="Calibri" w:hAnsi="Calibri" w:cs="Calibri"/>
          <w:lang w:val="en-US"/>
        </w:rPr>
        <w:t xml:space="preserve">These icons, as presented here, as suggestions, have been designed (shape and </w:t>
      </w:r>
      <w:proofErr w:type="spellStart"/>
      <w:r w:rsidRPr="0094392C">
        <w:rPr>
          <w:rFonts w:ascii="Calibri" w:hAnsi="Calibri" w:cs="Calibri"/>
          <w:lang w:val="en-US"/>
        </w:rPr>
        <w:t>colours</w:t>
      </w:r>
      <w:proofErr w:type="spellEnd"/>
      <w:r w:rsidRPr="0094392C">
        <w:rPr>
          <w:rFonts w:ascii="Calibri" w:hAnsi="Calibri" w:cs="Calibri"/>
          <w:lang w:val="en-US"/>
        </w:rPr>
        <w:t>) by the European Commission and simplified by Interact with Commission approval. It is not allowed to modify these icons without prior approval from the European Commission.</w:t>
      </w:r>
    </w:p>
    <w:p w14:paraId="6D1643F8" w14:textId="77777777" w:rsidR="0094392C" w:rsidRDefault="0094392C" w:rsidP="0094392C">
      <w:pPr>
        <w:jc w:val="both"/>
        <w:rPr>
          <w:rFonts w:ascii="Calibri" w:hAnsi="Calibri" w:cs="Calibri"/>
          <w:lang w:val="en-US"/>
        </w:rPr>
      </w:pPr>
    </w:p>
    <w:p w14:paraId="1ECC738E" w14:textId="77777777" w:rsidR="0094392C" w:rsidRDefault="0094392C" w:rsidP="0094392C">
      <w:pPr>
        <w:jc w:val="both"/>
        <w:rPr>
          <w:rFonts w:ascii="Calibri" w:hAnsi="Calibri" w:cs="Calibri"/>
          <w:lang w:val="en-US"/>
        </w:rPr>
      </w:pPr>
    </w:p>
    <w:p w14:paraId="2E7081B0" w14:textId="10BCBE4B" w:rsidR="004E5E45" w:rsidRDefault="004E5E45" w:rsidP="0094392C">
      <w:pPr>
        <w:ind w:firstLine="720"/>
        <w:jc w:val="both"/>
        <w:rPr>
          <w:rFonts w:ascii="Calibri" w:hAnsi="Calibri" w:cs="Calibri"/>
          <w:b/>
          <w:lang w:val="en-US"/>
        </w:rPr>
      </w:pPr>
      <w:r w:rsidRPr="0094392C">
        <w:rPr>
          <w:rFonts w:ascii="Calibri" w:hAnsi="Calibri" w:cs="Calibri"/>
          <w:b/>
          <w:lang w:val="en-US"/>
        </w:rPr>
        <w:t>B. Standard Icons Negative</w:t>
      </w:r>
    </w:p>
    <w:p w14:paraId="2B2E3A42" w14:textId="36C284D5" w:rsidR="004E5E45" w:rsidRDefault="0094392C" w:rsidP="0094392C">
      <w:pPr>
        <w:jc w:val="both"/>
        <w:rPr>
          <w:rFonts w:ascii="Calibri" w:hAnsi="Calibri" w:cs="Calibri"/>
          <w:lang w:val="en-US"/>
        </w:rPr>
      </w:pPr>
      <w:r w:rsidRPr="0094392C">
        <w:rPr>
          <w:noProof/>
          <w:lang w:val="it-IT" w:eastAsia="it-IT"/>
        </w:rPr>
        <w:drawing>
          <wp:anchor distT="0" distB="0" distL="114300" distR="114300" simplePos="0" relativeHeight="251678208" behindDoc="0" locked="0" layoutInCell="1" allowOverlap="1" wp14:anchorId="2181F48F" wp14:editId="10CCEB04">
            <wp:simplePos x="0" y="0"/>
            <wp:positionH relativeFrom="column">
              <wp:posOffset>4045585</wp:posOffset>
            </wp:positionH>
            <wp:positionV relativeFrom="paragraph">
              <wp:posOffset>215900</wp:posOffset>
            </wp:positionV>
            <wp:extent cx="2658745" cy="2628900"/>
            <wp:effectExtent l="0" t="0" r="8255" b="0"/>
            <wp:wrapSquare wrapText="bothSides"/>
            <wp:docPr id="653946788" name="Immagine 653946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cstate="print">
                      <a:extLst>
                        <a:ext uri="{28A0092B-C50C-407E-A947-70E740481C1C}">
                          <a14:useLocalDpi xmlns:a14="http://schemas.microsoft.com/office/drawing/2010/main" val="0"/>
                        </a:ext>
                      </a:extLst>
                    </a:blip>
                    <a:srcRect l="1468" t="1406"/>
                    <a:stretch/>
                  </pic:blipFill>
                  <pic:spPr bwMode="auto">
                    <a:xfrm>
                      <a:off x="0" y="0"/>
                      <a:ext cx="2658745" cy="2628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E5E45" w:rsidRPr="0094392C">
        <w:rPr>
          <w:rFonts w:ascii="Calibri" w:hAnsi="Calibri" w:cs="Calibri"/>
          <w:lang w:val="en-US"/>
        </w:rPr>
        <w:t>The negative version of the icons should only be used when the use of the original icons is not possible - for example, because the background or context infringes on their readability.</w:t>
      </w:r>
    </w:p>
    <w:p w14:paraId="1B8D79DA" w14:textId="77777777" w:rsidR="0094392C" w:rsidRDefault="0094392C" w:rsidP="0094392C">
      <w:pPr>
        <w:jc w:val="both"/>
        <w:rPr>
          <w:rFonts w:ascii="Calibri" w:hAnsi="Calibri" w:cs="Calibri"/>
          <w:lang w:val="en-US"/>
        </w:rPr>
      </w:pPr>
    </w:p>
    <w:p w14:paraId="1D886668" w14:textId="77777777" w:rsidR="0094392C" w:rsidRDefault="0094392C" w:rsidP="0094392C">
      <w:pPr>
        <w:jc w:val="both"/>
        <w:rPr>
          <w:rFonts w:ascii="Calibri" w:hAnsi="Calibri" w:cs="Calibri"/>
          <w:lang w:val="en-US"/>
        </w:rPr>
      </w:pPr>
    </w:p>
    <w:p w14:paraId="14CD5ED4" w14:textId="77777777" w:rsidR="0094392C" w:rsidRDefault="0094392C" w:rsidP="0094392C">
      <w:pPr>
        <w:jc w:val="both"/>
        <w:rPr>
          <w:rFonts w:ascii="Calibri" w:hAnsi="Calibri" w:cs="Calibri"/>
          <w:lang w:val="en-US"/>
        </w:rPr>
      </w:pPr>
    </w:p>
    <w:p w14:paraId="25BBA397" w14:textId="77777777" w:rsidR="0094392C" w:rsidRDefault="0094392C" w:rsidP="0094392C">
      <w:pPr>
        <w:jc w:val="both"/>
        <w:rPr>
          <w:rFonts w:ascii="Calibri" w:hAnsi="Calibri" w:cs="Calibri"/>
          <w:lang w:val="en-US"/>
        </w:rPr>
      </w:pPr>
    </w:p>
    <w:p w14:paraId="2A7F90A7" w14:textId="77777777" w:rsidR="0094392C" w:rsidRDefault="0094392C" w:rsidP="0094392C">
      <w:pPr>
        <w:jc w:val="both"/>
        <w:rPr>
          <w:rFonts w:ascii="Calibri" w:hAnsi="Calibri" w:cs="Calibri"/>
          <w:lang w:val="en-US"/>
        </w:rPr>
      </w:pPr>
    </w:p>
    <w:p w14:paraId="7ADD245E" w14:textId="77777777" w:rsidR="0094392C" w:rsidRDefault="0094392C" w:rsidP="0094392C">
      <w:pPr>
        <w:jc w:val="both"/>
        <w:rPr>
          <w:rFonts w:ascii="Calibri" w:hAnsi="Calibri" w:cs="Calibri"/>
          <w:lang w:val="en-US"/>
        </w:rPr>
      </w:pPr>
    </w:p>
    <w:p w14:paraId="10C911DA" w14:textId="77777777" w:rsidR="0094392C" w:rsidRDefault="0094392C" w:rsidP="0094392C">
      <w:pPr>
        <w:jc w:val="both"/>
        <w:rPr>
          <w:rFonts w:ascii="Calibri" w:hAnsi="Calibri" w:cs="Calibri"/>
          <w:lang w:val="en-US"/>
        </w:rPr>
      </w:pPr>
    </w:p>
    <w:p w14:paraId="0CBE9AA9" w14:textId="77777777" w:rsidR="0094392C" w:rsidRDefault="0094392C" w:rsidP="0094392C">
      <w:pPr>
        <w:jc w:val="both"/>
        <w:rPr>
          <w:rFonts w:ascii="Calibri" w:hAnsi="Calibri" w:cs="Calibri"/>
          <w:lang w:val="en-US"/>
        </w:rPr>
      </w:pPr>
    </w:p>
    <w:p w14:paraId="073FFD4B" w14:textId="77777777" w:rsidR="0094392C" w:rsidRDefault="0094392C" w:rsidP="0094392C">
      <w:pPr>
        <w:jc w:val="both"/>
        <w:rPr>
          <w:rFonts w:ascii="Calibri" w:hAnsi="Calibri" w:cs="Calibri"/>
          <w:lang w:val="en-US"/>
        </w:rPr>
      </w:pPr>
    </w:p>
    <w:p w14:paraId="3CE4ED0E" w14:textId="77777777" w:rsidR="0094392C" w:rsidRDefault="0094392C" w:rsidP="0094392C">
      <w:pPr>
        <w:jc w:val="both"/>
        <w:rPr>
          <w:rFonts w:ascii="Calibri" w:hAnsi="Calibri" w:cs="Calibri"/>
          <w:lang w:val="en-US"/>
        </w:rPr>
      </w:pPr>
    </w:p>
    <w:p w14:paraId="3566FE84" w14:textId="77777777" w:rsidR="0094392C" w:rsidRDefault="0094392C" w:rsidP="0094392C">
      <w:pPr>
        <w:jc w:val="both"/>
        <w:rPr>
          <w:rFonts w:ascii="Calibri" w:hAnsi="Calibri" w:cs="Calibri"/>
          <w:lang w:val="en-US"/>
        </w:rPr>
      </w:pPr>
    </w:p>
    <w:p w14:paraId="6D7E1C78" w14:textId="77777777" w:rsidR="0094392C" w:rsidRDefault="0094392C" w:rsidP="0094392C">
      <w:pPr>
        <w:ind w:firstLine="720"/>
        <w:jc w:val="both"/>
        <w:rPr>
          <w:rFonts w:ascii="Calibri" w:hAnsi="Calibri" w:cs="Calibri"/>
          <w:b/>
          <w:lang w:val="en-US"/>
        </w:rPr>
      </w:pPr>
    </w:p>
    <w:p w14:paraId="1A170BDA" w14:textId="77777777" w:rsidR="0094392C" w:rsidRDefault="0094392C" w:rsidP="0094392C">
      <w:pPr>
        <w:ind w:firstLine="720"/>
        <w:jc w:val="both"/>
        <w:rPr>
          <w:rFonts w:ascii="Calibri" w:hAnsi="Calibri" w:cs="Calibri"/>
          <w:b/>
          <w:lang w:val="en-US"/>
        </w:rPr>
      </w:pPr>
    </w:p>
    <w:p w14:paraId="5DAC5EDB" w14:textId="77777777" w:rsidR="001167AA" w:rsidRDefault="001167AA" w:rsidP="0094392C">
      <w:pPr>
        <w:ind w:firstLine="720"/>
        <w:jc w:val="both"/>
        <w:rPr>
          <w:rFonts w:ascii="Calibri" w:hAnsi="Calibri" w:cs="Calibri"/>
          <w:b/>
          <w:lang w:val="en-US"/>
        </w:rPr>
      </w:pPr>
    </w:p>
    <w:p w14:paraId="4321D887" w14:textId="6F0A15B5" w:rsidR="0094392C" w:rsidRPr="0094392C" w:rsidRDefault="0094392C" w:rsidP="0094392C">
      <w:pPr>
        <w:ind w:firstLine="720"/>
        <w:jc w:val="both"/>
        <w:rPr>
          <w:rFonts w:ascii="Calibri" w:hAnsi="Calibri" w:cs="Calibri"/>
          <w:b/>
          <w:lang w:val="en-US"/>
        </w:rPr>
      </w:pPr>
      <w:proofErr w:type="gramStart"/>
      <w:r w:rsidRPr="0094392C">
        <w:rPr>
          <w:rFonts w:ascii="Calibri" w:hAnsi="Calibri" w:cs="Calibri"/>
          <w:b/>
          <w:lang w:val="en-US"/>
        </w:rPr>
        <w:t>C. Monochrome</w:t>
      </w:r>
      <w:proofErr w:type="gramEnd"/>
      <w:r w:rsidRPr="0094392C">
        <w:rPr>
          <w:rFonts w:ascii="Calibri" w:hAnsi="Calibri" w:cs="Calibri"/>
          <w:b/>
          <w:lang w:val="en-US"/>
        </w:rPr>
        <w:t xml:space="preserve"> Icons Positive</w:t>
      </w:r>
      <w:r>
        <w:rPr>
          <w:rFonts w:ascii="Calibri" w:hAnsi="Calibri" w:cs="Calibri"/>
          <w:b/>
          <w:lang w:val="en-US"/>
        </w:rPr>
        <w:t xml:space="preserve"> / Negative</w:t>
      </w:r>
    </w:p>
    <w:p w14:paraId="4B3ECBEB" w14:textId="3CA4DE41" w:rsidR="0094392C" w:rsidRDefault="0094392C" w:rsidP="0094392C">
      <w:pPr>
        <w:jc w:val="both"/>
        <w:rPr>
          <w:noProof/>
          <w:lang w:val="en-US" w:eastAsia="it-IT"/>
        </w:rPr>
      </w:pPr>
      <w:r w:rsidRPr="00FC343C">
        <w:rPr>
          <w:rFonts w:ascii="Calibri" w:hAnsi="Calibri" w:cs="Calibri"/>
          <w:color w:val="000000"/>
          <w:lang w:val="en-US"/>
        </w:rPr>
        <w:t>The positive monochromatic version</w:t>
      </w:r>
      <w:r>
        <w:rPr>
          <w:rFonts w:ascii="Calibri" w:hAnsi="Calibri" w:cs="Calibri"/>
          <w:color w:val="000000"/>
          <w:lang w:val="en-US"/>
        </w:rPr>
        <w:t xml:space="preserve"> </w:t>
      </w:r>
      <w:r w:rsidRPr="00FC343C">
        <w:rPr>
          <w:rFonts w:ascii="Calibri" w:hAnsi="Calibri" w:cs="Calibri"/>
          <w:color w:val="000000"/>
          <w:lang w:val="en-US"/>
        </w:rPr>
        <w:t>must be used whenever it is not possible</w:t>
      </w:r>
      <w:r>
        <w:rPr>
          <w:rFonts w:ascii="Calibri" w:hAnsi="Calibri" w:cs="Calibri"/>
          <w:color w:val="000000"/>
          <w:lang w:val="en-US"/>
        </w:rPr>
        <w:t xml:space="preserve"> </w:t>
      </w:r>
      <w:r w:rsidRPr="00FC343C">
        <w:rPr>
          <w:rFonts w:ascii="Calibri" w:hAnsi="Calibri" w:cs="Calibri"/>
          <w:color w:val="000000"/>
          <w:lang w:val="en-US"/>
        </w:rPr>
        <w:t xml:space="preserve">or desired to use the </w:t>
      </w:r>
      <w:proofErr w:type="spellStart"/>
      <w:r w:rsidRPr="00FC343C">
        <w:rPr>
          <w:rFonts w:ascii="Calibri" w:hAnsi="Calibri" w:cs="Calibri"/>
          <w:color w:val="000000"/>
          <w:lang w:val="en-US"/>
        </w:rPr>
        <w:t>colour</w:t>
      </w:r>
      <w:proofErr w:type="spellEnd"/>
      <w:r w:rsidRPr="00FC343C">
        <w:rPr>
          <w:rFonts w:ascii="Calibri" w:hAnsi="Calibri" w:cs="Calibri"/>
          <w:color w:val="000000"/>
          <w:lang w:val="en-US"/>
        </w:rPr>
        <w:t xml:space="preserve"> version.</w:t>
      </w:r>
      <w:r w:rsidRPr="0094392C">
        <w:rPr>
          <w:noProof/>
          <w:lang w:val="en-US" w:eastAsia="it-IT"/>
        </w:rPr>
        <w:t xml:space="preserve"> </w:t>
      </w:r>
    </w:p>
    <w:p w14:paraId="5A5DE56D" w14:textId="576D6BFF" w:rsidR="00412A5C" w:rsidRDefault="0094392C" w:rsidP="001167AA">
      <w:pPr>
        <w:jc w:val="both"/>
        <w:rPr>
          <w:rFonts w:ascii="Calibri" w:hAnsi="Calibri" w:cs="Arial"/>
          <w:b/>
          <w:bCs/>
          <w:strike/>
          <w:lang w:val="en-US" w:eastAsia="x-none"/>
        </w:rPr>
      </w:pPr>
      <w:r w:rsidRPr="00FC343C">
        <w:rPr>
          <w:rFonts w:ascii="Calibri" w:hAnsi="Calibri" w:cs="Calibri"/>
          <w:color w:val="000000"/>
          <w:lang w:val="en-US"/>
        </w:rPr>
        <w:t>The negative monochromatic version of the</w:t>
      </w:r>
      <w:r>
        <w:rPr>
          <w:rFonts w:ascii="Calibri" w:hAnsi="Calibri" w:cs="Calibri"/>
          <w:color w:val="000000"/>
          <w:lang w:val="en-US"/>
        </w:rPr>
        <w:t xml:space="preserve"> </w:t>
      </w:r>
      <w:r w:rsidRPr="00FC343C">
        <w:rPr>
          <w:rFonts w:ascii="Calibri" w:hAnsi="Calibri" w:cs="Calibri"/>
          <w:color w:val="000000"/>
          <w:lang w:val="en-US"/>
        </w:rPr>
        <w:t>icons should be used as the last option when</w:t>
      </w:r>
      <w:r>
        <w:rPr>
          <w:rFonts w:ascii="Calibri" w:hAnsi="Calibri" w:cs="Calibri"/>
          <w:color w:val="000000"/>
          <w:lang w:val="en-US"/>
        </w:rPr>
        <w:t xml:space="preserve"> </w:t>
      </w:r>
      <w:r w:rsidRPr="00FC343C">
        <w:rPr>
          <w:rFonts w:ascii="Calibri" w:hAnsi="Calibri" w:cs="Calibri"/>
          <w:color w:val="000000"/>
          <w:lang w:val="en-US"/>
        </w:rPr>
        <w:t>other solutions are not possible or desired,</w:t>
      </w:r>
      <w:r>
        <w:rPr>
          <w:rFonts w:ascii="Calibri" w:hAnsi="Calibri" w:cs="Calibri"/>
          <w:color w:val="000000"/>
          <w:lang w:val="en-US"/>
        </w:rPr>
        <w:t xml:space="preserve"> </w:t>
      </w:r>
      <w:r w:rsidRPr="00FC343C">
        <w:rPr>
          <w:rFonts w:ascii="Calibri" w:hAnsi="Calibri" w:cs="Calibri"/>
          <w:color w:val="000000"/>
          <w:lang w:val="en-US"/>
        </w:rPr>
        <w:t>such as printing purposes when placed on a</w:t>
      </w:r>
      <w:r>
        <w:rPr>
          <w:rFonts w:ascii="Calibri" w:hAnsi="Calibri" w:cs="Calibri"/>
          <w:color w:val="000000"/>
          <w:lang w:val="en-US"/>
        </w:rPr>
        <w:t xml:space="preserve"> </w:t>
      </w:r>
      <w:r w:rsidRPr="00FC343C">
        <w:rPr>
          <w:rFonts w:ascii="Calibri" w:hAnsi="Calibri" w:cs="Calibri"/>
          <w:color w:val="000000"/>
          <w:lang w:val="en-US"/>
        </w:rPr>
        <w:t>dark or busy background.</w:t>
      </w:r>
      <w:bookmarkEnd w:id="53"/>
      <w:r w:rsidR="001167AA" w:rsidRPr="00412A5C">
        <w:rPr>
          <w:rFonts w:ascii="Calibri" w:hAnsi="Calibri" w:cs="Arial"/>
          <w:b/>
          <w:bCs/>
          <w:strike/>
          <w:lang w:val="en-US" w:eastAsia="x-none"/>
        </w:rPr>
        <w:t xml:space="preserve"> </w:t>
      </w:r>
    </w:p>
    <w:p w14:paraId="6CE19578" w14:textId="77777777" w:rsidR="005A64E0" w:rsidRDefault="005A64E0" w:rsidP="001167AA">
      <w:pPr>
        <w:jc w:val="both"/>
        <w:rPr>
          <w:rFonts w:ascii="Calibri" w:hAnsi="Calibri" w:cs="Arial"/>
          <w:b/>
          <w:bCs/>
          <w:strike/>
          <w:lang w:val="en-US" w:eastAsia="x-none"/>
        </w:rPr>
      </w:pPr>
    </w:p>
    <w:p w14:paraId="668856BF" w14:textId="17AA4C65" w:rsidR="001167AA" w:rsidRPr="00412A5C" w:rsidRDefault="001167AA" w:rsidP="001167AA">
      <w:pPr>
        <w:spacing w:before="120" w:line="240" w:lineRule="atLeast"/>
        <w:jc w:val="both"/>
        <w:outlineLvl w:val="1"/>
        <w:rPr>
          <w:rFonts w:ascii="Calibri" w:hAnsi="Calibri" w:cs="Arial"/>
          <w:b/>
          <w:bCs/>
          <w:strike/>
          <w:lang w:val="en-US" w:eastAsia="x-none"/>
        </w:rPr>
      </w:pPr>
      <w:r w:rsidRPr="0094392C">
        <w:rPr>
          <w:rFonts w:ascii="Calibri" w:hAnsi="Calibri" w:cs="Calibri"/>
          <w:noProof/>
          <w:lang w:val="it-IT" w:eastAsia="it-IT"/>
        </w:rPr>
        <w:drawing>
          <wp:anchor distT="0" distB="0" distL="114300" distR="114300" simplePos="0" relativeHeight="251684352" behindDoc="0" locked="0" layoutInCell="1" allowOverlap="1" wp14:anchorId="766BFDCC" wp14:editId="1944279B">
            <wp:simplePos x="0" y="0"/>
            <wp:positionH relativeFrom="column">
              <wp:posOffset>3682365</wp:posOffset>
            </wp:positionH>
            <wp:positionV relativeFrom="paragraph">
              <wp:posOffset>111760</wp:posOffset>
            </wp:positionV>
            <wp:extent cx="1862455" cy="1854200"/>
            <wp:effectExtent l="0" t="0" r="4445" b="0"/>
            <wp:wrapSquare wrapText="bothSides"/>
            <wp:docPr id="653946790" name="Immagine 653946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862455" cy="1854200"/>
                    </a:xfrm>
                    <a:prstGeom prst="rect">
                      <a:avLst/>
                    </a:prstGeom>
                  </pic:spPr>
                </pic:pic>
              </a:graphicData>
            </a:graphic>
            <wp14:sizeRelH relativeFrom="page">
              <wp14:pctWidth>0</wp14:pctWidth>
            </wp14:sizeRelH>
            <wp14:sizeRelV relativeFrom="page">
              <wp14:pctHeight>0</wp14:pctHeight>
            </wp14:sizeRelV>
          </wp:anchor>
        </w:drawing>
      </w:r>
      <w:r w:rsidRPr="0094392C">
        <w:rPr>
          <w:rFonts w:ascii="Calibri" w:hAnsi="Calibri" w:cs="Calibri"/>
          <w:noProof/>
          <w:color w:val="000000"/>
          <w:lang w:val="it-IT" w:eastAsia="it-IT"/>
        </w:rPr>
        <w:drawing>
          <wp:anchor distT="0" distB="0" distL="114300" distR="114300" simplePos="0" relativeHeight="251683328" behindDoc="0" locked="0" layoutInCell="1" allowOverlap="1" wp14:anchorId="660981D0" wp14:editId="7B417576">
            <wp:simplePos x="0" y="0"/>
            <wp:positionH relativeFrom="column">
              <wp:posOffset>896620</wp:posOffset>
            </wp:positionH>
            <wp:positionV relativeFrom="paragraph">
              <wp:posOffset>107950</wp:posOffset>
            </wp:positionV>
            <wp:extent cx="1887855" cy="1882140"/>
            <wp:effectExtent l="0" t="0" r="0" b="3810"/>
            <wp:wrapSquare wrapText="bothSides"/>
            <wp:docPr id="653946789" name="Immagine 653946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887855" cy="1882140"/>
                    </a:xfrm>
                    <a:prstGeom prst="rect">
                      <a:avLst/>
                    </a:prstGeom>
                  </pic:spPr>
                </pic:pic>
              </a:graphicData>
            </a:graphic>
            <wp14:sizeRelH relativeFrom="page">
              <wp14:pctWidth>0</wp14:pctWidth>
            </wp14:sizeRelH>
            <wp14:sizeRelV relativeFrom="page">
              <wp14:pctHeight>0</wp14:pctHeight>
            </wp14:sizeRelV>
          </wp:anchor>
        </w:drawing>
      </w:r>
    </w:p>
    <w:p w14:paraId="56C55F30" w14:textId="77777777" w:rsidR="005A64E0" w:rsidRPr="00412A5C" w:rsidRDefault="005A64E0" w:rsidP="001167AA">
      <w:pPr>
        <w:spacing w:before="120" w:line="240" w:lineRule="atLeast"/>
        <w:jc w:val="both"/>
        <w:outlineLvl w:val="1"/>
        <w:rPr>
          <w:rFonts w:ascii="Calibri" w:hAnsi="Calibri" w:cs="Arial"/>
          <w:b/>
          <w:bCs/>
          <w:strike/>
          <w:lang w:val="en-US" w:eastAsia="x-none"/>
        </w:rPr>
        <w:sectPr w:rsidR="005A64E0" w:rsidRPr="00412A5C" w:rsidSect="00A61432">
          <w:headerReference w:type="default" r:id="rId54"/>
          <w:footerReference w:type="default" r:id="rId55"/>
          <w:headerReference w:type="first" r:id="rId56"/>
          <w:footerReference w:type="first" r:id="rId57"/>
          <w:type w:val="continuous"/>
          <w:pgSz w:w="11906" w:h="16838"/>
          <w:pgMar w:top="720" w:right="720" w:bottom="720" w:left="720" w:header="708" w:footer="708" w:gutter="0"/>
          <w:cols w:space="708"/>
          <w:titlePg/>
          <w:docGrid w:linePitch="360"/>
        </w:sectPr>
      </w:pPr>
    </w:p>
    <w:p w14:paraId="7C331E13" w14:textId="77777777" w:rsidR="00412A5C" w:rsidRPr="008C7668" w:rsidRDefault="00412A5C" w:rsidP="009D4FBA">
      <w:pPr>
        <w:spacing w:before="240" w:after="60" w:line="276" w:lineRule="auto"/>
        <w:jc w:val="both"/>
        <w:outlineLvl w:val="0"/>
        <w:rPr>
          <w:rFonts w:ascii="Cambria" w:hAnsi="Cambria"/>
          <w:kern w:val="28"/>
          <w:lang w:val="en-GB"/>
        </w:rPr>
      </w:pPr>
    </w:p>
    <w:sectPr w:rsidR="00412A5C" w:rsidRPr="008C7668" w:rsidSect="00A61432">
      <w:headerReference w:type="default" r:id="rId58"/>
      <w:footerReference w:type="default" r:id="rId59"/>
      <w:headerReference w:type="first" r:id="rId60"/>
      <w:footerReference w:type="first" r:id="rId61"/>
      <w:type w:val="continuous"/>
      <w:pgSz w:w="12240" w:h="15840"/>
      <w:pgMar w:top="1440" w:right="1800" w:bottom="1440" w:left="180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986363" w14:textId="77777777" w:rsidR="008D296F" w:rsidRDefault="008D296F">
      <w:r>
        <w:separator/>
      </w:r>
    </w:p>
  </w:endnote>
  <w:endnote w:type="continuationSeparator" w:id="0">
    <w:p w14:paraId="0109028A" w14:textId="77777777" w:rsidR="008D296F" w:rsidRDefault="008D29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1"/>
    <w:family w:val="roman"/>
    <w:pitch w:val="variable"/>
    <w:sig w:usb0="E0002EFF" w:usb1="C000785B" w:usb2="00000009" w:usb3="00000000" w:csb0="000001FF" w:csb1="00000000"/>
  </w:font>
  <w:font w:name="Calibri">
    <w:panose1 w:val="020F0502020204030204"/>
    <w:charset w:val="A1"/>
    <w:family w:val="swiss"/>
    <w:pitch w:val="variable"/>
    <w:sig w:usb0="E0002EFF" w:usb1="C000247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Verdana">
    <w:panose1 w:val="020B0604030504040204"/>
    <w:charset w:val="A1"/>
    <w:family w:val="swiss"/>
    <w:pitch w:val="variable"/>
    <w:sig w:usb0="A00006FF" w:usb1="4000205B" w:usb2="00000010" w:usb3="00000000" w:csb0="0000019F" w:csb1="00000000"/>
  </w:font>
  <w:font w:name="HelveticaNeueLT Std Med Cn">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A1"/>
    <w:family w:val="swiss"/>
    <w:pitch w:val="variable"/>
    <w:sig w:usb0="E1002EFF" w:usb1="C000605B" w:usb2="00000029" w:usb3="00000000" w:csb0="000101FF" w:csb1="00000000"/>
  </w:font>
  <w:font w:name="Aptos Display">
    <w:charset w:val="00"/>
    <w:family w:val="swiss"/>
    <w:pitch w:val="variable"/>
    <w:sig w:usb0="20000287" w:usb1="00000003" w:usb2="00000000" w:usb3="00000000" w:csb0="0000019F" w:csb1="00000000"/>
  </w:font>
  <w:font w:name="Cambria">
    <w:panose1 w:val="02040503050406030204"/>
    <w:charset w:val="A1"/>
    <w:family w:val="roman"/>
    <w:pitch w:val="variable"/>
    <w:sig w:usb0="E00006FF" w:usb1="420024FF" w:usb2="02000000" w:usb3="00000000" w:csb0="0000019F" w:csb1="00000000"/>
  </w:font>
  <w:font w:name="Open Sans">
    <w:charset w:val="00"/>
    <w:family w:val="swiss"/>
    <w:pitch w:val="variable"/>
    <w:sig w:usb0="E00002EF" w:usb1="4000205B" w:usb2="00000028"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ollkorn">
    <w:altName w:val="Cambria"/>
    <w:panose1 w:val="00000000000000000000"/>
    <w:charset w:val="00"/>
    <w:family w:val="roman"/>
    <w:notTrueType/>
    <w:pitch w:val="default"/>
    <w:sig w:usb0="00000003" w:usb1="00000000" w:usb2="00000000" w:usb3="00000000" w:csb0="00000001" w:csb1="00000000"/>
  </w:font>
  <w:font w:name="TimesNewRomanPSMT-Identity-H">
    <w:panose1 w:val="00000000000000000000"/>
    <w:charset w:val="A1"/>
    <w:family w:val="auto"/>
    <w:notTrueType/>
    <w:pitch w:val="default"/>
    <w:sig w:usb0="00000081" w:usb1="00000000" w:usb2="00000000" w:usb3="00000000" w:csb0="00000008" w:csb1="00000000"/>
  </w:font>
  <w:font w:name="+mn-ea">
    <w:panose1 w:val="00000000000000000000"/>
    <w:charset w:val="00"/>
    <w:family w:val="roman"/>
    <w:notTrueType/>
    <w:pitch w:val="default"/>
  </w:font>
  <w:font w:name="Aptos Black">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D4F78" w14:textId="77777777" w:rsidR="001D2719" w:rsidRDefault="001D2719" w:rsidP="000A69DE">
    <w:pPr>
      <w:pStyle w:val="a5"/>
      <w:framePr w:wrap="around" w:vAnchor="text" w:hAnchor="margin" w:xAlign="right" w:y="1"/>
      <w:rPr>
        <w:rStyle w:val="ad"/>
      </w:rPr>
    </w:pPr>
    <w:r>
      <w:rPr>
        <w:rStyle w:val="ad"/>
      </w:rPr>
      <w:fldChar w:fldCharType="begin"/>
    </w:r>
    <w:r>
      <w:rPr>
        <w:rStyle w:val="ad"/>
      </w:rPr>
      <w:instrText xml:space="preserve">PAGE  </w:instrText>
    </w:r>
    <w:r>
      <w:rPr>
        <w:rStyle w:val="ad"/>
      </w:rPr>
      <w:fldChar w:fldCharType="end"/>
    </w:r>
  </w:p>
  <w:p w14:paraId="167E5A6E" w14:textId="77777777" w:rsidR="001D2719" w:rsidRDefault="001D2719" w:rsidP="00226A6C">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F9654B" w14:textId="77777777" w:rsidR="001D2719" w:rsidRPr="00D73600" w:rsidRDefault="001D2719" w:rsidP="00961F09">
    <w:pPr>
      <w:pStyle w:val="a5"/>
      <w:pBdr>
        <w:top w:val="single" w:sz="4" w:space="1" w:color="95B3D7"/>
      </w:pBdr>
      <w:rPr>
        <w:rFonts w:ascii="Calibri" w:hAnsi="Calibri" w:cs="Calibri"/>
        <w:b/>
        <w:color w:val="95B3D7"/>
        <w:sz w:val="22"/>
        <w:szCs w:val="22"/>
        <w:lang w:val="en-US"/>
      </w:rPr>
    </w:pPr>
    <w:r w:rsidRPr="00D73600">
      <w:rPr>
        <w:rFonts w:ascii="Calibri" w:hAnsi="Calibri" w:cs="Calibri"/>
        <w:b/>
        <w:color w:val="95B3D7"/>
        <w:sz w:val="22"/>
        <w:szCs w:val="22"/>
        <w:lang w:val="en-US"/>
      </w:rPr>
      <w:t xml:space="preserve">Communication Guide for Project </w:t>
    </w:r>
    <w:r>
      <w:rPr>
        <w:rFonts w:ascii="Calibri" w:hAnsi="Calibri" w:cs="Calibri"/>
        <w:b/>
        <w:color w:val="95B3D7"/>
        <w:sz w:val="22"/>
        <w:szCs w:val="22"/>
        <w:lang w:val="en-US"/>
      </w:rPr>
      <w:t>Partners</w:t>
    </w:r>
    <w:r w:rsidRPr="00D73600">
      <w:rPr>
        <w:rFonts w:ascii="Calibri" w:hAnsi="Calibri" w:cs="Calibri"/>
        <w:b/>
        <w:color w:val="95B3D7"/>
        <w:sz w:val="22"/>
        <w:szCs w:val="22"/>
        <w:lang w:val="en-US"/>
      </w:rPr>
      <w:t xml:space="preserve"> – Version 1.0</w:t>
    </w:r>
    <w:r>
      <w:rPr>
        <w:rFonts w:ascii="Calibri" w:hAnsi="Calibri" w:cs="Calibri"/>
        <w:b/>
        <w:color w:val="95B3D7"/>
        <w:sz w:val="22"/>
        <w:szCs w:val="22"/>
        <w:lang w:val="en-US"/>
      </w:rPr>
      <w:t xml:space="preserve"> </w:t>
    </w:r>
    <w:r>
      <w:rPr>
        <w:rFonts w:ascii="Calibri" w:hAnsi="Calibri" w:cs="Calibri"/>
        <w:b/>
        <w:color w:val="95B3D7"/>
        <w:sz w:val="22"/>
        <w:szCs w:val="22"/>
        <w:lang w:val="en-US"/>
      </w:rPr>
      <w:tab/>
    </w:r>
    <w:r w:rsidRPr="00D73600">
      <w:rPr>
        <w:rFonts w:ascii="Calibri" w:hAnsi="Calibri" w:cs="Calibri"/>
        <w:b/>
        <w:color w:val="95B3D7"/>
        <w:sz w:val="22"/>
        <w:szCs w:val="22"/>
        <w:lang w:val="en-US"/>
      </w:rPr>
      <w:t xml:space="preserve">Page </w:t>
    </w:r>
    <w:r w:rsidRPr="00D73600">
      <w:rPr>
        <w:rFonts w:ascii="Calibri" w:hAnsi="Calibri" w:cs="Calibri"/>
        <w:b/>
        <w:color w:val="95B3D7"/>
        <w:sz w:val="22"/>
        <w:szCs w:val="22"/>
        <w:lang w:val="en-US"/>
      </w:rPr>
      <w:fldChar w:fldCharType="begin"/>
    </w:r>
    <w:r w:rsidRPr="00D73600">
      <w:rPr>
        <w:rFonts w:ascii="Calibri" w:hAnsi="Calibri" w:cs="Calibri"/>
        <w:b/>
        <w:color w:val="95B3D7"/>
        <w:sz w:val="22"/>
        <w:szCs w:val="22"/>
        <w:lang w:val="en-US"/>
      </w:rPr>
      <w:instrText>PAGE  \* Arabic  \* MERGEFORMAT</w:instrText>
    </w:r>
    <w:r w:rsidRPr="00D73600">
      <w:rPr>
        <w:rFonts w:ascii="Calibri" w:hAnsi="Calibri" w:cs="Calibri"/>
        <w:b/>
        <w:color w:val="95B3D7"/>
        <w:sz w:val="22"/>
        <w:szCs w:val="22"/>
        <w:lang w:val="en-US"/>
      </w:rPr>
      <w:fldChar w:fldCharType="separate"/>
    </w:r>
    <w:r w:rsidR="007924F5">
      <w:rPr>
        <w:rFonts w:ascii="Calibri" w:hAnsi="Calibri" w:cs="Calibri"/>
        <w:b/>
        <w:noProof/>
        <w:color w:val="95B3D7"/>
        <w:sz w:val="22"/>
        <w:szCs w:val="22"/>
        <w:lang w:val="en-US"/>
      </w:rPr>
      <w:t>3</w:t>
    </w:r>
    <w:r w:rsidRPr="00D73600">
      <w:rPr>
        <w:rFonts w:ascii="Calibri" w:hAnsi="Calibri" w:cs="Calibri"/>
        <w:b/>
        <w:color w:val="95B3D7"/>
        <w:sz w:val="22"/>
        <w:szCs w:val="22"/>
        <w:lang w:val="en-US"/>
      </w:rPr>
      <w:fldChar w:fldCharType="end"/>
    </w:r>
    <w:r w:rsidRPr="00D73600">
      <w:rPr>
        <w:rFonts w:ascii="Calibri" w:hAnsi="Calibri" w:cs="Calibri"/>
        <w:b/>
        <w:color w:val="95B3D7"/>
        <w:sz w:val="22"/>
        <w:szCs w:val="22"/>
        <w:lang w:val="en-US"/>
      </w:rPr>
      <w:t xml:space="preserve"> of </w:t>
    </w:r>
    <w:r w:rsidRPr="00D73600">
      <w:rPr>
        <w:rFonts w:ascii="Calibri" w:hAnsi="Calibri" w:cs="Calibri"/>
        <w:sz w:val="22"/>
        <w:szCs w:val="22"/>
      </w:rPr>
      <w:fldChar w:fldCharType="begin"/>
    </w:r>
    <w:r w:rsidRPr="00D73600">
      <w:rPr>
        <w:rFonts w:ascii="Calibri" w:hAnsi="Calibri" w:cs="Calibri"/>
        <w:sz w:val="22"/>
        <w:szCs w:val="22"/>
        <w:lang w:val="en-US"/>
      </w:rPr>
      <w:instrText>NUMPAGES  \* Arabic  \* MERGEFORMAT</w:instrText>
    </w:r>
    <w:r w:rsidRPr="00D73600">
      <w:rPr>
        <w:rFonts w:ascii="Calibri" w:hAnsi="Calibri" w:cs="Calibri"/>
        <w:sz w:val="22"/>
        <w:szCs w:val="22"/>
      </w:rPr>
      <w:fldChar w:fldCharType="separate"/>
    </w:r>
    <w:r w:rsidR="007924F5" w:rsidRPr="007924F5">
      <w:rPr>
        <w:rFonts w:ascii="Calibri" w:hAnsi="Calibri" w:cs="Calibri"/>
        <w:b/>
        <w:noProof/>
        <w:color w:val="95B3D7"/>
        <w:sz w:val="22"/>
        <w:szCs w:val="22"/>
        <w:lang w:val="en-US"/>
      </w:rPr>
      <w:t>25</w:t>
    </w:r>
    <w:r w:rsidRPr="00D73600">
      <w:rPr>
        <w:rFonts w:ascii="Calibri" w:hAnsi="Calibri" w:cs="Calibri"/>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D6240" w14:textId="630334DA" w:rsidR="001D2719" w:rsidRPr="009106D8" w:rsidRDefault="001D2719" w:rsidP="003716AB">
    <w:pPr>
      <w:pStyle w:val="a5"/>
      <w:pBdr>
        <w:top w:val="single" w:sz="4" w:space="1" w:color="95B3D7"/>
      </w:pBdr>
      <w:rPr>
        <w:lang w:val="en-US"/>
      </w:rPr>
    </w:pPr>
    <w:r w:rsidRPr="003716AB">
      <w:rPr>
        <w:b/>
        <w:color w:val="95B3D7"/>
        <w:lang w:val="en-US"/>
      </w:rPr>
      <w:t>C</w:t>
    </w:r>
    <w:r>
      <w:rPr>
        <w:b/>
        <w:color w:val="95B3D7"/>
        <w:lang w:val="en-US"/>
      </w:rPr>
      <w:t>ommunication Guide for Project Partners</w:t>
    </w:r>
    <w:r w:rsidRPr="00C66BA2">
      <w:rPr>
        <w:b/>
        <w:color w:val="95B3D7"/>
        <w:lang w:val="en-US"/>
      </w:rPr>
      <w:t>, Version 1</w:t>
    </w:r>
    <w:r>
      <w:rPr>
        <w:b/>
        <w:color w:val="95B3D7"/>
        <w:lang w:val="en-US"/>
      </w:rPr>
      <w:t>.</w:t>
    </w:r>
    <w:r w:rsidR="00153C34">
      <w:rPr>
        <w:b/>
        <w:color w:val="95B3D7"/>
        <w:lang w:val="en-US"/>
      </w:rPr>
      <w:t>1</w:t>
    </w:r>
    <w:r>
      <w:rPr>
        <w:b/>
        <w:color w:val="95B3D7"/>
        <w:lang w:val="en-US"/>
      </w:rPr>
      <w:tab/>
    </w:r>
    <w:r w:rsidRPr="00C66BA2">
      <w:rPr>
        <w:b/>
        <w:color w:val="95B3D7"/>
        <w:lang w:val="en-US"/>
      </w:rPr>
      <w:t xml:space="preserve">Page </w:t>
    </w:r>
    <w:r w:rsidRPr="00C66BA2">
      <w:rPr>
        <w:b/>
        <w:color w:val="95B3D7"/>
        <w:lang w:val="en-US"/>
      </w:rPr>
      <w:fldChar w:fldCharType="begin"/>
    </w:r>
    <w:r w:rsidRPr="00C66BA2">
      <w:rPr>
        <w:b/>
        <w:color w:val="95B3D7"/>
        <w:lang w:val="en-US"/>
      </w:rPr>
      <w:instrText>PAGE  \* Arabic  \* MERGEFORMAT</w:instrText>
    </w:r>
    <w:r w:rsidRPr="00C66BA2">
      <w:rPr>
        <w:b/>
        <w:color w:val="95B3D7"/>
        <w:lang w:val="en-US"/>
      </w:rPr>
      <w:fldChar w:fldCharType="separate"/>
    </w:r>
    <w:r w:rsidR="007924F5">
      <w:rPr>
        <w:b/>
        <w:noProof/>
        <w:color w:val="95B3D7"/>
        <w:lang w:val="en-US"/>
      </w:rPr>
      <w:t>2</w:t>
    </w:r>
    <w:r w:rsidRPr="00C66BA2">
      <w:rPr>
        <w:b/>
        <w:color w:val="95B3D7"/>
        <w:lang w:val="en-US"/>
      </w:rPr>
      <w:fldChar w:fldCharType="end"/>
    </w:r>
    <w:r w:rsidRPr="00C66BA2">
      <w:rPr>
        <w:b/>
        <w:color w:val="95B3D7"/>
        <w:lang w:val="en-US"/>
      </w:rPr>
      <w:t xml:space="preserve"> of </w:t>
    </w:r>
    <w:r>
      <w:fldChar w:fldCharType="begin"/>
    </w:r>
    <w:r w:rsidRPr="00412A5C">
      <w:rPr>
        <w:lang w:val="en-US"/>
      </w:rPr>
      <w:instrText>NUMPAGES  \* Arabic  \* MERGEFORMAT</w:instrText>
    </w:r>
    <w:r>
      <w:fldChar w:fldCharType="separate"/>
    </w:r>
    <w:r w:rsidR="007924F5" w:rsidRPr="007924F5">
      <w:rPr>
        <w:b/>
        <w:noProof/>
        <w:color w:val="95B3D7"/>
        <w:lang w:val="en-US"/>
      </w:rPr>
      <w:t>25</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F7FCE1" w14:textId="2A2EE907" w:rsidR="001D2719" w:rsidRPr="00D73600" w:rsidRDefault="001D2719" w:rsidP="00961F09">
    <w:pPr>
      <w:pStyle w:val="a5"/>
      <w:pBdr>
        <w:top w:val="single" w:sz="4" w:space="1" w:color="95B3D7"/>
      </w:pBdr>
      <w:rPr>
        <w:rFonts w:ascii="Calibri" w:hAnsi="Calibri" w:cs="Calibri"/>
        <w:b/>
        <w:color w:val="95B3D7"/>
        <w:sz w:val="22"/>
        <w:szCs w:val="22"/>
        <w:lang w:val="en-US"/>
      </w:rPr>
    </w:pPr>
    <w:r w:rsidRPr="00D73600">
      <w:rPr>
        <w:rFonts w:ascii="Calibri" w:hAnsi="Calibri" w:cs="Calibri"/>
        <w:b/>
        <w:color w:val="95B3D7"/>
        <w:sz w:val="22"/>
        <w:szCs w:val="22"/>
        <w:lang w:val="en-US"/>
      </w:rPr>
      <w:t xml:space="preserve">Communication Guide for Project </w:t>
    </w:r>
    <w:r>
      <w:rPr>
        <w:rFonts w:ascii="Calibri" w:hAnsi="Calibri" w:cs="Calibri"/>
        <w:b/>
        <w:color w:val="95B3D7"/>
        <w:sz w:val="22"/>
        <w:szCs w:val="22"/>
        <w:lang w:val="en-US"/>
      </w:rPr>
      <w:t>Partners</w:t>
    </w:r>
    <w:r w:rsidRPr="00D73600">
      <w:rPr>
        <w:rFonts w:ascii="Calibri" w:hAnsi="Calibri" w:cs="Calibri"/>
        <w:b/>
        <w:color w:val="95B3D7"/>
        <w:sz w:val="22"/>
        <w:szCs w:val="22"/>
        <w:lang w:val="en-US"/>
      </w:rPr>
      <w:t xml:space="preserve"> – Version 1.0</w:t>
    </w:r>
    <w:r>
      <w:rPr>
        <w:rFonts w:ascii="Calibri" w:hAnsi="Calibri" w:cs="Calibri"/>
        <w:b/>
        <w:color w:val="95B3D7"/>
        <w:sz w:val="22"/>
        <w:szCs w:val="22"/>
        <w:lang w:val="en-US"/>
      </w:rPr>
      <w:t xml:space="preserve"> </w:t>
    </w:r>
    <w:r>
      <w:rPr>
        <w:rFonts w:ascii="Calibri" w:hAnsi="Calibri" w:cs="Calibri"/>
        <w:b/>
        <w:color w:val="95B3D7"/>
        <w:sz w:val="22"/>
        <w:szCs w:val="22"/>
        <w:lang w:val="en-US"/>
      </w:rPr>
      <w:tab/>
    </w:r>
    <w:r w:rsidRPr="00D73600">
      <w:rPr>
        <w:rFonts w:ascii="Calibri" w:hAnsi="Calibri" w:cs="Calibri"/>
        <w:b/>
        <w:color w:val="95B3D7"/>
        <w:sz w:val="22"/>
        <w:szCs w:val="22"/>
        <w:lang w:val="en-US"/>
      </w:rPr>
      <w:t xml:space="preserve">Page </w:t>
    </w:r>
    <w:r w:rsidRPr="00D73600">
      <w:rPr>
        <w:rFonts w:ascii="Calibri" w:hAnsi="Calibri" w:cs="Calibri"/>
        <w:b/>
        <w:color w:val="95B3D7"/>
        <w:sz w:val="22"/>
        <w:szCs w:val="22"/>
        <w:lang w:val="en-US"/>
      </w:rPr>
      <w:fldChar w:fldCharType="begin"/>
    </w:r>
    <w:r w:rsidRPr="00D73600">
      <w:rPr>
        <w:rFonts w:ascii="Calibri" w:hAnsi="Calibri" w:cs="Calibri"/>
        <w:b/>
        <w:color w:val="95B3D7"/>
        <w:sz w:val="22"/>
        <w:szCs w:val="22"/>
        <w:lang w:val="en-US"/>
      </w:rPr>
      <w:instrText>PAGE  \* Arabic  \* MERGEFORMAT</w:instrText>
    </w:r>
    <w:r w:rsidRPr="00D73600">
      <w:rPr>
        <w:rFonts w:ascii="Calibri" w:hAnsi="Calibri" w:cs="Calibri"/>
        <w:b/>
        <w:color w:val="95B3D7"/>
        <w:sz w:val="22"/>
        <w:szCs w:val="22"/>
        <w:lang w:val="en-US"/>
      </w:rPr>
      <w:fldChar w:fldCharType="separate"/>
    </w:r>
    <w:r w:rsidR="007924F5">
      <w:rPr>
        <w:rFonts w:ascii="Calibri" w:hAnsi="Calibri" w:cs="Calibri"/>
        <w:b/>
        <w:noProof/>
        <w:color w:val="95B3D7"/>
        <w:sz w:val="22"/>
        <w:szCs w:val="22"/>
        <w:lang w:val="en-US"/>
      </w:rPr>
      <w:t>25</w:t>
    </w:r>
    <w:r w:rsidRPr="00D73600">
      <w:rPr>
        <w:rFonts w:ascii="Calibri" w:hAnsi="Calibri" w:cs="Calibri"/>
        <w:b/>
        <w:color w:val="95B3D7"/>
        <w:sz w:val="22"/>
        <w:szCs w:val="22"/>
        <w:lang w:val="en-US"/>
      </w:rPr>
      <w:fldChar w:fldCharType="end"/>
    </w:r>
    <w:r w:rsidRPr="00D73600">
      <w:rPr>
        <w:rFonts w:ascii="Calibri" w:hAnsi="Calibri" w:cs="Calibri"/>
        <w:b/>
        <w:color w:val="95B3D7"/>
        <w:sz w:val="22"/>
        <w:szCs w:val="22"/>
        <w:lang w:val="en-US"/>
      </w:rPr>
      <w:t xml:space="preserve"> of </w:t>
    </w:r>
    <w:r w:rsidRPr="00D73600">
      <w:rPr>
        <w:rFonts w:ascii="Calibri" w:hAnsi="Calibri" w:cs="Calibri"/>
        <w:sz w:val="22"/>
        <w:szCs w:val="22"/>
      </w:rPr>
      <w:fldChar w:fldCharType="begin"/>
    </w:r>
    <w:r w:rsidRPr="00D73600">
      <w:rPr>
        <w:rFonts w:ascii="Calibri" w:hAnsi="Calibri" w:cs="Calibri"/>
        <w:sz w:val="22"/>
        <w:szCs w:val="22"/>
        <w:lang w:val="en-US"/>
      </w:rPr>
      <w:instrText>NUMPAGES  \* Arabic  \* MERGEFORMAT</w:instrText>
    </w:r>
    <w:r w:rsidRPr="00D73600">
      <w:rPr>
        <w:rFonts w:ascii="Calibri" w:hAnsi="Calibri" w:cs="Calibri"/>
        <w:sz w:val="22"/>
        <w:szCs w:val="22"/>
      </w:rPr>
      <w:fldChar w:fldCharType="separate"/>
    </w:r>
    <w:r w:rsidR="007924F5" w:rsidRPr="007924F5">
      <w:rPr>
        <w:rFonts w:ascii="Calibri" w:hAnsi="Calibri" w:cs="Calibri"/>
        <w:b/>
        <w:noProof/>
        <w:color w:val="95B3D7"/>
        <w:sz w:val="22"/>
        <w:szCs w:val="22"/>
        <w:lang w:val="en-US"/>
      </w:rPr>
      <w:t>26</w:t>
    </w:r>
    <w:r w:rsidRPr="00D73600">
      <w:rPr>
        <w:rFonts w:ascii="Calibri" w:hAnsi="Calibri" w:cs="Calibri"/>
        <w:sz w:val="22"/>
        <w:szCs w:val="22"/>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FB4C6" w14:textId="5906713F" w:rsidR="001D2719" w:rsidRPr="009106D8" w:rsidRDefault="001D2719" w:rsidP="003716AB">
    <w:pPr>
      <w:pStyle w:val="a5"/>
      <w:pBdr>
        <w:top w:val="single" w:sz="4" w:space="1" w:color="95B3D7"/>
      </w:pBdr>
      <w:rPr>
        <w:lang w:val="en-US"/>
      </w:rPr>
    </w:pPr>
    <w:r w:rsidRPr="003716AB">
      <w:rPr>
        <w:b/>
        <w:color w:val="95B3D7"/>
        <w:lang w:val="en-US"/>
      </w:rPr>
      <w:t>C</w:t>
    </w:r>
    <w:r>
      <w:rPr>
        <w:b/>
        <w:color w:val="95B3D7"/>
        <w:lang w:val="en-US"/>
      </w:rPr>
      <w:t>ommunication Guide for Project Partners</w:t>
    </w:r>
    <w:r w:rsidRPr="00C66BA2">
      <w:rPr>
        <w:b/>
        <w:color w:val="95B3D7"/>
        <w:lang w:val="en-US"/>
      </w:rPr>
      <w:t>, Version 1</w:t>
    </w:r>
    <w:r>
      <w:rPr>
        <w:b/>
        <w:color w:val="95B3D7"/>
        <w:lang w:val="en-US"/>
      </w:rPr>
      <w:t>.0</w:t>
    </w:r>
    <w:r>
      <w:rPr>
        <w:b/>
        <w:color w:val="95B3D7"/>
        <w:lang w:val="en-US"/>
      </w:rPr>
      <w:tab/>
    </w:r>
    <w:r w:rsidRPr="00C66BA2">
      <w:rPr>
        <w:b/>
        <w:color w:val="95B3D7"/>
        <w:lang w:val="en-US"/>
      </w:rPr>
      <w:t xml:space="preserve">Page </w:t>
    </w:r>
    <w:r w:rsidRPr="00C66BA2">
      <w:rPr>
        <w:b/>
        <w:color w:val="95B3D7"/>
        <w:lang w:val="en-US"/>
      </w:rPr>
      <w:fldChar w:fldCharType="begin"/>
    </w:r>
    <w:r w:rsidRPr="00C66BA2">
      <w:rPr>
        <w:b/>
        <w:color w:val="95B3D7"/>
        <w:lang w:val="en-US"/>
      </w:rPr>
      <w:instrText>PAGE  \* Arabic  \* MERGEFORMAT</w:instrText>
    </w:r>
    <w:r w:rsidRPr="00C66BA2">
      <w:rPr>
        <w:b/>
        <w:color w:val="95B3D7"/>
        <w:lang w:val="en-US"/>
      </w:rPr>
      <w:fldChar w:fldCharType="separate"/>
    </w:r>
    <w:r>
      <w:rPr>
        <w:b/>
        <w:noProof/>
        <w:color w:val="95B3D7"/>
        <w:lang w:val="en-US"/>
      </w:rPr>
      <w:t>2</w:t>
    </w:r>
    <w:r w:rsidRPr="00C66BA2">
      <w:rPr>
        <w:b/>
        <w:color w:val="95B3D7"/>
        <w:lang w:val="en-US"/>
      </w:rPr>
      <w:fldChar w:fldCharType="end"/>
    </w:r>
    <w:r w:rsidRPr="00C66BA2">
      <w:rPr>
        <w:b/>
        <w:color w:val="95B3D7"/>
        <w:lang w:val="en-US"/>
      </w:rPr>
      <w:t xml:space="preserve"> of </w:t>
    </w:r>
    <w:r>
      <w:fldChar w:fldCharType="begin"/>
    </w:r>
    <w:r w:rsidRPr="00412A5C">
      <w:rPr>
        <w:lang w:val="en-US"/>
      </w:rPr>
      <w:instrText>NUMPAGES  \* Arabic  \* MERGEFORMAT</w:instrText>
    </w:r>
    <w:r>
      <w:fldChar w:fldCharType="separate"/>
    </w:r>
    <w:r w:rsidRPr="00716E2C">
      <w:rPr>
        <w:b/>
        <w:noProof/>
        <w:color w:val="95B3D7"/>
        <w:lang w:val="en-US"/>
      </w:rPr>
      <w:t>23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F66E74" w14:textId="77777777" w:rsidR="008D296F" w:rsidRDefault="008D296F">
      <w:r>
        <w:separator/>
      </w:r>
    </w:p>
  </w:footnote>
  <w:footnote w:type="continuationSeparator" w:id="0">
    <w:p w14:paraId="3EF5981B" w14:textId="77777777" w:rsidR="008D296F" w:rsidRDefault="008D296F">
      <w:r>
        <w:continuationSeparator/>
      </w:r>
    </w:p>
  </w:footnote>
  <w:footnote w:id="1">
    <w:p w14:paraId="7B54C883" w14:textId="77777777" w:rsidR="001D2719" w:rsidRPr="000C62F3" w:rsidRDefault="001D2719">
      <w:pPr>
        <w:pStyle w:val="a8"/>
        <w:rPr>
          <w:lang w:val="en-US"/>
        </w:rPr>
      </w:pPr>
      <w:r>
        <w:rPr>
          <w:rStyle w:val="a9"/>
        </w:rPr>
        <w:footnoteRef/>
      </w:r>
      <w:r w:rsidRPr="000C62F3">
        <w:rPr>
          <w:lang w:val="en-US"/>
        </w:rPr>
        <w:t xml:space="preserve"> </w:t>
      </w:r>
      <w:r>
        <w:rPr>
          <w:rFonts w:ascii="Calibri" w:eastAsia="Calibri" w:hAnsi="Calibri" w:cs="Calibri"/>
          <w:lang w:val="en-US" w:eastAsia="en-US"/>
        </w:rPr>
        <w:t>T</w:t>
      </w:r>
      <w:r w:rsidRPr="00961F09">
        <w:rPr>
          <w:rFonts w:ascii="Calibri" w:eastAsia="Calibri" w:hAnsi="Calibri" w:cs="Calibri"/>
          <w:lang w:val="en-GB" w:eastAsia="en-US"/>
        </w:rPr>
        <w:t>he Programme’s Communication Strategy is defined as a planned approach to communication and described in chapter 5 of the approved Programme Document</w:t>
      </w:r>
      <w:r>
        <w:rPr>
          <w:rFonts w:ascii="Calibri" w:eastAsia="Calibri" w:hAnsi="Calibri" w:cs="Calibri"/>
          <w:lang w:val="en-GB" w:eastAsia="en-US"/>
        </w:rPr>
        <w:t>.</w:t>
      </w:r>
    </w:p>
  </w:footnote>
  <w:footnote w:id="2">
    <w:p w14:paraId="1F35418A" w14:textId="52DDCBD1" w:rsidR="001D2719" w:rsidRPr="00DD4925" w:rsidRDefault="001D2719">
      <w:pPr>
        <w:pStyle w:val="a8"/>
        <w:rPr>
          <w:rFonts w:ascii="Calibri" w:hAnsi="Calibri" w:cs="Calibri"/>
          <w:lang w:val="en-US"/>
        </w:rPr>
      </w:pPr>
      <w:r>
        <w:rPr>
          <w:rStyle w:val="a9"/>
        </w:rPr>
        <w:footnoteRef/>
      </w:r>
      <w:r w:rsidRPr="00DD4925">
        <w:rPr>
          <w:lang w:val="en-US"/>
        </w:rPr>
        <w:t xml:space="preserve"> </w:t>
      </w:r>
      <w:r w:rsidRPr="00912E76">
        <w:rPr>
          <w:rFonts w:ascii="Calibri" w:hAnsi="Calibri" w:cs="Calibri"/>
          <w:lang w:val="en-US"/>
        </w:rPr>
        <w:t>https://ec.europa.eu/regional_policy/information-sources/logo-download-center_en</w:t>
      </w:r>
    </w:p>
  </w:footnote>
  <w:footnote w:id="3">
    <w:p w14:paraId="7E9D4884" w14:textId="77777777" w:rsidR="001D2719" w:rsidRPr="00E31A0B" w:rsidRDefault="001D2719" w:rsidP="00E31A0B">
      <w:pPr>
        <w:pStyle w:val="a8"/>
        <w:rPr>
          <w:lang w:val="en-US"/>
        </w:rPr>
      </w:pPr>
      <w:r>
        <w:rPr>
          <w:rStyle w:val="a9"/>
        </w:rPr>
        <w:footnoteRef/>
      </w:r>
      <w:r w:rsidRPr="00E31A0B">
        <w:rPr>
          <w:lang w:val="en-US"/>
        </w:rPr>
        <w:t xml:space="preserve"> </w:t>
      </w:r>
      <w:r w:rsidRPr="00E31A0B">
        <w:rPr>
          <w:rFonts w:ascii="Calibri" w:hAnsi="Calibri" w:cs="Calibri"/>
          <w:lang w:val="en-US"/>
        </w:rPr>
        <w:t>No other visual identity or logo must be used to highlight the support from the EU</w:t>
      </w:r>
      <w:r>
        <w:rPr>
          <w:rFonts w:ascii="Calibri" w:hAnsi="Calibri" w:cs="Calibri"/>
          <w:lang w:val="en-US"/>
        </w:rPr>
        <w:t>.</w:t>
      </w:r>
    </w:p>
  </w:footnote>
  <w:footnote w:id="4">
    <w:p w14:paraId="23E8828C" w14:textId="22B60C3F" w:rsidR="001D2719" w:rsidRPr="008B1AAB" w:rsidRDefault="001D2719" w:rsidP="00C80297">
      <w:pPr>
        <w:pStyle w:val="a8"/>
        <w:rPr>
          <w:rFonts w:ascii="Calibri" w:hAnsi="Calibri" w:cs="Calibri"/>
          <w:lang w:val="en-US"/>
        </w:rPr>
      </w:pPr>
      <w:r>
        <w:rPr>
          <w:rStyle w:val="a9"/>
        </w:rPr>
        <w:footnoteRef/>
      </w:r>
      <w:r w:rsidRPr="00C80297">
        <w:rPr>
          <w:lang w:val="en-US"/>
        </w:rPr>
        <w:t xml:space="preserve"> </w:t>
      </w:r>
      <w:r w:rsidRPr="008B1AAB">
        <w:rPr>
          <w:rFonts w:ascii="Calibri" w:hAnsi="Calibri" w:cs="Calibri"/>
          <w:lang w:val="en-US"/>
        </w:rPr>
        <w:t xml:space="preserve">The meaning of the phrase "prominently featured" means that: </w:t>
      </w:r>
    </w:p>
    <w:p w14:paraId="29E4ECE8" w14:textId="36508D6F" w:rsidR="001D2719" w:rsidRPr="008B1AAB" w:rsidRDefault="001D2719" w:rsidP="00242F2F">
      <w:pPr>
        <w:pStyle w:val="a8"/>
        <w:numPr>
          <w:ilvl w:val="0"/>
          <w:numId w:val="6"/>
        </w:numPr>
        <w:ind w:left="426" w:hanging="284"/>
        <w:rPr>
          <w:rFonts w:ascii="Calibri" w:hAnsi="Calibri" w:cs="Calibri"/>
          <w:lang w:val="en-US"/>
        </w:rPr>
      </w:pPr>
      <w:r w:rsidRPr="008B1AAB">
        <w:rPr>
          <w:rFonts w:ascii="Calibri" w:hAnsi="Calibri" w:cs="Calibri"/>
          <w:lang w:val="en-US"/>
        </w:rPr>
        <w:t>Recipients of EU funding have the obligation to ensure that the EU emblem is clearly visible.</w:t>
      </w:r>
    </w:p>
    <w:p w14:paraId="4E615506" w14:textId="4B4EB1B7" w:rsidR="001D2719" w:rsidRPr="008B1AAB" w:rsidRDefault="001D2719" w:rsidP="00242F2F">
      <w:pPr>
        <w:pStyle w:val="a8"/>
        <w:numPr>
          <w:ilvl w:val="0"/>
          <w:numId w:val="6"/>
        </w:numPr>
        <w:ind w:left="426" w:hanging="284"/>
        <w:rPr>
          <w:rFonts w:ascii="Calibri" w:hAnsi="Calibri" w:cs="Calibri"/>
          <w:lang w:val="en-US"/>
        </w:rPr>
      </w:pPr>
      <w:r w:rsidRPr="008B1AAB">
        <w:rPr>
          <w:rFonts w:ascii="Calibri" w:hAnsi="Calibri" w:cs="Calibri"/>
          <w:lang w:val="en-US"/>
        </w:rPr>
        <w:t>Attention must be paid to the size, position, colors and clarity of the emblem.</w:t>
      </w:r>
    </w:p>
    <w:p w14:paraId="2FFF82A8" w14:textId="76CE5450" w:rsidR="001D2719" w:rsidRPr="008B1AAB" w:rsidRDefault="001D2719" w:rsidP="00242F2F">
      <w:pPr>
        <w:pStyle w:val="a8"/>
        <w:numPr>
          <w:ilvl w:val="0"/>
          <w:numId w:val="6"/>
        </w:numPr>
        <w:ind w:left="426" w:hanging="284"/>
        <w:rPr>
          <w:rFonts w:ascii="Calibri" w:hAnsi="Calibri" w:cs="Calibri"/>
          <w:lang w:val="en-US"/>
        </w:rPr>
      </w:pPr>
      <w:r w:rsidRPr="008B1AAB">
        <w:rPr>
          <w:rFonts w:ascii="Calibri" w:hAnsi="Calibri" w:cs="Calibri"/>
          <w:lang w:val="en-US"/>
        </w:rPr>
        <w:t>Beneficiaries must be able to demonstrate that they ensure the visibility of the EU emblem and the funding statement and explain how they achieve it at all stages of a project or partnership.</w:t>
      </w:r>
    </w:p>
  </w:footnote>
  <w:footnote w:id="5">
    <w:p w14:paraId="119C13F0" w14:textId="491E4EA2" w:rsidR="001D2719" w:rsidRPr="0003439D" w:rsidRDefault="001D2719" w:rsidP="006A29BC">
      <w:pPr>
        <w:pStyle w:val="a8"/>
        <w:rPr>
          <w:rFonts w:ascii="Calibri" w:hAnsi="Calibri" w:cs="Calibri"/>
          <w:lang w:val="en-US"/>
        </w:rPr>
      </w:pPr>
      <w:r>
        <w:rPr>
          <w:rStyle w:val="a9"/>
        </w:rPr>
        <w:footnoteRef/>
      </w:r>
      <w:r w:rsidRPr="00D37248">
        <w:rPr>
          <w:lang w:val="en-US"/>
        </w:rPr>
        <w:t xml:space="preserve"> </w:t>
      </w:r>
      <w:r w:rsidRPr="005461A4">
        <w:rPr>
          <w:lang w:val="en-US"/>
        </w:rPr>
        <w:t xml:space="preserve">Source: </w:t>
      </w:r>
      <w:r>
        <w:rPr>
          <w:rFonts w:ascii="Calibri" w:hAnsi="Calibri" w:cs="Calibri"/>
          <w:lang w:val="en-US"/>
        </w:rPr>
        <w:t>‘</w:t>
      </w:r>
      <w:r w:rsidRPr="0003439D">
        <w:rPr>
          <w:rFonts w:ascii="Calibri" w:hAnsi="Calibri" w:cs="Calibri"/>
          <w:lang w:val="en-US"/>
        </w:rPr>
        <w:t>S</w:t>
      </w:r>
      <w:r>
        <w:rPr>
          <w:rFonts w:ascii="Calibri" w:hAnsi="Calibri" w:cs="Calibri"/>
          <w:lang w:val="en-US"/>
        </w:rPr>
        <w:t>upport Kit for EU Visibility</w:t>
      </w:r>
      <w:r w:rsidRPr="0003439D">
        <w:rPr>
          <w:rFonts w:ascii="Calibri" w:hAnsi="Calibri" w:cs="Calibri"/>
          <w:lang w:val="en-US"/>
        </w:rPr>
        <w:t xml:space="preserve"> 2021-2027</w:t>
      </w:r>
      <w:r>
        <w:rPr>
          <w:rFonts w:ascii="Calibri" w:hAnsi="Calibri" w:cs="Calibri"/>
          <w:lang w:val="en-US"/>
        </w:rPr>
        <w:t>’</w:t>
      </w:r>
      <w:r w:rsidRPr="0003439D">
        <w:rPr>
          <w:rFonts w:ascii="Calibri" w:hAnsi="Calibri" w:cs="Calibri"/>
          <w:lang w:val="en-US"/>
        </w:rPr>
        <w:t xml:space="preserve"> brand book for </w:t>
      </w:r>
      <w:r>
        <w:rPr>
          <w:rFonts w:ascii="Calibri" w:hAnsi="Calibri" w:cs="Calibri"/>
          <w:lang w:val="en-US"/>
        </w:rPr>
        <w:t>MA’</w:t>
      </w:r>
      <w:r w:rsidRPr="0003439D">
        <w:rPr>
          <w:rFonts w:ascii="Calibri" w:hAnsi="Calibri" w:cs="Calibri"/>
          <w:lang w:val="en-US"/>
        </w:rPr>
        <w:t>s and project beneficiaries.</w:t>
      </w:r>
    </w:p>
  </w:footnote>
  <w:footnote w:id="6">
    <w:p w14:paraId="77690A6F" w14:textId="77777777" w:rsidR="001D2719" w:rsidRPr="006661D2" w:rsidRDefault="001D2719" w:rsidP="006B21CE">
      <w:pPr>
        <w:pStyle w:val="a8"/>
        <w:rPr>
          <w:lang w:val="en-US"/>
        </w:rPr>
      </w:pPr>
      <w:r>
        <w:rPr>
          <w:rStyle w:val="a9"/>
        </w:rPr>
        <w:footnoteRef/>
      </w:r>
      <w:r w:rsidRPr="006661D2">
        <w:rPr>
          <w:lang w:val="en-US"/>
        </w:rPr>
        <w:t xml:space="preserve"> </w:t>
      </w:r>
      <w:r>
        <w:rPr>
          <w:rFonts w:ascii="Calibri" w:hAnsi="Calibri" w:cs="Calibri"/>
          <w:lang w:val="en-US"/>
        </w:rPr>
        <w:t>A n</w:t>
      </w:r>
      <w:r w:rsidRPr="00925F17">
        <w:rPr>
          <w:rFonts w:ascii="Calibri" w:hAnsi="Calibri" w:cs="Calibri"/>
          <w:lang w:val="en-US"/>
        </w:rPr>
        <w:t xml:space="preserve">ewsletter </w:t>
      </w:r>
      <w:r>
        <w:rPr>
          <w:rFonts w:ascii="Calibri" w:hAnsi="Calibri" w:cs="Calibri"/>
          <w:lang w:val="en-US"/>
        </w:rPr>
        <w:t>is</w:t>
      </w:r>
      <w:r w:rsidRPr="00925F17">
        <w:rPr>
          <w:rFonts w:ascii="Calibri" w:hAnsi="Calibri" w:cs="Calibri"/>
          <w:lang w:val="en-US"/>
        </w:rPr>
        <w:t xml:space="preserve"> issued to inform </w:t>
      </w:r>
      <w:r>
        <w:rPr>
          <w:rFonts w:ascii="Calibri" w:hAnsi="Calibri" w:cs="Calibri"/>
          <w:lang w:val="en-US"/>
        </w:rPr>
        <w:t xml:space="preserve">different </w:t>
      </w:r>
      <w:r w:rsidRPr="00925F17">
        <w:rPr>
          <w:rFonts w:ascii="Calibri" w:hAnsi="Calibri" w:cs="Calibri"/>
          <w:lang w:val="en-US"/>
        </w:rPr>
        <w:t xml:space="preserve">audiences about </w:t>
      </w:r>
      <w:r>
        <w:rPr>
          <w:rFonts w:ascii="Calibri" w:hAnsi="Calibri" w:cs="Calibri"/>
          <w:lang w:val="en-US"/>
        </w:rPr>
        <w:t>the Project achievements.</w:t>
      </w:r>
      <w:r w:rsidRPr="00925F17">
        <w:rPr>
          <w:rFonts w:ascii="Calibri" w:hAnsi="Calibri" w:cs="Calibri"/>
          <w:lang w:val="en-US"/>
        </w:rPr>
        <w:t xml:space="preserve"> </w:t>
      </w:r>
      <w:r>
        <w:rPr>
          <w:rFonts w:ascii="Calibri" w:hAnsi="Calibri" w:cs="Calibri"/>
          <w:lang w:val="en-US"/>
        </w:rPr>
        <w:t>It</w:t>
      </w:r>
      <w:r w:rsidRPr="00925F17">
        <w:rPr>
          <w:rFonts w:ascii="Calibri" w:hAnsi="Calibri" w:cs="Calibri"/>
          <w:lang w:val="en-US"/>
        </w:rPr>
        <w:t xml:space="preserve"> can be mailed in electronic format or published on the website</w:t>
      </w:r>
      <w:r>
        <w:rPr>
          <w:rFonts w:ascii="Calibri" w:hAnsi="Calibri" w:cs="Calibri"/>
          <w:lang w:val="en-US"/>
        </w:rPr>
        <w:t>/ social media</w:t>
      </w:r>
      <w:r w:rsidRPr="00925F17">
        <w:rPr>
          <w:rFonts w:ascii="Calibri" w:hAnsi="Calibri" w:cs="Calibri"/>
          <w:lang w:val="en-US"/>
        </w:rPr>
        <w:t>.</w:t>
      </w:r>
    </w:p>
  </w:footnote>
  <w:footnote w:id="7">
    <w:p w14:paraId="46BCE68A" w14:textId="2B683717" w:rsidR="001D2719" w:rsidRPr="003A10D3" w:rsidRDefault="001D2719" w:rsidP="00D55777">
      <w:pPr>
        <w:pStyle w:val="a8"/>
        <w:rPr>
          <w:rFonts w:ascii="Calibri" w:hAnsi="Calibri" w:cs="Calibri"/>
          <w:lang w:val="en-US"/>
        </w:rPr>
      </w:pPr>
      <w:r w:rsidRPr="003A10D3">
        <w:rPr>
          <w:rStyle w:val="a9"/>
          <w:rFonts w:ascii="Calibri" w:hAnsi="Calibri" w:cs="Calibri"/>
        </w:rPr>
        <w:footnoteRef/>
      </w:r>
      <w:r w:rsidRPr="003A10D3">
        <w:rPr>
          <w:rFonts w:ascii="Calibri" w:hAnsi="Calibri" w:cs="Calibri"/>
          <w:lang w:val="en-US"/>
        </w:rPr>
        <w:t xml:space="preserve"> </w:t>
      </w:r>
      <w:hyperlink r:id="rId1" w:history="1">
        <w:proofErr w:type="spellStart"/>
        <w:r w:rsidRPr="003A10D3">
          <w:rPr>
            <w:rStyle w:val="-"/>
            <w:rFonts w:ascii="Calibri" w:hAnsi="Calibri" w:cs="Calibri"/>
            <w:lang w:val="en-US"/>
          </w:rPr>
          <w:t>EC_Guide_Sustainable_Meetings_and_Events</w:t>
        </w:r>
        <w:proofErr w:type="spellEnd"/>
        <w:r w:rsidRPr="003A10D3">
          <w:rPr>
            <w:rStyle w:val="-"/>
            <w:rFonts w:ascii="Calibri" w:hAnsi="Calibri" w:cs="Calibri"/>
            <w:lang w:val="en-US"/>
          </w:rPr>
          <w:t xml:space="preserve"> (europa.eu)</w:t>
        </w:r>
      </w:hyperlink>
      <w:r w:rsidRPr="003A10D3">
        <w:rPr>
          <w:rFonts w:ascii="Calibri" w:hAnsi="Calibri" w:cs="Calibri"/>
          <w:lang w:val="en-US"/>
        </w:rPr>
        <w:t>, EC “Greening of events –best practices for promotional materials” (Interact.eu), 19</w:t>
      </w:r>
      <w:r w:rsidRPr="003A10D3">
        <w:rPr>
          <w:rFonts w:ascii="Calibri" w:hAnsi="Calibri" w:cs="Calibri"/>
          <w:vertAlign w:val="superscript"/>
          <w:lang w:val="en-US"/>
        </w:rPr>
        <w:t>th</w:t>
      </w:r>
      <w:r w:rsidRPr="003A10D3">
        <w:rPr>
          <w:rFonts w:ascii="Calibri" w:hAnsi="Calibri" w:cs="Calibri"/>
          <w:lang w:val="en-US"/>
        </w:rPr>
        <w:t xml:space="preserve"> European Week of Regions &amp; Cities and </w:t>
      </w:r>
      <w:hyperlink r:id="rId2" w:history="1">
        <w:r w:rsidRPr="003A10D3">
          <w:rPr>
            <w:rStyle w:val="-"/>
            <w:rFonts w:ascii="Calibri" w:hAnsi="Calibri" w:cs="Calibri"/>
            <w:lang w:val="en-US"/>
          </w:rPr>
          <w:t>Communication of the Commission – The European Green Deal</w:t>
        </w:r>
      </w:hyperlink>
    </w:p>
  </w:footnote>
  <w:footnote w:id="8">
    <w:p w14:paraId="2D782299" w14:textId="16522A9B" w:rsidR="001D2719" w:rsidRPr="003A10D3" w:rsidRDefault="001D2719" w:rsidP="00B02C97">
      <w:pPr>
        <w:pStyle w:val="a8"/>
        <w:rPr>
          <w:rFonts w:ascii="Calibri" w:hAnsi="Calibri" w:cs="Calibri"/>
          <w:lang w:val="en-US"/>
        </w:rPr>
      </w:pPr>
      <w:r w:rsidRPr="003A10D3">
        <w:rPr>
          <w:rStyle w:val="a9"/>
          <w:rFonts w:ascii="Calibri" w:hAnsi="Calibri" w:cs="Calibri"/>
        </w:rPr>
        <w:footnoteRef/>
      </w:r>
      <w:r w:rsidRPr="003A10D3">
        <w:rPr>
          <w:rFonts w:ascii="Calibri" w:hAnsi="Calibri" w:cs="Calibri"/>
          <w:lang w:val="en-US"/>
        </w:rPr>
        <w:t xml:space="preserve"> Embracing sustainability in the Interreg: </w:t>
      </w:r>
      <w:proofErr w:type="spellStart"/>
      <w:r w:rsidRPr="003A10D3">
        <w:rPr>
          <w:rFonts w:ascii="Calibri" w:hAnsi="Calibri" w:cs="Calibri"/>
          <w:lang w:val="en-US"/>
        </w:rPr>
        <w:t>programme</w:t>
      </w:r>
      <w:proofErr w:type="spellEnd"/>
      <w:r w:rsidRPr="003A10D3">
        <w:rPr>
          <w:rFonts w:ascii="Calibri" w:hAnsi="Calibri" w:cs="Calibri"/>
          <w:lang w:val="en-US"/>
        </w:rPr>
        <w:t xml:space="preserve"> and project management (interact.eu) and Cities forum: Together for green and just cities (Torino, 16-17 March 2023)</w:t>
      </w:r>
    </w:p>
  </w:footnote>
  <w:footnote w:id="9">
    <w:p w14:paraId="11746A1D" w14:textId="526D3D65" w:rsidR="001D2719" w:rsidRDefault="001D2719" w:rsidP="00242F2F">
      <w:pPr>
        <w:pStyle w:val="a8"/>
        <w:numPr>
          <w:ilvl w:val="0"/>
          <w:numId w:val="14"/>
        </w:numPr>
        <w:rPr>
          <w:rFonts w:ascii="Calibri" w:hAnsi="Calibri" w:cs="Calibri"/>
          <w:lang w:val="en-US"/>
        </w:rPr>
      </w:pPr>
      <w:r>
        <w:rPr>
          <w:rStyle w:val="a9"/>
        </w:rPr>
        <w:footnoteRef/>
      </w:r>
      <w:r w:rsidRPr="008A03AD">
        <w:rPr>
          <w:lang w:val="en-US"/>
        </w:rPr>
        <w:t xml:space="preserve"> </w:t>
      </w:r>
      <w:r>
        <w:rPr>
          <w:rFonts w:ascii="Calibri" w:hAnsi="Calibri" w:cs="Calibri"/>
          <w:lang w:val="en-US"/>
        </w:rPr>
        <w:t>B</w:t>
      </w:r>
      <w:r w:rsidRPr="00C63451">
        <w:rPr>
          <w:rFonts w:ascii="Calibri" w:hAnsi="Calibri" w:cs="Calibri"/>
          <w:lang w:val="en-US"/>
        </w:rPr>
        <w:t xml:space="preserve">ased on the </w:t>
      </w:r>
      <w:r>
        <w:rPr>
          <w:rFonts w:ascii="Calibri" w:hAnsi="Calibri" w:cs="Calibri"/>
          <w:lang w:val="en-US"/>
        </w:rPr>
        <w:t>“</w:t>
      </w:r>
      <w:r w:rsidRPr="005C1934">
        <w:rPr>
          <w:rFonts w:ascii="Calibri" w:hAnsi="Calibri" w:cs="Calibri"/>
          <w:lang w:val="en-US"/>
        </w:rPr>
        <w:t>Interreg Brand Design Manual</w:t>
      </w:r>
      <w:r>
        <w:rPr>
          <w:rFonts w:ascii="Calibri" w:hAnsi="Calibri" w:cs="Calibri"/>
          <w:lang w:val="en-US"/>
        </w:rPr>
        <w:t xml:space="preserve">”: </w:t>
      </w:r>
      <w:r w:rsidRPr="006E3916">
        <w:rPr>
          <w:rFonts w:ascii="Calibri" w:hAnsi="Calibri" w:cs="Calibri"/>
          <w:lang w:val="en-US"/>
        </w:rPr>
        <w:t>Th</w:t>
      </w:r>
      <w:r>
        <w:rPr>
          <w:rFonts w:ascii="Calibri" w:hAnsi="Calibri" w:cs="Calibri"/>
          <w:lang w:val="en-US"/>
        </w:rPr>
        <w:t>is</w:t>
      </w:r>
      <w:r w:rsidRPr="006E3916">
        <w:rPr>
          <w:rFonts w:ascii="Calibri" w:hAnsi="Calibri" w:cs="Calibri"/>
          <w:lang w:val="en-US"/>
        </w:rPr>
        <w:t xml:space="preserve"> chapter has been prepared by Interact and adapted by the </w:t>
      </w:r>
      <w:proofErr w:type="spellStart"/>
      <w:r w:rsidRPr="006E3916">
        <w:rPr>
          <w:rFonts w:ascii="Calibri" w:hAnsi="Calibri" w:cs="Calibri"/>
          <w:lang w:val="en-US"/>
        </w:rPr>
        <w:t>Programme</w:t>
      </w:r>
      <w:proofErr w:type="spellEnd"/>
      <w:r w:rsidRPr="006E3916">
        <w:rPr>
          <w:rFonts w:ascii="Calibri" w:hAnsi="Calibri" w:cs="Calibri"/>
          <w:lang w:val="en-US"/>
        </w:rPr>
        <w:t xml:space="preserve"> for inspiring communication of project partners in handling their daily communication activities.</w:t>
      </w:r>
      <w:r>
        <w:rPr>
          <w:rFonts w:ascii="Calibri" w:hAnsi="Calibri" w:cs="Calibri"/>
          <w:lang w:val="en-US"/>
        </w:rPr>
        <w:t xml:space="preserve"> </w:t>
      </w:r>
    </w:p>
    <w:p w14:paraId="421B9731" w14:textId="4C118629" w:rsidR="001D2719" w:rsidRPr="005C1934" w:rsidRDefault="001D2719" w:rsidP="00242F2F">
      <w:pPr>
        <w:pStyle w:val="a8"/>
        <w:numPr>
          <w:ilvl w:val="0"/>
          <w:numId w:val="14"/>
        </w:numPr>
        <w:rPr>
          <w:rFonts w:ascii="Calibri" w:hAnsi="Calibri" w:cs="Calibri"/>
          <w:lang w:val="en-US"/>
        </w:rPr>
      </w:pPr>
      <w:r w:rsidRPr="00BF79F6">
        <w:rPr>
          <w:rFonts w:ascii="Calibri" w:hAnsi="Calibri" w:cs="Calibri"/>
          <w:lang w:val="en-US"/>
        </w:rPr>
        <w:t>The structure of the Interreg logo</w:t>
      </w:r>
      <w:r>
        <w:rPr>
          <w:rFonts w:ascii="Calibri" w:hAnsi="Calibri" w:cs="Calibri"/>
          <w:lang w:val="en-US"/>
        </w:rPr>
        <w:t xml:space="preserve"> </w:t>
      </w:r>
      <w:r w:rsidRPr="00BF79F6">
        <w:rPr>
          <w:rFonts w:ascii="Calibri" w:hAnsi="Calibri" w:cs="Calibri"/>
          <w:lang w:val="en-US"/>
        </w:rPr>
        <w:t>contained in this publication is based</w:t>
      </w:r>
      <w:r>
        <w:rPr>
          <w:rFonts w:ascii="Calibri" w:hAnsi="Calibri" w:cs="Calibri"/>
          <w:lang w:val="en-US"/>
        </w:rPr>
        <w:t xml:space="preserve"> </w:t>
      </w:r>
      <w:r w:rsidRPr="00BF79F6">
        <w:rPr>
          <w:rFonts w:ascii="Calibri" w:hAnsi="Calibri" w:cs="Calibri"/>
          <w:lang w:val="en-US"/>
        </w:rPr>
        <w:t>on the instructions received from the</w:t>
      </w:r>
      <w:r>
        <w:rPr>
          <w:rFonts w:ascii="Calibri" w:hAnsi="Calibri" w:cs="Calibri"/>
          <w:lang w:val="en-US"/>
        </w:rPr>
        <w:t xml:space="preserve"> </w:t>
      </w:r>
      <w:r w:rsidRPr="00BF79F6">
        <w:rPr>
          <w:rFonts w:ascii="Calibri" w:hAnsi="Calibri" w:cs="Calibri"/>
          <w:lang w:val="en-US"/>
        </w:rPr>
        <w:t>European Commission</w:t>
      </w:r>
      <w:r>
        <w:rPr>
          <w:rFonts w:ascii="Calibri" w:hAnsi="Calibri" w:cs="Calibri"/>
          <w:lang w:val="en-US"/>
        </w:rPr>
        <w:t xml:space="preserve"> (</w:t>
      </w:r>
      <w:r w:rsidRPr="00BF79F6">
        <w:rPr>
          <w:rFonts w:ascii="Calibri" w:hAnsi="Calibri" w:cs="Calibri"/>
          <w:lang w:val="en-US"/>
        </w:rPr>
        <w:t>September</w:t>
      </w:r>
      <w:r>
        <w:rPr>
          <w:rFonts w:ascii="Calibri" w:hAnsi="Calibri" w:cs="Calibri"/>
          <w:lang w:val="en-US"/>
        </w:rPr>
        <w:t xml:space="preserve"> </w:t>
      </w:r>
      <w:r w:rsidRPr="00BF79F6">
        <w:rPr>
          <w:rFonts w:ascii="Calibri" w:hAnsi="Calibri" w:cs="Calibri"/>
          <w:lang w:val="en-US"/>
        </w:rPr>
        <w:t>2021</w:t>
      </w:r>
      <w:r>
        <w:rPr>
          <w:rFonts w:ascii="Calibri" w:hAnsi="Calibri" w:cs="Calibri"/>
          <w:lang w:val="en-US"/>
        </w:rPr>
        <w:t>)</w:t>
      </w:r>
      <w:r w:rsidRPr="00BF79F6">
        <w:rPr>
          <w:rFonts w:ascii="Calibri" w:hAnsi="Calibri" w:cs="Calibri"/>
          <w:lang w:val="en-US"/>
        </w:rPr>
        <w:t>. The version of the logo included</w:t>
      </w:r>
      <w:r>
        <w:rPr>
          <w:rFonts w:ascii="Calibri" w:hAnsi="Calibri" w:cs="Calibri"/>
          <w:lang w:val="en-US"/>
        </w:rPr>
        <w:t xml:space="preserve"> </w:t>
      </w:r>
      <w:r w:rsidRPr="00BF79F6">
        <w:rPr>
          <w:rFonts w:ascii="Calibri" w:hAnsi="Calibri" w:cs="Calibri"/>
          <w:lang w:val="en-US"/>
        </w:rPr>
        <w:t>here is the only one endorsed by the</w:t>
      </w:r>
      <w:r>
        <w:rPr>
          <w:rFonts w:ascii="Calibri" w:hAnsi="Calibri" w:cs="Calibri"/>
          <w:lang w:val="en-US"/>
        </w:rPr>
        <w:t xml:space="preserve"> </w:t>
      </w:r>
      <w:r w:rsidRPr="00BF79F6">
        <w:rPr>
          <w:rFonts w:ascii="Calibri" w:hAnsi="Calibri" w:cs="Calibri"/>
          <w:lang w:val="en-US"/>
        </w:rPr>
        <w:t>European Commission.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976DA" w14:textId="54D2141C" w:rsidR="001D2719" w:rsidRDefault="001D2719" w:rsidP="007C73C9">
    <w:pPr>
      <w:pStyle w:val="a4"/>
      <w:jc w:val="center"/>
    </w:pPr>
    <w:r>
      <w:rPr>
        <w:noProof/>
        <w:lang w:val="it-IT" w:eastAsia="it-IT"/>
      </w:rPr>
      <mc:AlternateContent>
        <mc:Choice Requires="wps">
          <w:drawing>
            <wp:anchor distT="0" distB="0" distL="114300" distR="114300" simplePos="0" relativeHeight="251657728" behindDoc="0" locked="0" layoutInCell="0" allowOverlap="1" wp14:anchorId="3E025A73" wp14:editId="44CC0D8B">
              <wp:simplePos x="0" y="0"/>
              <wp:positionH relativeFrom="page">
                <wp:posOffset>-47625</wp:posOffset>
              </wp:positionH>
              <wp:positionV relativeFrom="page">
                <wp:posOffset>2540</wp:posOffset>
              </wp:positionV>
              <wp:extent cx="8139430" cy="805815"/>
              <wp:effectExtent l="0" t="0" r="11430" b="15240"/>
              <wp:wrapNone/>
              <wp:docPr id="1093752256"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39430" cy="805815"/>
                      </a:xfrm>
                      <a:prstGeom prst="rect">
                        <a:avLst/>
                      </a:prstGeom>
                      <a:solidFill>
                        <a:srgbClr val="2B6EAB"/>
                      </a:solidFill>
                      <a:ln w="9525">
                        <a:solidFill>
                          <a:srgbClr val="002060"/>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w14:anchorId="2F535FA5" id="Rectangle 1" o:spid="_x0000_s1026" style="position:absolute;margin-left:-3.75pt;margin-top:.2pt;width:640.9pt;height:63.45pt;z-index:251657728;visibility:visible;mso-wrap-style:square;mso-width-percent:1050;mso-height-percent:900;mso-wrap-distance-left:9pt;mso-wrap-distance-top:0;mso-wrap-distance-right:9pt;mso-wrap-distance-bottom:0;mso-position-horizontal:absolute;mso-position-horizontal-relative:page;mso-position-vertical:absolut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" o:allowincell="f" fillcolor="#2b6eab" strokecolor="#002060">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0EBB97" w14:textId="77777777" w:rsidR="001D2719" w:rsidRDefault="001D2719" w:rsidP="00A6115E">
    <w:pPr>
      <w:pStyle w:val="a4"/>
      <w:pBdr>
        <w:bottom w:val="single" w:sz="4" w:space="1" w:color="95B3D7"/>
      </w:pBdr>
      <w:rPr>
        <w:b/>
        <w:color w:val="95B3D7"/>
        <w:sz w:val="20"/>
        <w:szCs w:val="20"/>
        <w:lang w:val="en-US"/>
      </w:rPr>
    </w:pPr>
  </w:p>
  <w:p w14:paraId="753F730F" w14:textId="41A48708" w:rsidR="001D2719" w:rsidRPr="003716AB" w:rsidRDefault="001D2719" w:rsidP="00F423AF">
    <w:pPr>
      <w:pStyle w:val="a4"/>
      <w:pBdr>
        <w:bottom w:val="single" w:sz="4" w:space="1" w:color="95B3D7"/>
      </w:pBdr>
      <w:rPr>
        <w:b/>
        <w:color w:val="95B3D7"/>
        <w:sz w:val="20"/>
        <w:szCs w:val="20"/>
        <w:lang w:val="it-IT"/>
      </w:rPr>
    </w:pPr>
    <w:r w:rsidRPr="003716AB">
      <w:rPr>
        <w:b/>
        <w:color w:val="95B3D7"/>
        <w:sz w:val="20"/>
        <w:szCs w:val="20"/>
        <w:lang w:val="it-IT"/>
      </w:rPr>
      <w:t xml:space="preserve">Interreg </w:t>
    </w:r>
    <w:r w:rsidRPr="00CE0DAC">
      <w:rPr>
        <w:b/>
        <w:color w:val="95B3D7"/>
        <w:sz w:val="20"/>
        <w:szCs w:val="20"/>
        <w:lang w:val="it-IT"/>
      </w:rPr>
      <w:t xml:space="preserve">VI-A </w:t>
    </w:r>
    <w:r>
      <w:rPr>
        <w:b/>
        <w:color w:val="95B3D7"/>
        <w:sz w:val="20"/>
        <w:szCs w:val="20"/>
        <w:lang w:val="it-IT"/>
      </w:rPr>
      <w:t>Greece - Italy</w:t>
    </w:r>
    <w:r w:rsidRPr="00F423AF">
      <w:rPr>
        <w:b/>
        <w:color w:val="95B3D7"/>
        <w:sz w:val="20"/>
        <w:szCs w:val="20"/>
        <w:lang w:val="it-IT"/>
      </w:rPr>
      <w:t xml:space="preserve"> 2021- 2027</w:t>
    </w:r>
    <w:r w:rsidRPr="003716AB">
      <w:rPr>
        <w:b/>
        <w:color w:val="95B3D7"/>
        <w:sz w:val="20"/>
        <w:szCs w:val="20"/>
        <w:lang w:val="it-IT"/>
      </w:rPr>
      <w:t xml:space="preserve"> </w:t>
    </w:r>
  </w:p>
  <w:p w14:paraId="1E2DF32C" w14:textId="77777777" w:rsidR="001D2719" w:rsidRPr="00D73600" w:rsidRDefault="001D2719" w:rsidP="00F423AF">
    <w:pPr>
      <w:pStyle w:val="a4"/>
      <w:pBdr>
        <w:bottom w:val="single" w:sz="4" w:space="1" w:color="95B3D7"/>
      </w:pBdr>
      <w:rPr>
        <w:rFonts w:ascii="Calibri" w:hAnsi="Calibri" w:cs="Calibri"/>
        <w:b/>
        <w:color w:val="95B3D7"/>
        <w:sz w:val="22"/>
        <w:szCs w:val="22"/>
        <w:lang w:val="it-I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6824D" w14:textId="77777777" w:rsidR="001D2719" w:rsidRDefault="001D2719" w:rsidP="00A6115E">
    <w:pPr>
      <w:pStyle w:val="a4"/>
      <w:pBdr>
        <w:bottom w:val="single" w:sz="4" w:space="1" w:color="95B3D7"/>
      </w:pBdr>
      <w:rPr>
        <w:b/>
        <w:color w:val="95B3D7"/>
        <w:sz w:val="20"/>
        <w:szCs w:val="20"/>
        <w:lang w:val="en-US"/>
      </w:rPr>
    </w:pPr>
  </w:p>
  <w:p w14:paraId="0621A54F" w14:textId="5B98A8DE" w:rsidR="001D2719" w:rsidRPr="003716AB" w:rsidRDefault="001D2719" w:rsidP="003716AB">
    <w:pPr>
      <w:pStyle w:val="a4"/>
      <w:pBdr>
        <w:bottom w:val="single" w:sz="4" w:space="1" w:color="95B3D7"/>
      </w:pBdr>
      <w:rPr>
        <w:b/>
        <w:color w:val="95B3D7"/>
        <w:sz w:val="20"/>
        <w:szCs w:val="20"/>
        <w:lang w:val="it-IT"/>
      </w:rPr>
    </w:pPr>
    <w:r w:rsidRPr="003716AB">
      <w:rPr>
        <w:b/>
        <w:color w:val="95B3D7"/>
        <w:sz w:val="20"/>
        <w:szCs w:val="20"/>
        <w:lang w:val="it-IT"/>
      </w:rPr>
      <w:t xml:space="preserve">Interreg </w:t>
    </w:r>
    <w:r w:rsidRPr="00CE0DAC">
      <w:rPr>
        <w:b/>
        <w:color w:val="95B3D7"/>
        <w:sz w:val="20"/>
        <w:szCs w:val="20"/>
        <w:lang w:val="it-IT"/>
      </w:rPr>
      <w:t xml:space="preserve">VI-A </w:t>
    </w:r>
    <w:r>
      <w:rPr>
        <w:b/>
        <w:color w:val="95B3D7"/>
        <w:sz w:val="20"/>
        <w:szCs w:val="20"/>
        <w:lang w:val="it-IT"/>
      </w:rPr>
      <w:t>Greece - Italy</w:t>
    </w:r>
    <w:r w:rsidRPr="00F423AF">
      <w:rPr>
        <w:b/>
        <w:color w:val="95B3D7"/>
        <w:sz w:val="20"/>
        <w:szCs w:val="20"/>
        <w:lang w:val="it-IT"/>
      </w:rPr>
      <w:t xml:space="preserve"> 2021- 2027</w:t>
    </w:r>
    <w:r w:rsidRPr="003716AB">
      <w:rPr>
        <w:b/>
        <w:color w:val="95B3D7"/>
        <w:sz w:val="20"/>
        <w:szCs w:val="20"/>
        <w:lang w:val="it-IT"/>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92CA30" w14:textId="77777777" w:rsidR="001D2719" w:rsidRDefault="001D2719" w:rsidP="00A6115E">
    <w:pPr>
      <w:pStyle w:val="a4"/>
      <w:pBdr>
        <w:bottom w:val="single" w:sz="4" w:space="1" w:color="95B3D7"/>
      </w:pBdr>
      <w:rPr>
        <w:b/>
        <w:color w:val="95B3D7"/>
        <w:sz w:val="20"/>
        <w:szCs w:val="20"/>
        <w:lang w:val="en-US"/>
      </w:rPr>
    </w:pPr>
  </w:p>
  <w:p w14:paraId="5B9560C3" w14:textId="176B2DE9" w:rsidR="001D2719" w:rsidRPr="003716AB" w:rsidRDefault="001D2719" w:rsidP="00F423AF">
    <w:pPr>
      <w:pStyle w:val="a4"/>
      <w:pBdr>
        <w:bottom w:val="single" w:sz="4" w:space="1" w:color="95B3D7"/>
      </w:pBdr>
      <w:rPr>
        <w:b/>
        <w:color w:val="95B3D7"/>
        <w:sz w:val="20"/>
        <w:szCs w:val="20"/>
        <w:lang w:val="it-IT"/>
      </w:rPr>
    </w:pPr>
    <w:r w:rsidRPr="003716AB">
      <w:rPr>
        <w:b/>
        <w:color w:val="95B3D7"/>
        <w:sz w:val="20"/>
        <w:szCs w:val="20"/>
        <w:lang w:val="it-IT"/>
      </w:rPr>
      <w:t xml:space="preserve">Interreg </w:t>
    </w:r>
    <w:r>
      <w:rPr>
        <w:b/>
        <w:color w:val="95B3D7"/>
        <w:sz w:val="20"/>
        <w:szCs w:val="20"/>
        <w:lang w:val="it-IT"/>
      </w:rPr>
      <w:t>Greece - Italy</w:t>
    </w:r>
    <w:r w:rsidRPr="00F423AF">
      <w:rPr>
        <w:b/>
        <w:color w:val="95B3D7"/>
        <w:sz w:val="20"/>
        <w:szCs w:val="20"/>
        <w:lang w:val="it-IT"/>
      </w:rPr>
      <w:t xml:space="preserve"> 2021- 2027</w:t>
    </w:r>
    <w:r w:rsidRPr="003716AB">
      <w:rPr>
        <w:b/>
        <w:color w:val="95B3D7"/>
        <w:sz w:val="20"/>
        <w:szCs w:val="20"/>
        <w:lang w:val="it-IT"/>
      </w:rPr>
      <w:t xml:space="preserve"> </w:t>
    </w:r>
  </w:p>
  <w:p w14:paraId="56637D76" w14:textId="198D44CE" w:rsidR="001D2719" w:rsidRPr="00D73600" w:rsidRDefault="001D2719" w:rsidP="00F423AF">
    <w:pPr>
      <w:pStyle w:val="a4"/>
      <w:pBdr>
        <w:bottom w:val="single" w:sz="4" w:space="1" w:color="95B3D7"/>
      </w:pBdr>
      <w:rPr>
        <w:rFonts w:ascii="Calibri" w:hAnsi="Calibri" w:cs="Calibri"/>
        <w:b/>
        <w:color w:val="95B3D7"/>
        <w:sz w:val="22"/>
        <w:szCs w:val="22"/>
        <w:lang w:val="it-IT"/>
      </w:rPr>
    </w:pPr>
  </w:p>
  <w:p w14:paraId="01D1BADC" w14:textId="77777777" w:rsidR="001D2719" w:rsidRDefault="001D2719"/>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DA1E92" w14:textId="77777777" w:rsidR="001D2719" w:rsidRDefault="001D2719" w:rsidP="00A6115E">
    <w:pPr>
      <w:pStyle w:val="a4"/>
      <w:pBdr>
        <w:bottom w:val="single" w:sz="4" w:space="1" w:color="95B3D7"/>
      </w:pBdr>
      <w:rPr>
        <w:b/>
        <w:color w:val="95B3D7"/>
        <w:sz w:val="20"/>
        <w:szCs w:val="20"/>
        <w:lang w:val="en-US"/>
      </w:rPr>
    </w:pPr>
  </w:p>
  <w:p w14:paraId="45D38EE5" w14:textId="24DF8D49" w:rsidR="001D2719" w:rsidRPr="003716AB" w:rsidRDefault="001D2719" w:rsidP="003716AB">
    <w:pPr>
      <w:pStyle w:val="a4"/>
      <w:pBdr>
        <w:bottom w:val="single" w:sz="4" w:space="1" w:color="95B3D7"/>
      </w:pBdr>
      <w:rPr>
        <w:b/>
        <w:color w:val="95B3D7"/>
        <w:sz w:val="20"/>
        <w:szCs w:val="20"/>
        <w:lang w:val="it-IT"/>
      </w:rPr>
    </w:pPr>
    <w:r w:rsidRPr="003716AB">
      <w:rPr>
        <w:b/>
        <w:color w:val="95B3D7"/>
        <w:sz w:val="20"/>
        <w:szCs w:val="20"/>
        <w:lang w:val="it-IT"/>
      </w:rPr>
      <w:t xml:space="preserve">Interreg </w:t>
    </w:r>
    <w:r>
      <w:rPr>
        <w:b/>
        <w:color w:val="95B3D7"/>
        <w:sz w:val="20"/>
        <w:szCs w:val="20"/>
        <w:lang w:val="it-IT"/>
      </w:rPr>
      <w:t>Greece - Italy</w:t>
    </w:r>
    <w:r w:rsidRPr="00F423AF">
      <w:rPr>
        <w:b/>
        <w:color w:val="95B3D7"/>
        <w:sz w:val="20"/>
        <w:szCs w:val="20"/>
        <w:lang w:val="it-IT"/>
      </w:rPr>
      <w:t xml:space="preserve"> 2021- 2027</w:t>
    </w:r>
    <w:r w:rsidRPr="003716AB">
      <w:rPr>
        <w:b/>
        <w:color w:val="95B3D7"/>
        <w:sz w:val="20"/>
        <w:szCs w:val="20"/>
        <w:lang w:val="it-IT"/>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multilevel"/>
    <w:tmpl w:val="C4907D8A"/>
    <w:lvl w:ilvl="0">
      <w:start w:val="1"/>
      <w:numFmt w:val="decimal"/>
      <w:pStyle w:val="1"/>
      <w:lvlText w:val="%1."/>
      <w:lvlJc w:val="left"/>
      <w:pPr>
        <w:tabs>
          <w:tab w:val="num" w:pos="360"/>
        </w:tabs>
        <w:ind w:left="360" w:hanging="360"/>
      </w:pPr>
      <w:rPr>
        <w:rFonts w:hint="default"/>
      </w:rPr>
    </w:lvl>
    <w:lvl w:ilvl="1">
      <w:start w:val="1"/>
      <w:numFmt w:val="decimal"/>
      <w:isLgl/>
      <w:lvlText w:val="%1.%2"/>
      <w:lvlJc w:val="left"/>
      <w:pPr>
        <w:ind w:left="375" w:hanging="37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 w15:restartNumberingAfterBreak="0">
    <w:nsid w:val="033660FA"/>
    <w:multiLevelType w:val="hybridMultilevel"/>
    <w:tmpl w:val="3C004456"/>
    <w:lvl w:ilvl="0" w:tplc="9A0406AC">
      <w:start w:val="1"/>
      <w:numFmt w:val="bullet"/>
      <w:lvlText w:val="•"/>
      <w:lvlJc w:val="left"/>
      <w:pPr>
        <w:ind w:left="720" w:hanging="360"/>
      </w:pPr>
      <w:rPr>
        <w:rFonts w:ascii="Calibri" w:eastAsia="Times New Roman"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0352195B"/>
    <w:multiLevelType w:val="hybridMultilevel"/>
    <w:tmpl w:val="B802C81E"/>
    <w:lvl w:ilvl="0" w:tplc="9A0406AC">
      <w:start w:val="1"/>
      <w:numFmt w:val="bullet"/>
      <w:lvlText w:val="•"/>
      <w:lvlJc w:val="left"/>
      <w:pPr>
        <w:ind w:left="720" w:hanging="360"/>
      </w:pPr>
      <w:rPr>
        <w:rFonts w:ascii="Calibri" w:eastAsia="Times New Roman"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08990EF6"/>
    <w:multiLevelType w:val="hybridMultilevel"/>
    <w:tmpl w:val="90C2035E"/>
    <w:lvl w:ilvl="0" w:tplc="0408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D69217E"/>
    <w:multiLevelType w:val="hybridMultilevel"/>
    <w:tmpl w:val="47B438EA"/>
    <w:lvl w:ilvl="0" w:tplc="0410000D">
      <w:start w:val="1"/>
      <w:numFmt w:val="bullet"/>
      <w:lvlText w:val=""/>
      <w:lvlJc w:val="left"/>
      <w:pPr>
        <w:ind w:left="1800" w:hanging="72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C4659A9"/>
    <w:multiLevelType w:val="multilevel"/>
    <w:tmpl w:val="47FA9BCA"/>
    <w:lvl w:ilvl="0">
      <w:start w:val="1"/>
      <w:numFmt w:val="decimal"/>
      <w:lvlText w:val="%1"/>
      <w:lvlJc w:val="left"/>
      <w:pPr>
        <w:ind w:left="432" w:hanging="432"/>
      </w:pPr>
      <w:rPr>
        <w:rFonts w:hint="default"/>
      </w:rPr>
    </w:lvl>
    <w:lvl w:ilvl="1">
      <w:start w:val="1"/>
      <w:numFmt w:val="decimal"/>
      <w:lvlRestart w:val="0"/>
      <w:pStyle w:val="Heading11"/>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20BF7C07"/>
    <w:multiLevelType w:val="hybridMultilevel"/>
    <w:tmpl w:val="EC88C8D6"/>
    <w:lvl w:ilvl="0" w:tplc="0408000D">
      <w:start w:val="1"/>
      <w:numFmt w:val="bullet"/>
      <w:lvlText w:val=""/>
      <w:lvlJc w:val="left"/>
      <w:pPr>
        <w:ind w:left="1146" w:hanging="360"/>
      </w:pPr>
      <w:rPr>
        <w:rFonts w:ascii="Wingdings" w:hAnsi="Wingdings" w:hint="default"/>
      </w:rPr>
    </w:lvl>
    <w:lvl w:ilvl="1" w:tplc="04080003" w:tentative="1">
      <w:start w:val="1"/>
      <w:numFmt w:val="bullet"/>
      <w:lvlText w:val="o"/>
      <w:lvlJc w:val="left"/>
      <w:pPr>
        <w:ind w:left="1866" w:hanging="360"/>
      </w:pPr>
      <w:rPr>
        <w:rFonts w:ascii="Courier New" w:hAnsi="Courier New" w:cs="Courier New" w:hint="default"/>
      </w:rPr>
    </w:lvl>
    <w:lvl w:ilvl="2" w:tplc="04080005" w:tentative="1">
      <w:start w:val="1"/>
      <w:numFmt w:val="bullet"/>
      <w:lvlText w:val=""/>
      <w:lvlJc w:val="left"/>
      <w:pPr>
        <w:ind w:left="2586" w:hanging="360"/>
      </w:pPr>
      <w:rPr>
        <w:rFonts w:ascii="Wingdings" w:hAnsi="Wingdings" w:hint="default"/>
      </w:rPr>
    </w:lvl>
    <w:lvl w:ilvl="3" w:tplc="04080001" w:tentative="1">
      <w:start w:val="1"/>
      <w:numFmt w:val="bullet"/>
      <w:lvlText w:val=""/>
      <w:lvlJc w:val="left"/>
      <w:pPr>
        <w:ind w:left="3306" w:hanging="360"/>
      </w:pPr>
      <w:rPr>
        <w:rFonts w:ascii="Symbol" w:hAnsi="Symbol" w:hint="default"/>
      </w:rPr>
    </w:lvl>
    <w:lvl w:ilvl="4" w:tplc="04080003" w:tentative="1">
      <w:start w:val="1"/>
      <w:numFmt w:val="bullet"/>
      <w:lvlText w:val="o"/>
      <w:lvlJc w:val="left"/>
      <w:pPr>
        <w:ind w:left="4026" w:hanging="360"/>
      </w:pPr>
      <w:rPr>
        <w:rFonts w:ascii="Courier New" w:hAnsi="Courier New" w:cs="Courier New" w:hint="default"/>
      </w:rPr>
    </w:lvl>
    <w:lvl w:ilvl="5" w:tplc="04080005" w:tentative="1">
      <w:start w:val="1"/>
      <w:numFmt w:val="bullet"/>
      <w:lvlText w:val=""/>
      <w:lvlJc w:val="left"/>
      <w:pPr>
        <w:ind w:left="4746" w:hanging="360"/>
      </w:pPr>
      <w:rPr>
        <w:rFonts w:ascii="Wingdings" w:hAnsi="Wingdings" w:hint="default"/>
      </w:rPr>
    </w:lvl>
    <w:lvl w:ilvl="6" w:tplc="04080001" w:tentative="1">
      <w:start w:val="1"/>
      <w:numFmt w:val="bullet"/>
      <w:lvlText w:val=""/>
      <w:lvlJc w:val="left"/>
      <w:pPr>
        <w:ind w:left="5466" w:hanging="360"/>
      </w:pPr>
      <w:rPr>
        <w:rFonts w:ascii="Symbol" w:hAnsi="Symbol" w:hint="default"/>
      </w:rPr>
    </w:lvl>
    <w:lvl w:ilvl="7" w:tplc="04080003" w:tentative="1">
      <w:start w:val="1"/>
      <w:numFmt w:val="bullet"/>
      <w:lvlText w:val="o"/>
      <w:lvlJc w:val="left"/>
      <w:pPr>
        <w:ind w:left="6186" w:hanging="360"/>
      </w:pPr>
      <w:rPr>
        <w:rFonts w:ascii="Courier New" w:hAnsi="Courier New" w:cs="Courier New" w:hint="default"/>
      </w:rPr>
    </w:lvl>
    <w:lvl w:ilvl="8" w:tplc="04080005" w:tentative="1">
      <w:start w:val="1"/>
      <w:numFmt w:val="bullet"/>
      <w:lvlText w:val=""/>
      <w:lvlJc w:val="left"/>
      <w:pPr>
        <w:ind w:left="6906" w:hanging="360"/>
      </w:pPr>
      <w:rPr>
        <w:rFonts w:ascii="Wingdings" w:hAnsi="Wingdings" w:hint="default"/>
      </w:rPr>
    </w:lvl>
  </w:abstractNum>
  <w:abstractNum w:abstractNumId="7" w15:restartNumberingAfterBreak="0">
    <w:nsid w:val="2C167EC7"/>
    <w:multiLevelType w:val="hybridMultilevel"/>
    <w:tmpl w:val="E2380C1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2CC07D7E"/>
    <w:multiLevelType w:val="hybridMultilevel"/>
    <w:tmpl w:val="45EA9E9C"/>
    <w:lvl w:ilvl="0" w:tplc="0408000F">
      <w:start w:val="1"/>
      <w:numFmt w:val="decimal"/>
      <w:lvlText w:val="%1."/>
      <w:lvlJc w:val="left"/>
      <w:pPr>
        <w:ind w:left="720" w:hanging="360"/>
      </w:pPr>
      <w:rPr>
        <w:rFonts w:hint="default"/>
        <w:b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15:restartNumberingAfterBreak="0">
    <w:nsid w:val="316E7A20"/>
    <w:multiLevelType w:val="hybridMultilevel"/>
    <w:tmpl w:val="3DB4B186"/>
    <w:lvl w:ilvl="0" w:tplc="FC7E0FA2">
      <w:start w:val="1"/>
      <w:numFmt w:val="bullet"/>
      <w:lvlText w:val=""/>
      <w:lvlJc w:val="left"/>
      <w:pPr>
        <w:ind w:left="720" w:hanging="360"/>
      </w:pPr>
      <w:rPr>
        <w:rFonts w:ascii="Wingdings" w:hAnsi="Wingdings" w:hint="default"/>
        <w:strike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36336DED"/>
    <w:multiLevelType w:val="hybridMultilevel"/>
    <w:tmpl w:val="B3F2E80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427D798B"/>
    <w:multiLevelType w:val="hybridMultilevel"/>
    <w:tmpl w:val="5BF09590"/>
    <w:lvl w:ilvl="0" w:tplc="0408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51B8585F"/>
    <w:multiLevelType w:val="hybridMultilevel"/>
    <w:tmpl w:val="5D2A8B9A"/>
    <w:lvl w:ilvl="0" w:tplc="04080017">
      <w:start w:val="1"/>
      <w:numFmt w:val="lowerLetter"/>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3" w15:restartNumberingAfterBreak="0">
    <w:nsid w:val="5A692CD1"/>
    <w:multiLevelType w:val="hybridMultilevel"/>
    <w:tmpl w:val="25384F9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6B7D5800"/>
    <w:multiLevelType w:val="hybridMultilevel"/>
    <w:tmpl w:val="BC26AFD2"/>
    <w:lvl w:ilvl="0" w:tplc="04100001">
      <w:start w:val="1"/>
      <w:numFmt w:val="bullet"/>
      <w:lvlText w:val=""/>
      <w:lvlJc w:val="left"/>
      <w:pPr>
        <w:ind w:left="720" w:hanging="360"/>
      </w:pPr>
      <w:rPr>
        <w:rFonts w:ascii="Symbol" w:hAnsi="Symbol" w:hint="default"/>
      </w:rPr>
    </w:lvl>
    <w:lvl w:ilvl="1" w:tplc="E286E340">
      <w:numFmt w:val="bullet"/>
      <w:lvlText w:val="-"/>
      <w:lvlJc w:val="left"/>
      <w:pPr>
        <w:ind w:left="1800" w:hanging="720"/>
      </w:pPr>
      <w:rPr>
        <w:rFonts w:ascii="Calibri" w:eastAsia="Times New Roman" w:hAnsi="Calibri" w:cs="Calibri"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704E2BEC"/>
    <w:multiLevelType w:val="hybridMultilevel"/>
    <w:tmpl w:val="52B8BF7C"/>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16cid:durableId="1758358271">
    <w:abstractNumId w:val="0"/>
  </w:num>
  <w:num w:numId="2" w16cid:durableId="60375294">
    <w:abstractNumId w:val="5"/>
  </w:num>
  <w:num w:numId="3" w16cid:durableId="858272935">
    <w:abstractNumId w:val="8"/>
  </w:num>
  <w:num w:numId="4" w16cid:durableId="1435202184">
    <w:abstractNumId w:val="7"/>
  </w:num>
  <w:num w:numId="5" w16cid:durableId="1630476945">
    <w:abstractNumId w:val="15"/>
  </w:num>
  <w:num w:numId="6" w16cid:durableId="771128219">
    <w:abstractNumId w:val="11"/>
  </w:num>
  <w:num w:numId="7" w16cid:durableId="1970085243">
    <w:abstractNumId w:val="10"/>
  </w:num>
  <w:num w:numId="8" w16cid:durableId="638193279">
    <w:abstractNumId w:val="9"/>
  </w:num>
  <w:num w:numId="9" w16cid:durableId="1955012908">
    <w:abstractNumId w:val="6"/>
  </w:num>
  <w:num w:numId="10" w16cid:durableId="13314016">
    <w:abstractNumId w:val="3"/>
  </w:num>
  <w:num w:numId="11" w16cid:durableId="2133403446">
    <w:abstractNumId w:val="2"/>
  </w:num>
  <w:num w:numId="12" w16cid:durableId="1293251312">
    <w:abstractNumId w:val="12"/>
  </w:num>
  <w:num w:numId="13" w16cid:durableId="855386355">
    <w:abstractNumId w:val="13"/>
  </w:num>
  <w:num w:numId="14" w16cid:durableId="681932953">
    <w:abstractNumId w:val="1"/>
  </w:num>
  <w:num w:numId="15" w16cid:durableId="961958392">
    <w:abstractNumId w:val="14"/>
  </w:num>
  <w:num w:numId="16" w16cid:durableId="1876498717">
    <w:abstractNumId w:val="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Formatting/>
  <w:defaultTabStop w:val="720"/>
  <w:hyphenationZone w:val="283"/>
  <w:drawingGridHorizontalSpacing w:val="120"/>
  <w:displayHorizontalDrawingGridEvery w:val="2"/>
  <w:characterSpacingControl w:val="doNotCompress"/>
  <w:hdrShapeDefaults>
    <o:shapedefaults v:ext="edit" spidmax="4097">
      <o:colormru v:ext="edit" colors="#e1f5fb"/>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967D6"/>
    <w:rsid w:val="000015DD"/>
    <w:rsid w:val="0000247E"/>
    <w:rsid w:val="000036B4"/>
    <w:rsid w:val="0001091C"/>
    <w:rsid w:val="00010FEC"/>
    <w:rsid w:val="0001164F"/>
    <w:rsid w:val="00012A75"/>
    <w:rsid w:val="000136D8"/>
    <w:rsid w:val="0001550C"/>
    <w:rsid w:val="000155C4"/>
    <w:rsid w:val="0001599F"/>
    <w:rsid w:val="00016016"/>
    <w:rsid w:val="00020609"/>
    <w:rsid w:val="00020741"/>
    <w:rsid w:val="000216E7"/>
    <w:rsid w:val="00021B8F"/>
    <w:rsid w:val="000231FC"/>
    <w:rsid w:val="00024115"/>
    <w:rsid w:val="000245E4"/>
    <w:rsid w:val="000252A2"/>
    <w:rsid w:val="000252AA"/>
    <w:rsid w:val="000271C6"/>
    <w:rsid w:val="0003439D"/>
    <w:rsid w:val="0003586A"/>
    <w:rsid w:val="00036516"/>
    <w:rsid w:val="00040872"/>
    <w:rsid w:val="00042407"/>
    <w:rsid w:val="00044655"/>
    <w:rsid w:val="000459A6"/>
    <w:rsid w:val="000461B3"/>
    <w:rsid w:val="000508D6"/>
    <w:rsid w:val="000531B8"/>
    <w:rsid w:val="000536AA"/>
    <w:rsid w:val="00053C60"/>
    <w:rsid w:val="000547B3"/>
    <w:rsid w:val="000601EC"/>
    <w:rsid w:val="00062475"/>
    <w:rsid w:val="0006282D"/>
    <w:rsid w:val="00063A78"/>
    <w:rsid w:val="00063E2E"/>
    <w:rsid w:val="000643D7"/>
    <w:rsid w:val="000654DD"/>
    <w:rsid w:val="00065F5A"/>
    <w:rsid w:val="00066F6E"/>
    <w:rsid w:val="0007006C"/>
    <w:rsid w:val="00071D21"/>
    <w:rsid w:val="0007223A"/>
    <w:rsid w:val="000742FC"/>
    <w:rsid w:val="0007711F"/>
    <w:rsid w:val="0007761F"/>
    <w:rsid w:val="000806E5"/>
    <w:rsid w:val="0008258A"/>
    <w:rsid w:val="0008289A"/>
    <w:rsid w:val="00083313"/>
    <w:rsid w:val="000834BC"/>
    <w:rsid w:val="00083733"/>
    <w:rsid w:val="00084066"/>
    <w:rsid w:val="00084A34"/>
    <w:rsid w:val="0008625C"/>
    <w:rsid w:val="00091A69"/>
    <w:rsid w:val="00092AF0"/>
    <w:rsid w:val="00092B24"/>
    <w:rsid w:val="00092F02"/>
    <w:rsid w:val="00093A8F"/>
    <w:rsid w:val="00093F5D"/>
    <w:rsid w:val="00093F7A"/>
    <w:rsid w:val="0009604D"/>
    <w:rsid w:val="0009624A"/>
    <w:rsid w:val="00096C04"/>
    <w:rsid w:val="00097F3F"/>
    <w:rsid w:val="000A387E"/>
    <w:rsid w:val="000A3D5A"/>
    <w:rsid w:val="000A69DE"/>
    <w:rsid w:val="000A74BE"/>
    <w:rsid w:val="000A7CCD"/>
    <w:rsid w:val="000A7D2F"/>
    <w:rsid w:val="000B0E5C"/>
    <w:rsid w:val="000B15F6"/>
    <w:rsid w:val="000B4071"/>
    <w:rsid w:val="000B45FD"/>
    <w:rsid w:val="000B5622"/>
    <w:rsid w:val="000B6888"/>
    <w:rsid w:val="000C027C"/>
    <w:rsid w:val="000C12BF"/>
    <w:rsid w:val="000C322C"/>
    <w:rsid w:val="000C5686"/>
    <w:rsid w:val="000C57C4"/>
    <w:rsid w:val="000C5999"/>
    <w:rsid w:val="000C62F3"/>
    <w:rsid w:val="000C670A"/>
    <w:rsid w:val="000D363F"/>
    <w:rsid w:val="000D40F7"/>
    <w:rsid w:val="000D574F"/>
    <w:rsid w:val="000D7D2F"/>
    <w:rsid w:val="000D7D32"/>
    <w:rsid w:val="000E1E02"/>
    <w:rsid w:val="000E22FD"/>
    <w:rsid w:val="000E3774"/>
    <w:rsid w:val="000E5D1B"/>
    <w:rsid w:val="000E70D1"/>
    <w:rsid w:val="000F06B0"/>
    <w:rsid w:val="000F10BC"/>
    <w:rsid w:val="000F1D75"/>
    <w:rsid w:val="000F28BF"/>
    <w:rsid w:val="000F4288"/>
    <w:rsid w:val="000F5B8A"/>
    <w:rsid w:val="001000D1"/>
    <w:rsid w:val="001056D7"/>
    <w:rsid w:val="001070D3"/>
    <w:rsid w:val="0010779F"/>
    <w:rsid w:val="00112844"/>
    <w:rsid w:val="00113E6F"/>
    <w:rsid w:val="00115ECC"/>
    <w:rsid w:val="001167AA"/>
    <w:rsid w:val="00124547"/>
    <w:rsid w:val="00124B52"/>
    <w:rsid w:val="00125074"/>
    <w:rsid w:val="0012680F"/>
    <w:rsid w:val="00127071"/>
    <w:rsid w:val="001275F2"/>
    <w:rsid w:val="001279EF"/>
    <w:rsid w:val="00127B62"/>
    <w:rsid w:val="0013215E"/>
    <w:rsid w:val="00132A28"/>
    <w:rsid w:val="00133060"/>
    <w:rsid w:val="0013472D"/>
    <w:rsid w:val="00134F48"/>
    <w:rsid w:val="00135099"/>
    <w:rsid w:val="001355DF"/>
    <w:rsid w:val="00135BE7"/>
    <w:rsid w:val="00137712"/>
    <w:rsid w:val="0014029C"/>
    <w:rsid w:val="00140C89"/>
    <w:rsid w:val="001466E3"/>
    <w:rsid w:val="00151195"/>
    <w:rsid w:val="00153C34"/>
    <w:rsid w:val="001553F0"/>
    <w:rsid w:val="001572C7"/>
    <w:rsid w:val="00157578"/>
    <w:rsid w:val="00160A27"/>
    <w:rsid w:val="00163845"/>
    <w:rsid w:val="001646E4"/>
    <w:rsid w:val="001649B2"/>
    <w:rsid w:val="00165852"/>
    <w:rsid w:val="001733B0"/>
    <w:rsid w:val="00174317"/>
    <w:rsid w:val="0017697C"/>
    <w:rsid w:val="001776AC"/>
    <w:rsid w:val="0017790D"/>
    <w:rsid w:val="00177F36"/>
    <w:rsid w:val="00182C12"/>
    <w:rsid w:val="0018310B"/>
    <w:rsid w:val="001835E0"/>
    <w:rsid w:val="00184D03"/>
    <w:rsid w:val="00184FA9"/>
    <w:rsid w:val="00186123"/>
    <w:rsid w:val="00187CD0"/>
    <w:rsid w:val="00191E37"/>
    <w:rsid w:val="001928CB"/>
    <w:rsid w:val="001933C6"/>
    <w:rsid w:val="00194974"/>
    <w:rsid w:val="00194F8A"/>
    <w:rsid w:val="001973B5"/>
    <w:rsid w:val="00197513"/>
    <w:rsid w:val="001A08EF"/>
    <w:rsid w:val="001A1148"/>
    <w:rsid w:val="001A2480"/>
    <w:rsid w:val="001A2C08"/>
    <w:rsid w:val="001A35C6"/>
    <w:rsid w:val="001A55BA"/>
    <w:rsid w:val="001A73AF"/>
    <w:rsid w:val="001B0B11"/>
    <w:rsid w:val="001B3AA4"/>
    <w:rsid w:val="001B3CE0"/>
    <w:rsid w:val="001B43FE"/>
    <w:rsid w:val="001B4BD4"/>
    <w:rsid w:val="001B5C59"/>
    <w:rsid w:val="001B65D0"/>
    <w:rsid w:val="001B6DFD"/>
    <w:rsid w:val="001B78EE"/>
    <w:rsid w:val="001C1CE0"/>
    <w:rsid w:val="001C1E52"/>
    <w:rsid w:val="001C1F4A"/>
    <w:rsid w:val="001C3DDB"/>
    <w:rsid w:val="001C41C4"/>
    <w:rsid w:val="001C5A8B"/>
    <w:rsid w:val="001D050D"/>
    <w:rsid w:val="001D0ECF"/>
    <w:rsid w:val="001D1AB7"/>
    <w:rsid w:val="001D2719"/>
    <w:rsid w:val="001D5889"/>
    <w:rsid w:val="001E00A0"/>
    <w:rsid w:val="001E01BA"/>
    <w:rsid w:val="001E188A"/>
    <w:rsid w:val="001E1C80"/>
    <w:rsid w:val="001E2F93"/>
    <w:rsid w:val="001E30A7"/>
    <w:rsid w:val="001E4226"/>
    <w:rsid w:val="001E5B5B"/>
    <w:rsid w:val="001E705D"/>
    <w:rsid w:val="001F100E"/>
    <w:rsid w:val="001F4243"/>
    <w:rsid w:val="001F4E2C"/>
    <w:rsid w:val="001F53A9"/>
    <w:rsid w:val="001F7411"/>
    <w:rsid w:val="00202227"/>
    <w:rsid w:val="00203E1E"/>
    <w:rsid w:val="00205CA5"/>
    <w:rsid w:val="002074A0"/>
    <w:rsid w:val="00212149"/>
    <w:rsid w:val="00212887"/>
    <w:rsid w:val="002157B6"/>
    <w:rsid w:val="002208C6"/>
    <w:rsid w:val="002212EF"/>
    <w:rsid w:val="002231E6"/>
    <w:rsid w:val="00225C26"/>
    <w:rsid w:val="0022698C"/>
    <w:rsid w:val="00226A6C"/>
    <w:rsid w:val="00226F56"/>
    <w:rsid w:val="00227785"/>
    <w:rsid w:val="002307AD"/>
    <w:rsid w:val="00232764"/>
    <w:rsid w:val="0023508D"/>
    <w:rsid w:val="0023648C"/>
    <w:rsid w:val="00236D9B"/>
    <w:rsid w:val="002377AA"/>
    <w:rsid w:val="002406D7"/>
    <w:rsid w:val="0024093E"/>
    <w:rsid w:val="00240FC7"/>
    <w:rsid w:val="002424FD"/>
    <w:rsid w:val="00242F2F"/>
    <w:rsid w:val="00244692"/>
    <w:rsid w:val="002460B8"/>
    <w:rsid w:val="00252EF3"/>
    <w:rsid w:val="0025330C"/>
    <w:rsid w:val="00253EC2"/>
    <w:rsid w:val="0025449B"/>
    <w:rsid w:val="00255563"/>
    <w:rsid w:val="00256D43"/>
    <w:rsid w:val="002609D4"/>
    <w:rsid w:val="00261595"/>
    <w:rsid w:val="002632D1"/>
    <w:rsid w:val="002637D9"/>
    <w:rsid w:val="0026380C"/>
    <w:rsid w:val="0026472E"/>
    <w:rsid w:val="00265618"/>
    <w:rsid w:val="00265E05"/>
    <w:rsid w:val="002663BD"/>
    <w:rsid w:val="00267D6A"/>
    <w:rsid w:val="00270D9E"/>
    <w:rsid w:val="00272791"/>
    <w:rsid w:val="00272A70"/>
    <w:rsid w:val="002733BB"/>
    <w:rsid w:val="00273B3C"/>
    <w:rsid w:val="00273BE2"/>
    <w:rsid w:val="00273EC3"/>
    <w:rsid w:val="002744D5"/>
    <w:rsid w:val="002750EF"/>
    <w:rsid w:val="00275CE8"/>
    <w:rsid w:val="00277508"/>
    <w:rsid w:val="0028182B"/>
    <w:rsid w:val="00282007"/>
    <w:rsid w:val="0028209D"/>
    <w:rsid w:val="002835A0"/>
    <w:rsid w:val="00284077"/>
    <w:rsid w:val="0028508B"/>
    <w:rsid w:val="0028549F"/>
    <w:rsid w:val="00286876"/>
    <w:rsid w:val="0029000A"/>
    <w:rsid w:val="002900D6"/>
    <w:rsid w:val="0029316C"/>
    <w:rsid w:val="0029352A"/>
    <w:rsid w:val="002936D1"/>
    <w:rsid w:val="0029554F"/>
    <w:rsid w:val="002958D3"/>
    <w:rsid w:val="002958E1"/>
    <w:rsid w:val="00297475"/>
    <w:rsid w:val="002976AF"/>
    <w:rsid w:val="002A230B"/>
    <w:rsid w:val="002A25E5"/>
    <w:rsid w:val="002A5531"/>
    <w:rsid w:val="002A573F"/>
    <w:rsid w:val="002A57FD"/>
    <w:rsid w:val="002A5B88"/>
    <w:rsid w:val="002A5DB9"/>
    <w:rsid w:val="002A6868"/>
    <w:rsid w:val="002A70F5"/>
    <w:rsid w:val="002B079F"/>
    <w:rsid w:val="002B2A15"/>
    <w:rsid w:val="002B2ED3"/>
    <w:rsid w:val="002B3FC5"/>
    <w:rsid w:val="002B477B"/>
    <w:rsid w:val="002B5DC1"/>
    <w:rsid w:val="002B6F17"/>
    <w:rsid w:val="002D0988"/>
    <w:rsid w:val="002D1CAD"/>
    <w:rsid w:val="002D1F52"/>
    <w:rsid w:val="002D4630"/>
    <w:rsid w:val="002D599A"/>
    <w:rsid w:val="002D5E37"/>
    <w:rsid w:val="002D5FFC"/>
    <w:rsid w:val="002D6796"/>
    <w:rsid w:val="002E1A9F"/>
    <w:rsid w:val="002E1CE3"/>
    <w:rsid w:val="002E348F"/>
    <w:rsid w:val="002E3CEC"/>
    <w:rsid w:val="002E528C"/>
    <w:rsid w:val="002E59F7"/>
    <w:rsid w:val="002F0DB1"/>
    <w:rsid w:val="002F2E5F"/>
    <w:rsid w:val="002F4521"/>
    <w:rsid w:val="002F55B6"/>
    <w:rsid w:val="002F5FDD"/>
    <w:rsid w:val="002F7CF0"/>
    <w:rsid w:val="002F7F72"/>
    <w:rsid w:val="003010E8"/>
    <w:rsid w:val="00301198"/>
    <w:rsid w:val="0030178A"/>
    <w:rsid w:val="0030258A"/>
    <w:rsid w:val="00302DA4"/>
    <w:rsid w:val="0030405D"/>
    <w:rsid w:val="0030507E"/>
    <w:rsid w:val="00306027"/>
    <w:rsid w:val="003063A9"/>
    <w:rsid w:val="003066B3"/>
    <w:rsid w:val="00310067"/>
    <w:rsid w:val="003124C2"/>
    <w:rsid w:val="003130B7"/>
    <w:rsid w:val="003139C0"/>
    <w:rsid w:val="00314977"/>
    <w:rsid w:val="00314A2B"/>
    <w:rsid w:val="00317E9D"/>
    <w:rsid w:val="003216A2"/>
    <w:rsid w:val="00322A40"/>
    <w:rsid w:val="00322DDA"/>
    <w:rsid w:val="003235AD"/>
    <w:rsid w:val="00325D47"/>
    <w:rsid w:val="003305C8"/>
    <w:rsid w:val="00331C81"/>
    <w:rsid w:val="003320B2"/>
    <w:rsid w:val="003331A7"/>
    <w:rsid w:val="00333C85"/>
    <w:rsid w:val="00333DA7"/>
    <w:rsid w:val="00334569"/>
    <w:rsid w:val="0033490E"/>
    <w:rsid w:val="00336581"/>
    <w:rsid w:val="00336EED"/>
    <w:rsid w:val="003400EE"/>
    <w:rsid w:val="003407A0"/>
    <w:rsid w:val="00340845"/>
    <w:rsid w:val="00340DE2"/>
    <w:rsid w:val="00341769"/>
    <w:rsid w:val="00342A03"/>
    <w:rsid w:val="00342C86"/>
    <w:rsid w:val="00342D4E"/>
    <w:rsid w:val="00344020"/>
    <w:rsid w:val="003440B2"/>
    <w:rsid w:val="003465AA"/>
    <w:rsid w:val="003469C8"/>
    <w:rsid w:val="0034706C"/>
    <w:rsid w:val="00347559"/>
    <w:rsid w:val="00347629"/>
    <w:rsid w:val="00347C00"/>
    <w:rsid w:val="003503AF"/>
    <w:rsid w:val="00351A5C"/>
    <w:rsid w:val="003528E3"/>
    <w:rsid w:val="00360036"/>
    <w:rsid w:val="00361CF8"/>
    <w:rsid w:val="0036390F"/>
    <w:rsid w:val="00364337"/>
    <w:rsid w:val="0036572A"/>
    <w:rsid w:val="00366BE4"/>
    <w:rsid w:val="00367695"/>
    <w:rsid w:val="003679F6"/>
    <w:rsid w:val="003716AB"/>
    <w:rsid w:val="00372E75"/>
    <w:rsid w:val="00373A5C"/>
    <w:rsid w:val="00373A6E"/>
    <w:rsid w:val="00373CA3"/>
    <w:rsid w:val="0037404F"/>
    <w:rsid w:val="00374B05"/>
    <w:rsid w:val="003754CE"/>
    <w:rsid w:val="00375ACD"/>
    <w:rsid w:val="003770EC"/>
    <w:rsid w:val="0038136A"/>
    <w:rsid w:val="00381E44"/>
    <w:rsid w:val="00383315"/>
    <w:rsid w:val="0038374E"/>
    <w:rsid w:val="00383AA3"/>
    <w:rsid w:val="00385C26"/>
    <w:rsid w:val="00387722"/>
    <w:rsid w:val="00390464"/>
    <w:rsid w:val="00390DAA"/>
    <w:rsid w:val="003913B5"/>
    <w:rsid w:val="00393B0E"/>
    <w:rsid w:val="003943C1"/>
    <w:rsid w:val="00394E21"/>
    <w:rsid w:val="0039517B"/>
    <w:rsid w:val="00396FB1"/>
    <w:rsid w:val="00396FF8"/>
    <w:rsid w:val="0039780C"/>
    <w:rsid w:val="003A10D3"/>
    <w:rsid w:val="003A2775"/>
    <w:rsid w:val="003A4E86"/>
    <w:rsid w:val="003A53BF"/>
    <w:rsid w:val="003B10A6"/>
    <w:rsid w:val="003B5A77"/>
    <w:rsid w:val="003C03AB"/>
    <w:rsid w:val="003C0C43"/>
    <w:rsid w:val="003C3ED4"/>
    <w:rsid w:val="003C6329"/>
    <w:rsid w:val="003D0820"/>
    <w:rsid w:val="003D1A0B"/>
    <w:rsid w:val="003D21F5"/>
    <w:rsid w:val="003D5851"/>
    <w:rsid w:val="003D6EF6"/>
    <w:rsid w:val="003D7ADE"/>
    <w:rsid w:val="003D7FFA"/>
    <w:rsid w:val="003E130B"/>
    <w:rsid w:val="003E221C"/>
    <w:rsid w:val="003E3D51"/>
    <w:rsid w:val="003E5A21"/>
    <w:rsid w:val="003E72AE"/>
    <w:rsid w:val="003E7820"/>
    <w:rsid w:val="003F31FC"/>
    <w:rsid w:val="003F6D66"/>
    <w:rsid w:val="003F78A9"/>
    <w:rsid w:val="00401BDF"/>
    <w:rsid w:val="004021A7"/>
    <w:rsid w:val="004056F8"/>
    <w:rsid w:val="004062A1"/>
    <w:rsid w:val="00406C0A"/>
    <w:rsid w:val="004073D4"/>
    <w:rsid w:val="00410B39"/>
    <w:rsid w:val="00411626"/>
    <w:rsid w:val="004122CF"/>
    <w:rsid w:val="00412A5C"/>
    <w:rsid w:val="004169B0"/>
    <w:rsid w:val="0041767B"/>
    <w:rsid w:val="004204CB"/>
    <w:rsid w:val="004215B3"/>
    <w:rsid w:val="00426994"/>
    <w:rsid w:val="00427F27"/>
    <w:rsid w:val="00430A16"/>
    <w:rsid w:val="0043149B"/>
    <w:rsid w:val="0043160E"/>
    <w:rsid w:val="00436AB7"/>
    <w:rsid w:val="004402EF"/>
    <w:rsid w:val="00443289"/>
    <w:rsid w:val="004437FE"/>
    <w:rsid w:val="00443EDB"/>
    <w:rsid w:val="004452A2"/>
    <w:rsid w:val="00446BE0"/>
    <w:rsid w:val="00447134"/>
    <w:rsid w:val="004504DD"/>
    <w:rsid w:val="004511AD"/>
    <w:rsid w:val="00451BDC"/>
    <w:rsid w:val="004523D7"/>
    <w:rsid w:val="004524F2"/>
    <w:rsid w:val="004533C9"/>
    <w:rsid w:val="004614DE"/>
    <w:rsid w:val="00462BFD"/>
    <w:rsid w:val="00463ADE"/>
    <w:rsid w:val="004646B4"/>
    <w:rsid w:val="00464A1D"/>
    <w:rsid w:val="00465E5A"/>
    <w:rsid w:val="00470B6D"/>
    <w:rsid w:val="00471E89"/>
    <w:rsid w:val="00472A60"/>
    <w:rsid w:val="0047660A"/>
    <w:rsid w:val="00476C89"/>
    <w:rsid w:val="00480E1B"/>
    <w:rsid w:val="00481393"/>
    <w:rsid w:val="004818D2"/>
    <w:rsid w:val="0048603F"/>
    <w:rsid w:val="00487A94"/>
    <w:rsid w:val="00490215"/>
    <w:rsid w:val="00490E2F"/>
    <w:rsid w:val="00492417"/>
    <w:rsid w:val="004952DC"/>
    <w:rsid w:val="00495AE7"/>
    <w:rsid w:val="00497D8A"/>
    <w:rsid w:val="004A036D"/>
    <w:rsid w:val="004A03EB"/>
    <w:rsid w:val="004A0BFA"/>
    <w:rsid w:val="004A4410"/>
    <w:rsid w:val="004A4F4C"/>
    <w:rsid w:val="004A5554"/>
    <w:rsid w:val="004A6B63"/>
    <w:rsid w:val="004A6EE1"/>
    <w:rsid w:val="004A7104"/>
    <w:rsid w:val="004A72EB"/>
    <w:rsid w:val="004A7350"/>
    <w:rsid w:val="004B0944"/>
    <w:rsid w:val="004B0AFE"/>
    <w:rsid w:val="004B1462"/>
    <w:rsid w:val="004B1663"/>
    <w:rsid w:val="004B298E"/>
    <w:rsid w:val="004B3EAB"/>
    <w:rsid w:val="004B4D92"/>
    <w:rsid w:val="004B53D9"/>
    <w:rsid w:val="004B6376"/>
    <w:rsid w:val="004B7759"/>
    <w:rsid w:val="004C00E7"/>
    <w:rsid w:val="004C1EA8"/>
    <w:rsid w:val="004C4426"/>
    <w:rsid w:val="004C5413"/>
    <w:rsid w:val="004C6110"/>
    <w:rsid w:val="004C7EE6"/>
    <w:rsid w:val="004D1772"/>
    <w:rsid w:val="004D1D42"/>
    <w:rsid w:val="004D2F4B"/>
    <w:rsid w:val="004D2F91"/>
    <w:rsid w:val="004D51A6"/>
    <w:rsid w:val="004D53DC"/>
    <w:rsid w:val="004D688E"/>
    <w:rsid w:val="004D79EE"/>
    <w:rsid w:val="004E0E45"/>
    <w:rsid w:val="004E10F8"/>
    <w:rsid w:val="004E1229"/>
    <w:rsid w:val="004E154F"/>
    <w:rsid w:val="004E24AE"/>
    <w:rsid w:val="004E2659"/>
    <w:rsid w:val="004E2FF8"/>
    <w:rsid w:val="004E3189"/>
    <w:rsid w:val="004E34B9"/>
    <w:rsid w:val="004E42A3"/>
    <w:rsid w:val="004E47A2"/>
    <w:rsid w:val="004E5C77"/>
    <w:rsid w:val="004E5E45"/>
    <w:rsid w:val="004E5F59"/>
    <w:rsid w:val="004E6391"/>
    <w:rsid w:val="004E6429"/>
    <w:rsid w:val="004E64C4"/>
    <w:rsid w:val="004E6581"/>
    <w:rsid w:val="004E76F1"/>
    <w:rsid w:val="004E79C1"/>
    <w:rsid w:val="004E7E88"/>
    <w:rsid w:val="004F17E9"/>
    <w:rsid w:val="004F1D46"/>
    <w:rsid w:val="004F3C2E"/>
    <w:rsid w:val="004F4670"/>
    <w:rsid w:val="004F4F7C"/>
    <w:rsid w:val="004F58A2"/>
    <w:rsid w:val="004F5CE4"/>
    <w:rsid w:val="005000AE"/>
    <w:rsid w:val="00500201"/>
    <w:rsid w:val="00500533"/>
    <w:rsid w:val="00501D7C"/>
    <w:rsid w:val="00504021"/>
    <w:rsid w:val="005068E3"/>
    <w:rsid w:val="00506D7A"/>
    <w:rsid w:val="00507DF9"/>
    <w:rsid w:val="0051165B"/>
    <w:rsid w:val="00511E07"/>
    <w:rsid w:val="00515198"/>
    <w:rsid w:val="0051658F"/>
    <w:rsid w:val="00516790"/>
    <w:rsid w:val="00517DA8"/>
    <w:rsid w:val="00520B70"/>
    <w:rsid w:val="00521ADC"/>
    <w:rsid w:val="00521E24"/>
    <w:rsid w:val="0052378B"/>
    <w:rsid w:val="00523EF6"/>
    <w:rsid w:val="00531404"/>
    <w:rsid w:val="00531E0B"/>
    <w:rsid w:val="00531F56"/>
    <w:rsid w:val="0053265F"/>
    <w:rsid w:val="00533BB9"/>
    <w:rsid w:val="00534D02"/>
    <w:rsid w:val="005374B3"/>
    <w:rsid w:val="00537B7D"/>
    <w:rsid w:val="00537B86"/>
    <w:rsid w:val="005414A3"/>
    <w:rsid w:val="0054244D"/>
    <w:rsid w:val="00542C7C"/>
    <w:rsid w:val="005461A4"/>
    <w:rsid w:val="005469BE"/>
    <w:rsid w:val="0054700D"/>
    <w:rsid w:val="00550B15"/>
    <w:rsid w:val="00550FF1"/>
    <w:rsid w:val="00554AF7"/>
    <w:rsid w:val="00556A92"/>
    <w:rsid w:val="00557174"/>
    <w:rsid w:val="005600CC"/>
    <w:rsid w:val="00561F25"/>
    <w:rsid w:val="00562697"/>
    <w:rsid w:val="0056508A"/>
    <w:rsid w:val="0056713C"/>
    <w:rsid w:val="00570541"/>
    <w:rsid w:val="00570822"/>
    <w:rsid w:val="005757DB"/>
    <w:rsid w:val="00576125"/>
    <w:rsid w:val="005826F1"/>
    <w:rsid w:val="0058310E"/>
    <w:rsid w:val="00583D54"/>
    <w:rsid w:val="0058474F"/>
    <w:rsid w:val="0058477B"/>
    <w:rsid w:val="005851CA"/>
    <w:rsid w:val="00585325"/>
    <w:rsid w:val="005878F3"/>
    <w:rsid w:val="00587DB5"/>
    <w:rsid w:val="0059114B"/>
    <w:rsid w:val="00591D5B"/>
    <w:rsid w:val="00594380"/>
    <w:rsid w:val="00594491"/>
    <w:rsid w:val="00594CBB"/>
    <w:rsid w:val="00596117"/>
    <w:rsid w:val="005967D6"/>
    <w:rsid w:val="00596BA4"/>
    <w:rsid w:val="00597DEB"/>
    <w:rsid w:val="005A1C2A"/>
    <w:rsid w:val="005A2F46"/>
    <w:rsid w:val="005A554A"/>
    <w:rsid w:val="005A64E0"/>
    <w:rsid w:val="005B0427"/>
    <w:rsid w:val="005B1544"/>
    <w:rsid w:val="005B27B8"/>
    <w:rsid w:val="005B570B"/>
    <w:rsid w:val="005B7B43"/>
    <w:rsid w:val="005B7B6B"/>
    <w:rsid w:val="005C1934"/>
    <w:rsid w:val="005C5FB3"/>
    <w:rsid w:val="005C6BAF"/>
    <w:rsid w:val="005C71E9"/>
    <w:rsid w:val="005C7455"/>
    <w:rsid w:val="005D2B88"/>
    <w:rsid w:val="005D4511"/>
    <w:rsid w:val="005D5025"/>
    <w:rsid w:val="005D5A25"/>
    <w:rsid w:val="005D5B14"/>
    <w:rsid w:val="005D6D69"/>
    <w:rsid w:val="005E04FE"/>
    <w:rsid w:val="005E0715"/>
    <w:rsid w:val="005E0C15"/>
    <w:rsid w:val="005E29EE"/>
    <w:rsid w:val="005E30AB"/>
    <w:rsid w:val="005E4577"/>
    <w:rsid w:val="005E609F"/>
    <w:rsid w:val="005E76AF"/>
    <w:rsid w:val="005E7B6D"/>
    <w:rsid w:val="005F076F"/>
    <w:rsid w:val="005F4810"/>
    <w:rsid w:val="0060295F"/>
    <w:rsid w:val="00602ACD"/>
    <w:rsid w:val="0060314C"/>
    <w:rsid w:val="0060358C"/>
    <w:rsid w:val="0060383C"/>
    <w:rsid w:val="00605362"/>
    <w:rsid w:val="006060BD"/>
    <w:rsid w:val="00606110"/>
    <w:rsid w:val="006072AD"/>
    <w:rsid w:val="00610CE2"/>
    <w:rsid w:val="00611662"/>
    <w:rsid w:val="00612CF5"/>
    <w:rsid w:val="006130E4"/>
    <w:rsid w:val="00613256"/>
    <w:rsid w:val="00613928"/>
    <w:rsid w:val="006145FB"/>
    <w:rsid w:val="006155F8"/>
    <w:rsid w:val="00616566"/>
    <w:rsid w:val="00616B06"/>
    <w:rsid w:val="00616BAD"/>
    <w:rsid w:val="006174D3"/>
    <w:rsid w:val="00617F2C"/>
    <w:rsid w:val="00621BAC"/>
    <w:rsid w:val="0062208E"/>
    <w:rsid w:val="006234BF"/>
    <w:rsid w:val="006238A1"/>
    <w:rsid w:val="00624BF0"/>
    <w:rsid w:val="006255C4"/>
    <w:rsid w:val="006258B8"/>
    <w:rsid w:val="00626B78"/>
    <w:rsid w:val="00627716"/>
    <w:rsid w:val="006301ED"/>
    <w:rsid w:val="00630A4A"/>
    <w:rsid w:val="00631EFE"/>
    <w:rsid w:val="006323C5"/>
    <w:rsid w:val="0063302A"/>
    <w:rsid w:val="00633B1A"/>
    <w:rsid w:val="0063496C"/>
    <w:rsid w:val="006367B2"/>
    <w:rsid w:val="00636E7A"/>
    <w:rsid w:val="00640F5B"/>
    <w:rsid w:val="00641BF0"/>
    <w:rsid w:val="00643ECA"/>
    <w:rsid w:val="00644A2C"/>
    <w:rsid w:val="0064695A"/>
    <w:rsid w:val="00646D69"/>
    <w:rsid w:val="006519B6"/>
    <w:rsid w:val="00651AC4"/>
    <w:rsid w:val="00651E38"/>
    <w:rsid w:val="00651E68"/>
    <w:rsid w:val="0065347D"/>
    <w:rsid w:val="006536FC"/>
    <w:rsid w:val="00654C7A"/>
    <w:rsid w:val="00654EB2"/>
    <w:rsid w:val="00655A32"/>
    <w:rsid w:val="006607E2"/>
    <w:rsid w:val="00660A54"/>
    <w:rsid w:val="00660DC1"/>
    <w:rsid w:val="00661268"/>
    <w:rsid w:val="006613BE"/>
    <w:rsid w:val="0066141B"/>
    <w:rsid w:val="0066174A"/>
    <w:rsid w:val="00662D48"/>
    <w:rsid w:val="00663BA2"/>
    <w:rsid w:val="006661D2"/>
    <w:rsid w:val="00667787"/>
    <w:rsid w:val="0066792B"/>
    <w:rsid w:val="0067044C"/>
    <w:rsid w:val="0067128F"/>
    <w:rsid w:val="006714CC"/>
    <w:rsid w:val="006723A7"/>
    <w:rsid w:val="006724A1"/>
    <w:rsid w:val="00674C4E"/>
    <w:rsid w:val="00675248"/>
    <w:rsid w:val="00677323"/>
    <w:rsid w:val="00677A94"/>
    <w:rsid w:val="006806E2"/>
    <w:rsid w:val="00681AC9"/>
    <w:rsid w:val="00681D15"/>
    <w:rsid w:val="00682360"/>
    <w:rsid w:val="00682A62"/>
    <w:rsid w:val="00683574"/>
    <w:rsid w:val="006835CC"/>
    <w:rsid w:val="00683933"/>
    <w:rsid w:val="00684182"/>
    <w:rsid w:val="00684FBB"/>
    <w:rsid w:val="00686065"/>
    <w:rsid w:val="006862CD"/>
    <w:rsid w:val="006868A1"/>
    <w:rsid w:val="006904DE"/>
    <w:rsid w:val="00690D75"/>
    <w:rsid w:val="00692B88"/>
    <w:rsid w:val="00693361"/>
    <w:rsid w:val="00694121"/>
    <w:rsid w:val="00694B8B"/>
    <w:rsid w:val="0069616A"/>
    <w:rsid w:val="00697036"/>
    <w:rsid w:val="00697B6B"/>
    <w:rsid w:val="00697EE1"/>
    <w:rsid w:val="006A0368"/>
    <w:rsid w:val="006A059E"/>
    <w:rsid w:val="006A0900"/>
    <w:rsid w:val="006A1165"/>
    <w:rsid w:val="006A1488"/>
    <w:rsid w:val="006A29BC"/>
    <w:rsid w:val="006A2AAF"/>
    <w:rsid w:val="006A2BA3"/>
    <w:rsid w:val="006A4F3B"/>
    <w:rsid w:val="006A5611"/>
    <w:rsid w:val="006A5D49"/>
    <w:rsid w:val="006A63AA"/>
    <w:rsid w:val="006B086C"/>
    <w:rsid w:val="006B1867"/>
    <w:rsid w:val="006B21CE"/>
    <w:rsid w:val="006B24BA"/>
    <w:rsid w:val="006B3710"/>
    <w:rsid w:val="006B3F7C"/>
    <w:rsid w:val="006B4AD5"/>
    <w:rsid w:val="006B557F"/>
    <w:rsid w:val="006B5683"/>
    <w:rsid w:val="006B70D0"/>
    <w:rsid w:val="006B7C36"/>
    <w:rsid w:val="006C07EC"/>
    <w:rsid w:val="006C12B2"/>
    <w:rsid w:val="006C2A4D"/>
    <w:rsid w:val="006C3BF8"/>
    <w:rsid w:val="006C54CB"/>
    <w:rsid w:val="006C5BDC"/>
    <w:rsid w:val="006C7433"/>
    <w:rsid w:val="006C77A3"/>
    <w:rsid w:val="006C78DF"/>
    <w:rsid w:val="006D1ED2"/>
    <w:rsid w:val="006D22FC"/>
    <w:rsid w:val="006D2F2F"/>
    <w:rsid w:val="006D316C"/>
    <w:rsid w:val="006D3374"/>
    <w:rsid w:val="006D37BC"/>
    <w:rsid w:val="006D3D04"/>
    <w:rsid w:val="006D4E98"/>
    <w:rsid w:val="006D78E9"/>
    <w:rsid w:val="006E03B4"/>
    <w:rsid w:val="006E0DB3"/>
    <w:rsid w:val="006E3916"/>
    <w:rsid w:val="006E4C35"/>
    <w:rsid w:val="006E5084"/>
    <w:rsid w:val="006E57F0"/>
    <w:rsid w:val="006E620D"/>
    <w:rsid w:val="006E6C43"/>
    <w:rsid w:val="006F1FDC"/>
    <w:rsid w:val="006F22A1"/>
    <w:rsid w:val="006F313B"/>
    <w:rsid w:val="006F331A"/>
    <w:rsid w:val="006F3BB6"/>
    <w:rsid w:val="006F5FD9"/>
    <w:rsid w:val="006F678E"/>
    <w:rsid w:val="00700127"/>
    <w:rsid w:val="00700164"/>
    <w:rsid w:val="0070072F"/>
    <w:rsid w:val="00701D28"/>
    <w:rsid w:val="00702B82"/>
    <w:rsid w:val="00704344"/>
    <w:rsid w:val="00710010"/>
    <w:rsid w:val="00710351"/>
    <w:rsid w:val="00710402"/>
    <w:rsid w:val="0071223C"/>
    <w:rsid w:val="00712710"/>
    <w:rsid w:val="007137A5"/>
    <w:rsid w:val="007159F7"/>
    <w:rsid w:val="00716A4C"/>
    <w:rsid w:val="00716E2C"/>
    <w:rsid w:val="00717D32"/>
    <w:rsid w:val="00717DF4"/>
    <w:rsid w:val="00720CE1"/>
    <w:rsid w:val="0072375E"/>
    <w:rsid w:val="00723944"/>
    <w:rsid w:val="00725381"/>
    <w:rsid w:val="00730587"/>
    <w:rsid w:val="00732EF0"/>
    <w:rsid w:val="00735C5C"/>
    <w:rsid w:val="00735E20"/>
    <w:rsid w:val="007368F8"/>
    <w:rsid w:val="0073696A"/>
    <w:rsid w:val="0073775C"/>
    <w:rsid w:val="00737922"/>
    <w:rsid w:val="00737EBD"/>
    <w:rsid w:val="0074049A"/>
    <w:rsid w:val="00741007"/>
    <w:rsid w:val="0074192E"/>
    <w:rsid w:val="007428AC"/>
    <w:rsid w:val="007444BA"/>
    <w:rsid w:val="007463F5"/>
    <w:rsid w:val="00746A77"/>
    <w:rsid w:val="00747299"/>
    <w:rsid w:val="00747CB0"/>
    <w:rsid w:val="00750405"/>
    <w:rsid w:val="00751195"/>
    <w:rsid w:val="007513FE"/>
    <w:rsid w:val="00752C1D"/>
    <w:rsid w:val="00753480"/>
    <w:rsid w:val="007538F2"/>
    <w:rsid w:val="00757DDB"/>
    <w:rsid w:val="00760147"/>
    <w:rsid w:val="00760D64"/>
    <w:rsid w:val="00762862"/>
    <w:rsid w:val="0076330A"/>
    <w:rsid w:val="0076469E"/>
    <w:rsid w:val="00764FC2"/>
    <w:rsid w:val="007660FF"/>
    <w:rsid w:val="007661AA"/>
    <w:rsid w:val="00766BDE"/>
    <w:rsid w:val="00767EE5"/>
    <w:rsid w:val="00770C26"/>
    <w:rsid w:val="00771B0F"/>
    <w:rsid w:val="00771E44"/>
    <w:rsid w:val="007720A1"/>
    <w:rsid w:val="00772A17"/>
    <w:rsid w:val="00774573"/>
    <w:rsid w:val="00774768"/>
    <w:rsid w:val="00774D69"/>
    <w:rsid w:val="00776999"/>
    <w:rsid w:val="007769B3"/>
    <w:rsid w:val="007809CC"/>
    <w:rsid w:val="007811C4"/>
    <w:rsid w:val="00781EA1"/>
    <w:rsid w:val="0078235E"/>
    <w:rsid w:val="00783CA0"/>
    <w:rsid w:val="00783E7B"/>
    <w:rsid w:val="007873A4"/>
    <w:rsid w:val="00787428"/>
    <w:rsid w:val="00787D5A"/>
    <w:rsid w:val="00791C0D"/>
    <w:rsid w:val="00791D8B"/>
    <w:rsid w:val="007924F5"/>
    <w:rsid w:val="0079346F"/>
    <w:rsid w:val="007935FE"/>
    <w:rsid w:val="00794D1C"/>
    <w:rsid w:val="00795204"/>
    <w:rsid w:val="00795755"/>
    <w:rsid w:val="00796F6A"/>
    <w:rsid w:val="007979E4"/>
    <w:rsid w:val="007A0B1A"/>
    <w:rsid w:val="007A0E61"/>
    <w:rsid w:val="007A118F"/>
    <w:rsid w:val="007A28BF"/>
    <w:rsid w:val="007A28E7"/>
    <w:rsid w:val="007A3C9D"/>
    <w:rsid w:val="007A477F"/>
    <w:rsid w:val="007A4F93"/>
    <w:rsid w:val="007A51D2"/>
    <w:rsid w:val="007A61FB"/>
    <w:rsid w:val="007A7A66"/>
    <w:rsid w:val="007A7A8F"/>
    <w:rsid w:val="007B016F"/>
    <w:rsid w:val="007B06C2"/>
    <w:rsid w:val="007B4301"/>
    <w:rsid w:val="007B4655"/>
    <w:rsid w:val="007B5355"/>
    <w:rsid w:val="007B5389"/>
    <w:rsid w:val="007B7651"/>
    <w:rsid w:val="007C0126"/>
    <w:rsid w:val="007C0CF1"/>
    <w:rsid w:val="007C14D4"/>
    <w:rsid w:val="007C40D0"/>
    <w:rsid w:val="007C484B"/>
    <w:rsid w:val="007C4A59"/>
    <w:rsid w:val="007C4B44"/>
    <w:rsid w:val="007C4D68"/>
    <w:rsid w:val="007C588D"/>
    <w:rsid w:val="007C5B1D"/>
    <w:rsid w:val="007C73C9"/>
    <w:rsid w:val="007D0FC9"/>
    <w:rsid w:val="007D3FBA"/>
    <w:rsid w:val="007E0FEA"/>
    <w:rsid w:val="007E25BC"/>
    <w:rsid w:val="007E5349"/>
    <w:rsid w:val="007E603E"/>
    <w:rsid w:val="007E64A8"/>
    <w:rsid w:val="007E6C77"/>
    <w:rsid w:val="007E7E0D"/>
    <w:rsid w:val="007F1558"/>
    <w:rsid w:val="007F2EA6"/>
    <w:rsid w:val="007F33B5"/>
    <w:rsid w:val="007F3E42"/>
    <w:rsid w:val="007F4F7B"/>
    <w:rsid w:val="007F5BAA"/>
    <w:rsid w:val="007F6F6B"/>
    <w:rsid w:val="007F75B3"/>
    <w:rsid w:val="007F7706"/>
    <w:rsid w:val="007F79DD"/>
    <w:rsid w:val="00801705"/>
    <w:rsid w:val="008019E4"/>
    <w:rsid w:val="00801A5A"/>
    <w:rsid w:val="0080294E"/>
    <w:rsid w:val="008035DB"/>
    <w:rsid w:val="008036FB"/>
    <w:rsid w:val="00803F31"/>
    <w:rsid w:val="00804677"/>
    <w:rsid w:val="0080527D"/>
    <w:rsid w:val="0080528F"/>
    <w:rsid w:val="0080611D"/>
    <w:rsid w:val="00812A40"/>
    <w:rsid w:val="008164AF"/>
    <w:rsid w:val="0082153D"/>
    <w:rsid w:val="008231D1"/>
    <w:rsid w:val="008238D3"/>
    <w:rsid w:val="0082474B"/>
    <w:rsid w:val="008251BF"/>
    <w:rsid w:val="00825ECB"/>
    <w:rsid w:val="00826F25"/>
    <w:rsid w:val="008304D9"/>
    <w:rsid w:val="008318FA"/>
    <w:rsid w:val="0083194C"/>
    <w:rsid w:val="00832F6D"/>
    <w:rsid w:val="008338B8"/>
    <w:rsid w:val="00834110"/>
    <w:rsid w:val="008356E3"/>
    <w:rsid w:val="008362A5"/>
    <w:rsid w:val="00837733"/>
    <w:rsid w:val="00841E96"/>
    <w:rsid w:val="00843806"/>
    <w:rsid w:val="00845AB4"/>
    <w:rsid w:val="00845F3A"/>
    <w:rsid w:val="008523A9"/>
    <w:rsid w:val="00853833"/>
    <w:rsid w:val="00853E87"/>
    <w:rsid w:val="00854344"/>
    <w:rsid w:val="008568F9"/>
    <w:rsid w:val="0085697C"/>
    <w:rsid w:val="00857138"/>
    <w:rsid w:val="0086047D"/>
    <w:rsid w:val="00863983"/>
    <w:rsid w:val="008661F4"/>
    <w:rsid w:val="0087097F"/>
    <w:rsid w:val="008721D9"/>
    <w:rsid w:val="00876A82"/>
    <w:rsid w:val="00880121"/>
    <w:rsid w:val="008802A5"/>
    <w:rsid w:val="0088092D"/>
    <w:rsid w:val="0088116B"/>
    <w:rsid w:val="008822EB"/>
    <w:rsid w:val="00882384"/>
    <w:rsid w:val="008847B1"/>
    <w:rsid w:val="00884F5D"/>
    <w:rsid w:val="00885807"/>
    <w:rsid w:val="008870C1"/>
    <w:rsid w:val="008906DD"/>
    <w:rsid w:val="008910E0"/>
    <w:rsid w:val="008929B1"/>
    <w:rsid w:val="00893327"/>
    <w:rsid w:val="00894F0F"/>
    <w:rsid w:val="00895654"/>
    <w:rsid w:val="00895D73"/>
    <w:rsid w:val="008968B9"/>
    <w:rsid w:val="008A03AD"/>
    <w:rsid w:val="008A0553"/>
    <w:rsid w:val="008A1389"/>
    <w:rsid w:val="008A4181"/>
    <w:rsid w:val="008A4471"/>
    <w:rsid w:val="008A654D"/>
    <w:rsid w:val="008A76B9"/>
    <w:rsid w:val="008B0231"/>
    <w:rsid w:val="008B0BF9"/>
    <w:rsid w:val="008B1AAB"/>
    <w:rsid w:val="008B26D7"/>
    <w:rsid w:val="008B3B40"/>
    <w:rsid w:val="008B589D"/>
    <w:rsid w:val="008B5B06"/>
    <w:rsid w:val="008B660B"/>
    <w:rsid w:val="008B6B8E"/>
    <w:rsid w:val="008B7C41"/>
    <w:rsid w:val="008C3871"/>
    <w:rsid w:val="008C449B"/>
    <w:rsid w:val="008C6421"/>
    <w:rsid w:val="008C68DC"/>
    <w:rsid w:val="008C6FD1"/>
    <w:rsid w:val="008C7668"/>
    <w:rsid w:val="008C7D5A"/>
    <w:rsid w:val="008D1D61"/>
    <w:rsid w:val="008D1DC1"/>
    <w:rsid w:val="008D296F"/>
    <w:rsid w:val="008D34F8"/>
    <w:rsid w:val="008D3CB8"/>
    <w:rsid w:val="008D4B62"/>
    <w:rsid w:val="008D6622"/>
    <w:rsid w:val="008E16EA"/>
    <w:rsid w:val="008E4551"/>
    <w:rsid w:val="008E4A94"/>
    <w:rsid w:val="008E6B63"/>
    <w:rsid w:val="008E6D42"/>
    <w:rsid w:val="008E79B3"/>
    <w:rsid w:val="008F0A81"/>
    <w:rsid w:val="008F28AC"/>
    <w:rsid w:val="008F35C3"/>
    <w:rsid w:val="008F3941"/>
    <w:rsid w:val="008F3A41"/>
    <w:rsid w:val="008F469D"/>
    <w:rsid w:val="008F47D4"/>
    <w:rsid w:val="008F5EA6"/>
    <w:rsid w:val="008F677B"/>
    <w:rsid w:val="00902EBC"/>
    <w:rsid w:val="00902F0E"/>
    <w:rsid w:val="009037FC"/>
    <w:rsid w:val="0090760B"/>
    <w:rsid w:val="00907647"/>
    <w:rsid w:val="00907C3C"/>
    <w:rsid w:val="00910E5D"/>
    <w:rsid w:val="00912E76"/>
    <w:rsid w:val="00913975"/>
    <w:rsid w:val="00915DE0"/>
    <w:rsid w:val="00921C36"/>
    <w:rsid w:val="00922295"/>
    <w:rsid w:val="00922590"/>
    <w:rsid w:val="0092273B"/>
    <w:rsid w:val="00922BA1"/>
    <w:rsid w:val="00922BF7"/>
    <w:rsid w:val="00924C04"/>
    <w:rsid w:val="00925F17"/>
    <w:rsid w:val="00932265"/>
    <w:rsid w:val="00932773"/>
    <w:rsid w:val="00933E1E"/>
    <w:rsid w:val="00936007"/>
    <w:rsid w:val="00937832"/>
    <w:rsid w:val="00943509"/>
    <w:rsid w:val="0094392C"/>
    <w:rsid w:val="00943E14"/>
    <w:rsid w:val="00943EBA"/>
    <w:rsid w:val="00944524"/>
    <w:rsid w:val="00950DD2"/>
    <w:rsid w:val="00954143"/>
    <w:rsid w:val="00954BCF"/>
    <w:rsid w:val="00955614"/>
    <w:rsid w:val="00957FE5"/>
    <w:rsid w:val="009612F8"/>
    <w:rsid w:val="00961F09"/>
    <w:rsid w:val="009620C2"/>
    <w:rsid w:val="0096376C"/>
    <w:rsid w:val="009638CA"/>
    <w:rsid w:val="00963F74"/>
    <w:rsid w:val="0096462B"/>
    <w:rsid w:val="009653CC"/>
    <w:rsid w:val="00966D18"/>
    <w:rsid w:val="00967965"/>
    <w:rsid w:val="009703C1"/>
    <w:rsid w:val="00970A96"/>
    <w:rsid w:val="00971110"/>
    <w:rsid w:val="0097155F"/>
    <w:rsid w:val="00971668"/>
    <w:rsid w:val="009722F8"/>
    <w:rsid w:val="00972ED3"/>
    <w:rsid w:val="009733AB"/>
    <w:rsid w:val="00975214"/>
    <w:rsid w:val="0097522A"/>
    <w:rsid w:val="0097530E"/>
    <w:rsid w:val="009766CE"/>
    <w:rsid w:val="00977BA1"/>
    <w:rsid w:val="009814B4"/>
    <w:rsid w:val="009821C7"/>
    <w:rsid w:val="00982460"/>
    <w:rsid w:val="009826BF"/>
    <w:rsid w:val="00984E10"/>
    <w:rsid w:val="009860E1"/>
    <w:rsid w:val="00990D82"/>
    <w:rsid w:val="00991273"/>
    <w:rsid w:val="00991545"/>
    <w:rsid w:val="009916B7"/>
    <w:rsid w:val="00991C5F"/>
    <w:rsid w:val="0099286D"/>
    <w:rsid w:val="00992C07"/>
    <w:rsid w:val="0099368A"/>
    <w:rsid w:val="0099636A"/>
    <w:rsid w:val="00997373"/>
    <w:rsid w:val="00997624"/>
    <w:rsid w:val="009976DC"/>
    <w:rsid w:val="0099787D"/>
    <w:rsid w:val="00997FA0"/>
    <w:rsid w:val="009A114B"/>
    <w:rsid w:val="009A1239"/>
    <w:rsid w:val="009A1345"/>
    <w:rsid w:val="009A18C5"/>
    <w:rsid w:val="009A2872"/>
    <w:rsid w:val="009A2D22"/>
    <w:rsid w:val="009A4AFD"/>
    <w:rsid w:val="009A4D1D"/>
    <w:rsid w:val="009A6030"/>
    <w:rsid w:val="009A7467"/>
    <w:rsid w:val="009B05DE"/>
    <w:rsid w:val="009B0E9E"/>
    <w:rsid w:val="009B160D"/>
    <w:rsid w:val="009B50EE"/>
    <w:rsid w:val="009B737C"/>
    <w:rsid w:val="009C0782"/>
    <w:rsid w:val="009C0A40"/>
    <w:rsid w:val="009C1F71"/>
    <w:rsid w:val="009C51C5"/>
    <w:rsid w:val="009C523B"/>
    <w:rsid w:val="009C63D6"/>
    <w:rsid w:val="009C6D17"/>
    <w:rsid w:val="009D0DF3"/>
    <w:rsid w:val="009D34D5"/>
    <w:rsid w:val="009D4340"/>
    <w:rsid w:val="009D4FBA"/>
    <w:rsid w:val="009D602D"/>
    <w:rsid w:val="009D646E"/>
    <w:rsid w:val="009E2318"/>
    <w:rsid w:val="009E514E"/>
    <w:rsid w:val="009E566C"/>
    <w:rsid w:val="009F2A9D"/>
    <w:rsid w:val="009F480A"/>
    <w:rsid w:val="009F6000"/>
    <w:rsid w:val="009F627D"/>
    <w:rsid w:val="009F644F"/>
    <w:rsid w:val="009F6C30"/>
    <w:rsid w:val="009F7FED"/>
    <w:rsid w:val="00A018EC"/>
    <w:rsid w:val="00A02741"/>
    <w:rsid w:val="00A02B39"/>
    <w:rsid w:val="00A02EBA"/>
    <w:rsid w:val="00A03924"/>
    <w:rsid w:val="00A042F1"/>
    <w:rsid w:val="00A064A6"/>
    <w:rsid w:val="00A102FB"/>
    <w:rsid w:val="00A10399"/>
    <w:rsid w:val="00A12F34"/>
    <w:rsid w:val="00A132C9"/>
    <w:rsid w:val="00A1353E"/>
    <w:rsid w:val="00A15684"/>
    <w:rsid w:val="00A15E89"/>
    <w:rsid w:val="00A20253"/>
    <w:rsid w:val="00A218EF"/>
    <w:rsid w:val="00A21DB2"/>
    <w:rsid w:val="00A225FF"/>
    <w:rsid w:val="00A2323F"/>
    <w:rsid w:val="00A24054"/>
    <w:rsid w:val="00A27602"/>
    <w:rsid w:val="00A279F7"/>
    <w:rsid w:val="00A3109B"/>
    <w:rsid w:val="00A311F1"/>
    <w:rsid w:val="00A31482"/>
    <w:rsid w:val="00A331CF"/>
    <w:rsid w:val="00A33DDF"/>
    <w:rsid w:val="00A37924"/>
    <w:rsid w:val="00A41444"/>
    <w:rsid w:val="00A41E13"/>
    <w:rsid w:val="00A42CE6"/>
    <w:rsid w:val="00A436E8"/>
    <w:rsid w:val="00A441ED"/>
    <w:rsid w:val="00A44331"/>
    <w:rsid w:val="00A446AA"/>
    <w:rsid w:val="00A44CFE"/>
    <w:rsid w:val="00A45517"/>
    <w:rsid w:val="00A45C6D"/>
    <w:rsid w:val="00A47C93"/>
    <w:rsid w:val="00A508AB"/>
    <w:rsid w:val="00A50A0B"/>
    <w:rsid w:val="00A53EB5"/>
    <w:rsid w:val="00A54FE4"/>
    <w:rsid w:val="00A55277"/>
    <w:rsid w:val="00A553AC"/>
    <w:rsid w:val="00A55C2B"/>
    <w:rsid w:val="00A568E5"/>
    <w:rsid w:val="00A56F72"/>
    <w:rsid w:val="00A6059D"/>
    <w:rsid w:val="00A6115E"/>
    <w:rsid w:val="00A61432"/>
    <w:rsid w:val="00A61639"/>
    <w:rsid w:val="00A62398"/>
    <w:rsid w:val="00A660D1"/>
    <w:rsid w:val="00A662B7"/>
    <w:rsid w:val="00A70F14"/>
    <w:rsid w:val="00A71032"/>
    <w:rsid w:val="00A7153D"/>
    <w:rsid w:val="00A7198B"/>
    <w:rsid w:val="00A71EC8"/>
    <w:rsid w:val="00A73352"/>
    <w:rsid w:val="00A73E47"/>
    <w:rsid w:val="00A74C80"/>
    <w:rsid w:val="00A75528"/>
    <w:rsid w:val="00A75CEF"/>
    <w:rsid w:val="00A75F19"/>
    <w:rsid w:val="00A777E4"/>
    <w:rsid w:val="00A80BE2"/>
    <w:rsid w:val="00A8287B"/>
    <w:rsid w:val="00A82BD2"/>
    <w:rsid w:val="00A82F68"/>
    <w:rsid w:val="00A83040"/>
    <w:rsid w:val="00A84CD9"/>
    <w:rsid w:val="00A84D3F"/>
    <w:rsid w:val="00A90642"/>
    <w:rsid w:val="00A92306"/>
    <w:rsid w:val="00A93EF7"/>
    <w:rsid w:val="00A944A1"/>
    <w:rsid w:val="00A956CA"/>
    <w:rsid w:val="00AA096C"/>
    <w:rsid w:val="00AA1792"/>
    <w:rsid w:val="00AA1C11"/>
    <w:rsid w:val="00AA2FA3"/>
    <w:rsid w:val="00AA308C"/>
    <w:rsid w:val="00AA5654"/>
    <w:rsid w:val="00AA758E"/>
    <w:rsid w:val="00AB02B9"/>
    <w:rsid w:val="00AB0968"/>
    <w:rsid w:val="00AB0DA0"/>
    <w:rsid w:val="00AB256C"/>
    <w:rsid w:val="00AB2B3F"/>
    <w:rsid w:val="00AB2C45"/>
    <w:rsid w:val="00AB69D0"/>
    <w:rsid w:val="00AB6AFF"/>
    <w:rsid w:val="00AB6C65"/>
    <w:rsid w:val="00AC1C28"/>
    <w:rsid w:val="00AC2459"/>
    <w:rsid w:val="00AC3DDA"/>
    <w:rsid w:val="00AC6B66"/>
    <w:rsid w:val="00AD02DC"/>
    <w:rsid w:val="00AD07B9"/>
    <w:rsid w:val="00AD1970"/>
    <w:rsid w:val="00AD1E64"/>
    <w:rsid w:val="00AD2023"/>
    <w:rsid w:val="00AD25E0"/>
    <w:rsid w:val="00AD28AD"/>
    <w:rsid w:val="00AD29CA"/>
    <w:rsid w:val="00AD2ECF"/>
    <w:rsid w:val="00AD37A1"/>
    <w:rsid w:val="00AD4154"/>
    <w:rsid w:val="00AD449F"/>
    <w:rsid w:val="00AD5776"/>
    <w:rsid w:val="00AD6B18"/>
    <w:rsid w:val="00AD6B9F"/>
    <w:rsid w:val="00AD70D4"/>
    <w:rsid w:val="00AD7797"/>
    <w:rsid w:val="00AE0CEF"/>
    <w:rsid w:val="00AE12A3"/>
    <w:rsid w:val="00AE24C2"/>
    <w:rsid w:val="00AE2FF3"/>
    <w:rsid w:val="00AE36FE"/>
    <w:rsid w:val="00AE3D06"/>
    <w:rsid w:val="00AE4815"/>
    <w:rsid w:val="00AE4E6F"/>
    <w:rsid w:val="00AE5352"/>
    <w:rsid w:val="00AE5D79"/>
    <w:rsid w:val="00AE604F"/>
    <w:rsid w:val="00AE627D"/>
    <w:rsid w:val="00AE6E19"/>
    <w:rsid w:val="00AF02DF"/>
    <w:rsid w:val="00AF03D5"/>
    <w:rsid w:val="00AF1A3D"/>
    <w:rsid w:val="00AF2F63"/>
    <w:rsid w:val="00AF36D2"/>
    <w:rsid w:val="00AF3944"/>
    <w:rsid w:val="00AF3CEE"/>
    <w:rsid w:val="00B000AE"/>
    <w:rsid w:val="00B0013A"/>
    <w:rsid w:val="00B002AD"/>
    <w:rsid w:val="00B02371"/>
    <w:rsid w:val="00B025DB"/>
    <w:rsid w:val="00B02C97"/>
    <w:rsid w:val="00B02F32"/>
    <w:rsid w:val="00B035B2"/>
    <w:rsid w:val="00B03A45"/>
    <w:rsid w:val="00B04D28"/>
    <w:rsid w:val="00B057F1"/>
    <w:rsid w:val="00B07656"/>
    <w:rsid w:val="00B10929"/>
    <w:rsid w:val="00B1101B"/>
    <w:rsid w:val="00B1160B"/>
    <w:rsid w:val="00B120CA"/>
    <w:rsid w:val="00B12961"/>
    <w:rsid w:val="00B12C57"/>
    <w:rsid w:val="00B13688"/>
    <w:rsid w:val="00B1578B"/>
    <w:rsid w:val="00B159DC"/>
    <w:rsid w:val="00B15A36"/>
    <w:rsid w:val="00B15BB7"/>
    <w:rsid w:val="00B235E5"/>
    <w:rsid w:val="00B237A2"/>
    <w:rsid w:val="00B24226"/>
    <w:rsid w:val="00B2534E"/>
    <w:rsid w:val="00B26860"/>
    <w:rsid w:val="00B2704E"/>
    <w:rsid w:val="00B27BED"/>
    <w:rsid w:val="00B27F9D"/>
    <w:rsid w:val="00B308CD"/>
    <w:rsid w:val="00B30B80"/>
    <w:rsid w:val="00B31FBD"/>
    <w:rsid w:val="00B35964"/>
    <w:rsid w:val="00B36402"/>
    <w:rsid w:val="00B40F19"/>
    <w:rsid w:val="00B41474"/>
    <w:rsid w:val="00B42EF5"/>
    <w:rsid w:val="00B4336D"/>
    <w:rsid w:val="00B4483D"/>
    <w:rsid w:val="00B45993"/>
    <w:rsid w:val="00B46FFD"/>
    <w:rsid w:val="00B477D8"/>
    <w:rsid w:val="00B47CAA"/>
    <w:rsid w:val="00B519B5"/>
    <w:rsid w:val="00B51E2F"/>
    <w:rsid w:val="00B54DEA"/>
    <w:rsid w:val="00B555E1"/>
    <w:rsid w:val="00B60372"/>
    <w:rsid w:val="00B6037F"/>
    <w:rsid w:val="00B6081F"/>
    <w:rsid w:val="00B60B4D"/>
    <w:rsid w:val="00B63255"/>
    <w:rsid w:val="00B63AF0"/>
    <w:rsid w:val="00B65B84"/>
    <w:rsid w:val="00B66A93"/>
    <w:rsid w:val="00B6781F"/>
    <w:rsid w:val="00B6799C"/>
    <w:rsid w:val="00B7057A"/>
    <w:rsid w:val="00B713E3"/>
    <w:rsid w:val="00B72076"/>
    <w:rsid w:val="00B72F8E"/>
    <w:rsid w:val="00B73791"/>
    <w:rsid w:val="00B74416"/>
    <w:rsid w:val="00B74B84"/>
    <w:rsid w:val="00B75411"/>
    <w:rsid w:val="00B75E7A"/>
    <w:rsid w:val="00B7647D"/>
    <w:rsid w:val="00B76957"/>
    <w:rsid w:val="00B76C51"/>
    <w:rsid w:val="00B817BE"/>
    <w:rsid w:val="00B81EC3"/>
    <w:rsid w:val="00B8204C"/>
    <w:rsid w:val="00B831B7"/>
    <w:rsid w:val="00B835B4"/>
    <w:rsid w:val="00B83BA1"/>
    <w:rsid w:val="00B83D0B"/>
    <w:rsid w:val="00B84681"/>
    <w:rsid w:val="00B85486"/>
    <w:rsid w:val="00B85A69"/>
    <w:rsid w:val="00B85DEF"/>
    <w:rsid w:val="00B86895"/>
    <w:rsid w:val="00B87014"/>
    <w:rsid w:val="00B9045C"/>
    <w:rsid w:val="00B91D8B"/>
    <w:rsid w:val="00B959BD"/>
    <w:rsid w:val="00BA0018"/>
    <w:rsid w:val="00BA0B1A"/>
    <w:rsid w:val="00BA334A"/>
    <w:rsid w:val="00BA5E12"/>
    <w:rsid w:val="00BA67D3"/>
    <w:rsid w:val="00BA7AD9"/>
    <w:rsid w:val="00BB09A9"/>
    <w:rsid w:val="00BB1124"/>
    <w:rsid w:val="00BB256E"/>
    <w:rsid w:val="00BB3241"/>
    <w:rsid w:val="00BB39A7"/>
    <w:rsid w:val="00BB4D12"/>
    <w:rsid w:val="00BB580F"/>
    <w:rsid w:val="00BB5C64"/>
    <w:rsid w:val="00BB7466"/>
    <w:rsid w:val="00BC00FB"/>
    <w:rsid w:val="00BC235C"/>
    <w:rsid w:val="00BC48FF"/>
    <w:rsid w:val="00BC49D5"/>
    <w:rsid w:val="00BC567A"/>
    <w:rsid w:val="00BC65C1"/>
    <w:rsid w:val="00BC6BA8"/>
    <w:rsid w:val="00BC6CBA"/>
    <w:rsid w:val="00BC6ED6"/>
    <w:rsid w:val="00BC77A0"/>
    <w:rsid w:val="00BC7BEB"/>
    <w:rsid w:val="00BD1101"/>
    <w:rsid w:val="00BD163C"/>
    <w:rsid w:val="00BD1D4F"/>
    <w:rsid w:val="00BD2219"/>
    <w:rsid w:val="00BD2B6D"/>
    <w:rsid w:val="00BD2DBE"/>
    <w:rsid w:val="00BD2F79"/>
    <w:rsid w:val="00BD3DCA"/>
    <w:rsid w:val="00BD4A1E"/>
    <w:rsid w:val="00BD5348"/>
    <w:rsid w:val="00BD5439"/>
    <w:rsid w:val="00BD5BBC"/>
    <w:rsid w:val="00BD6648"/>
    <w:rsid w:val="00BD672A"/>
    <w:rsid w:val="00BD696E"/>
    <w:rsid w:val="00BD770E"/>
    <w:rsid w:val="00BD7E0A"/>
    <w:rsid w:val="00BE04AA"/>
    <w:rsid w:val="00BE0E25"/>
    <w:rsid w:val="00BE1AE8"/>
    <w:rsid w:val="00BE1C91"/>
    <w:rsid w:val="00BE2859"/>
    <w:rsid w:val="00BE3F2C"/>
    <w:rsid w:val="00BE540C"/>
    <w:rsid w:val="00BE697D"/>
    <w:rsid w:val="00BE6A15"/>
    <w:rsid w:val="00BE7F19"/>
    <w:rsid w:val="00BF12FD"/>
    <w:rsid w:val="00BF1851"/>
    <w:rsid w:val="00BF1E3B"/>
    <w:rsid w:val="00BF2460"/>
    <w:rsid w:val="00BF3117"/>
    <w:rsid w:val="00BF4182"/>
    <w:rsid w:val="00BF505F"/>
    <w:rsid w:val="00BF710A"/>
    <w:rsid w:val="00BF79F6"/>
    <w:rsid w:val="00C005BD"/>
    <w:rsid w:val="00C0067D"/>
    <w:rsid w:val="00C01C10"/>
    <w:rsid w:val="00C032F0"/>
    <w:rsid w:val="00C05A26"/>
    <w:rsid w:val="00C06532"/>
    <w:rsid w:val="00C06B20"/>
    <w:rsid w:val="00C07A1A"/>
    <w:rsid w:val="00C10845"/>
    <w:rsid w:val="00C11385"/>
    <w:rsid w:val="00C1147D"/>
    <w:rsid w:val="00C13D60"/>
    <w:rsid w:val="00C1575D"/>
    <w:rsid w:val="00C15B8F"/>
    <w:rsid w:val="00C15D74"/>
    <w:rsid w:val="00C15E60"/>
    <w:rsid w:val="00C165B5"/>
    <w:rsid w:val="00C16746"/>
    <w:rsid w:val="00C1705B"/>
    <w:rsid w:val="00C17DDA"/>
    <w:rsid w:val="00C20697"/>
    <w:rsid w:val="00C22699"/>
    <w:rsid w:val="00C231C8"/>
    <w:rsid w:val="00C23BCC"/>
    <w:rsid w:val="00C24157"/>
    <w:rsid w:val="00C244D3"/>
    <w:rsid w:val="00C249F1"/>
    <w:rsid w:val="00C24B29"/>
    <w:rsid w:val="00C253F9"/>
    <w:rsid w:val="00C261CD"/>
    <w:rsid w:val="00C2743D"/>
    <w:rsid w:val="00C3020A"/>
    <w:rsid w:val="00C304D0"/>
    <w:rsid w:val="00C31B5B"/>
    <w:rsid w:val="00C332BA"/>
    <w:rsid w:val="00C34509"/>
    <w:rsid w:val="00C34E84"/>
    <w:rsid w:val="00C35825"/>
    <w:rsid w:val="00C36EBC"/>
    <w:rsid w:val="00C37666"/>
    <w:rsid w:val="00C429A0"/>
    <w:rsid w:val="00C42B7B"/>
    <w:rsid w:val="00C46228"/>
    <w:rsid w:val="00C509AF"/>
    <w:rsid w:val="00C50A90"/>
    <w:rsid w:val="00C53805"/>
    <w:rsid w:val="00C539D9"/>
    <w:rsid w:val="00C54519"/>
    <w:rsid w:val="00C56F67"/>
    <w:rsid w:val="00C578FF"/>
    <w:rsid w:val="00C63451"/>
    <w:rsid w:val="00C64189"/>
    <w:rsid w:val="00C6623C"/>
    <w:rsid w:val="00C717F1"/>
    <w:rsid w:val="00C71C3D"/>
    <w:rsid w:val="00C72A86"/>
    <w:rsid w:val="00C73887"/>
    <w:rsid w:val="00C74846"/>
    <w:rsid w:val="00C74A0A"/>
    <w:rsid w:val="00C751A0"/>
    <w:rsid w:val="00C772DD"/>
    <w:rsid w:val="00C80297"/>
    <w:rsid w:val="00C8066F"/>
    <w:rsid w:val="00C81710"/>
    <w:rsid w:val="00C82E5D"/>
    <w:rsid w:val="00C8523D"/>
    <w:rsid w:val="00C853E0"/>
    <w:rsid w:val="00C87595"/>
    <w:rsid w:val="00C9034F"/>
    <w:rsid w:val="00C907DA"/>
    <w:rsid w:val="00C924A6"/>
    <w:rsid w:val="00C927EF"/>
    <w:rsid w:val="00C93163"/>
    <w:rsid w:val="00C931DB"/>
    <w:rsid w:val="00C931FC"/>
    <w:rsid w:val="00C938CD"/>
    <w:rsid w:val="00C93914"/>
    <w:rsid w:val="00C9583F"/>
    <w:rsid w:val="00C95E5F"/>
    <w:rsid w:val="00CA093C"/>
    <w:rsid w:val="00CA1497"/>
    <w:rsid w:val="00CA160A"/>
    <w:rsid w:val="00CA395A"/>
    <w:rsid w:val="00CA4C0C"/>
    <w:rsid w:val="00CA6150"/>
    <w:rsid w:val="00CA6886"/>
    <w:rsid w:val="00CA7134"/>
    <w:rsid w:val="00CA7B68"/>
    <w:rsid w:val="00CB1F26"/>
    <w:rsid w:val="00CB2861"/>
    <w:rsid w:val="00CB2CBD"/>
    <w:rsid w:val="00CB2FFC"/>
    <w:rsid w:val="00CC045F"/>
    <w:rsid w:val="00CC1A3D"/>
    <w:rsid w:val="00CC2FFD"/>
    <w:rsid w:val="00CC322E"/>
    <w:rsid w:val="00CC4532"/>
    <w:rsid w:val="00CC51C9"/>
    <w:rsid w:val="00CC6F0A"/>
    <w:rsid w:val="00CC6FE5"/>
    <w:rsid w:val="00CC762E"/>
    <w:rsid w:val="00CD03C0"/>
    <w:rsid w:val="00CD07A1"/>
    <w:rsid w:val="00CD09D8"/>
    <w:rsid w:val="00CD18F6"/>
    <w:rsid w:val="00CD1CBD"/>
    <w:rsid w:val="00CD20AC"/>
    <w:rsid w:val="00CD26AA"/>
    <w:rsid w:val="00CD3218"/>
    <w:rsid w:val="00CD474C"/>
    <w:rsid w:val="00CD6178"/>
    <w:rsid w:val="00CD6B48"/>
    <w:rsid w:val="00CE08CB"/>
    <w:rsid w:val="00CE0DAC"/>
    <w:rsid w:val="00CE251C"/>
    <w:rsid w:val="00CE55CE"/>
    <w:rsid w:val="00CE75D3"/>
    <w:rsid w:val="00CF0181"/>
    <w:rsid w:val="00CF1746"/>
    <w:rsid w:val="00CF200E"/>
    <w:rsid w:val="00CF25C5"/>
    <w:rsid w:val="00CF4420"/>
    <w:rsid w:val="00CF5200"/>
    <w:rsid w:val="00CF639F"/>
    <w:rsid w:val="00CF6DA3"/>
    <w:rsid w:val="00D0007E"/>
    <w:rsid w:val="00D002EE"/>
    <w:rsid w:val="00D0295C"/>
    <w:rsid w:val="00D056FC"/>
    <w:rsid w:val="00D07E98"/>
    <w:rsid w:val="00D10AF1"/>
    <w:rsid w:val="00D113ED"/>
    <w:rsid w:val="00D11A13"/>
    <w:rsid w:val="00D125BA"/>
    <w:rsid w:val="00D147D5"/>
    <w:rsid w:val="00D1503A"/>
    <w:rsid w:val="00D247B9"/>
    <w:rsid w:val="00D25004"/>
    <w:rsid w:val="00D2738A"/>
    <w:rsid w:val="00D31B0C"/>
    <w:rsid w:val="00D343A7"/>
    <w:rsid w:val="00D34729"/>
    <w:rsid w:val="00D350A2"/>
    <w:rsid w:val="00D3563B"/>
    <w:rsid w:val="00D36CE6"/>
    <w:rsid w:val="00D36E78"/>
    <w:rsid w:val="00D37248"/>
    <w:rsid w:val="00D37D02"/>
    <w:rsid w:val="00D4079F"/>
    <w:rsid w:val="00D408BF"/>
    <w:rsid w:val="00D41B2E"/>
    <w:rsid w:val="00D41EC9"/>
    <w:rsid w:val="00D42B54"/>
    <w:rsid w:val="00D43B5E"/>
    <w:rsid w:val="00D44293"/>
    <w:rsid w:val="00D44844"/>
    <w:rsid w:val="00D44D4F"/>
    <w:rsid w:val="00D44E77"/>
    <w:rsid w:val="00D4582B"/>
    <w:rsid w:val="00D50BF7"/>
    <w:rsid w:val="00D51EDF"/>
    <w:rsid w:val="00D5385D"/>
    <w:rsid w:val="00D55777"/>
    <w:rsid w:val="00D55F4E"/>
    <w:rsid w:val="00D563D2"/>
    <w:rsid w:val="00D57198"/>
    <w:rsid w:val="00D57695"/>
    <w:rsid w:val="00D57BDF"/>
    <w:rsid w:val="00D605EC"/>
    <w:rsid w:val="00D60EA7"/>
    <w:rsid w:val="00D61136"/>
    <w:rsid w:val="00D62126"/>
    <w:rsid w:val="00D63D09"/>
    <w:rsid w:val="00D641ED"/>
    <w:rsid w:val="00D643C8"/>
    <w:rsid w:val="00D64A2E"/>
    <w:rsid w:val="00D650F7"/>
    <w:rsid w:val="00D656F4"/>
    <w:rsid w:val="00D66C16"/>
    <w:rsid w:val="00D7121C"/>
    <w:rsid w:val="00D73600"/>
    <w:rsid w:val="00D73E3F"/>
    <w:rsid w:val="00D74E53"/>
    <w:rsid w:val="00D759D7"/>
    <w:rsid w:val="00D76AEB"/>
    <w:rsid w:val="00D8210B"/>
    <w:rsid w:val="00D82E36"/>
    <w:rsid w:val="00D84F97"/>
    <w:rsid w:val="00D8518D"/>
    <w:rsid w:val="00D87CEF"/>
    <w:rsid w:val="00D90BDE"/>
    <w:rsid w:val="00D913F0"/>
    <w:rsid w:val="00D93993"/>
    <w:rsid w:val="00D9440F"/>
    <w:rsid w:val="00D95231"/>
    <w:rsid w:val="00D96CD0"/>
    <w:rsid w:val="00DA0C2E"/>
    <w:rsid w:val="00DA0E04"/>
    <w:rsid w:val="00DA14AB"/>
    <w:rsid w:val="00DA1AC8"/>
    <w:rsid w:val="00DA3130"/>
    <w:rsid w:val="00DA382C"/>
    <w:rsid w:val="00DA5A48"/>
    <w:rsid w:val="00DA6843"/>
    <w:rsid w:val="00DB093F"/>
    <w:rsid w:val="00DB19E4"/>
    <w:rsid w:val="00DB32EE"/>
    <w:rsid w:val="00DB3A42"/>
    <w:rsid w:val="00DB4C42"/>
    <w:rsid w:val="00DB5262"/>
    <w:rsid w:val="00DB6D9B"/>
    <w:rsid w:val="00DB7A02"/>
    <w:rsid w:val="00DC2160"/>
    <w:rsid w:val="00DC23C6"/>
    <w:rsid w:val="00DC5DBA"/>
    <w:rsid w:val="00DC62AD"/>
    <w:rsid w:val="00DC62E2"/>
    <w:rsid w:val="00DC70A7"/>
    <w:rsid w:val="00DC70D0"/>
    <w:rsid w:val="00DD04AB"/>
    <w:rsid w:val="00DD244A"/>
    <w:rsid w:val="00DD4925"/>
    <w:rsid w:val="00DD6B5E"/>
    <w:rsid w:val="00DE080B"/>
    <w:rsid w:val="00DE0889"/>
    <w:rsid w:val="00DE0FBD"/>
    <w:rsid w:val="00DE43AA"/>
    <w:rsid w:val="00DE4C73"/>
    <w:rsid w:val="00DE51A5"/>
    <w:rsid w:val="00DE69BC"/>
    <w:rsid w:val="00DE6BF9"/>
    <w:rsid w:val="00DF090A"/>
    <w:rsid w:val="00DF0FA7"/>
    <w:rsid w:val="00DF1065"/>
    <w:rsid w:val="00DF13A4"/>
    <w:rsid w:val="00DF1D5A"/>
    <w:rsid w:val="00DF2DA0"/>
    <w:rsid w:val="00DF30A9"/>
    <w:rsid w:val="00DF3D9F"/>
    <w:rsid w:val="00DF5136"/>
    <w:rsid w:val="00DF5262"/>
    <w:rsid w:val="00DF5345"/>
    <w:rsid w:val="00DF71F0"/>
    <w:rsid w:val="00E00667"/>
    <w:rsid w:val="00E00EBA"/>
    <w:rsid w:val="00E03BE5"/>
    <w:rsid w:val="00E03FB9"/>
    <w:rsid w:val="00E046D2"/>
    <w:rsid w:val="00E04EB9"/>
    <w:rsid w:val="00E05F4D"/>
    <w:rsid w:val="00E069FA"/>
    <w:rsid w:val="00E10280"/>
    <w:rsid w:val="00E1079B"/>
    <w:rsid w:val="00E10F2E"/>
    <w:rsid w:val="00E11D5C"/>
    <w:rsid w:val="00E11F8D"/>
    <w:rsid w:val="00E1281C"/>
    <w:rsid w:val="00E129B4"/>
    <w:rsid w:val="00E15ADC"/>
    <w:rsid w:val="00E20A79"/>
    <w:rsid w:val="00E20BC6"/>
    <w:rsid w:val="00E21477"/>
    <w:rsid w:val="00E249DA"/>
    <w:rsid w:val="00E273BF"/>
    <w:rsid w:val="00E27493"/>
    <w:rsid w:val="00E27625"/>
    <w:rsid w:val="00E3077F"/>
    <w:rsid w:val="00E30E87"/>
    <w:rsid w:val="00E31140"/>
    <w:rsid w:val="00E31A0B"/>
    <w:rsid w:val="00E343C5"/>
    <w:rsid w:val="00E3515D"/>
    <w:rsid w:val="00E368F2"/>
    <w:rsid w:val="00E37313"/>
    <w:rsid w:val="00E40B65"/>
    <w:rsid w:val="00E41959"/>
    <w:rsid w:val="00E437D7"/>
    <w:rsid w:val="00E43961"/>
    <w:rsid w:val="00E43AF1"/>
    <w:rsid w:val="00E446C7"/>
    <w:rsid w:val="00E475F1"/>
    <w:rsid w:val="00E47F8D"/>
    <w:rsid w:val="00E5012B"/>
    <w:rsid w:val="00E512B6"/>
    <w:rsid w:val="00E52434"/>
    <w:rsid w:val="00E53F75"/>
    <w:rsid w:val="00E54158"/>
    <w:rsid w:val="00E54828"/>
    <w:rsid w:val="00E5772C"/>
    <w:rsid w:val="00E605A4"/>
    <w:rsid w:val="00E615FB"/>
    <w:rsid w:val="00E61710"/>
    <w:rsid w:val="00E6277D"/>
    <w:rsid w:val="00E628A8"/>
    <w:rsid w:val="00E63128"/>
    <w:rsid w:val="00E674EE"/>
    <w:rsid w:val="00E67AE3"/>
    <w:rsid w:val="00E704F5"/>
    <w:rsid w:val="00E704FE"/>
    <w:rsid w:val="00E705A4"/>
    <w:rsid w:val="00E70AB8"/>
    <w:rsid w:val="00E761FE"/>
    <w:rsid w:val="00E77968"/>
    <w:rsid w:val="00E8004B"/>
    <w:rsid w:val="00E80E34"/>
    <w:rsid w:val="00E83D38"/>
    <w:rsid w:val="00E85E70"/>
    <w:rsid w:val="00E86266"/>
    <w:rsid w:val="00E900D7"/>
    <w:rsid w:val="00E915B1"/>
    <w:rsid w:val="00E9237D"/>
    <w:rsid w:val="00E955E6"/>
    <w:rsid w:val="00E95D0F"/>
    <w:rsid w:val="00E9721D"/>
    <w:rsid w:val="00EA17E1"/>
    <w:rsid w:val="00EA1869"/>
    <w:rsid w:val="00EA4318"/>
    <w:rsid w:val="00EA5FBD"/>
    <w:rsid w:val="00EA761A"/>
    <w:rsid w:val="00EB0A1E"/>
    <w:rsid w:val="00EB1258"/>
    <w:rsid w:val="00EB1B02"/>
    <w:rsid w:val="00EB2906"/>
    <w:rsid w:val="00EB364A"/>
    <w:rsid w:val="00EB3715"/>
    <w:rsid w:val="00EB3CC8"/>
    <w:rsid w:val="00EB409E"/>
    <w:rsid w:val="00EB6243"/>
    <w:rsid w:val="00EB6EBE"/>
    <w:rsid w:val="00EB7A1B"/>
    <w:rsid w:val="00EC0550"/>
    <w:rsid w:val="00EC1F58"/>
    <w:rsid w:val="00EC5F57"/>
    <w:rsid w:val="00ED2467"/>
    <w:rsid w:val="00ED2599"/>
    <w:rsid w:val="00ED41CC"/>
    <w:rsid w:val="00ED6040"/>
    <w:rsid w:val="00ED6CAC"/>
    <w:rsid w:val="00ED79B8"/>
    <w:rsid w:val="00EE0D09"/>
    <w:rsid w:val="00EE1974"/>
    <w:rsid w:val="00EE2E34"/>
    <w:rsid w:val="00EE5691"/>
    <w:rsid w:val="00EE69D7"/>
    <w:rsid w:val="00EF0E08"/>
    <w:rsid w:val="00EF1FF5"/>
    <w:rsid w:val="00EF3612"/>
    <w:rsid w:val="00EF5688"/>
    <w:rsid w:val="00F007D6"/>
    <w:rsid w:val="00F01356"/>
    <w:rsid w:val="00F048BA"/>
    <w:rsid w:val="00F05988"/>
    <w:rsid w:val="00F06FAC"/>
    <w:rsid w:val="00F10421"/>
    <w:rsid w:val="00F133D9"/>
    <w:rsid w:val="00F139B4"/>
    <w:rsid w:val="00F17DB6"/>
    <w:rsid w:val="00F21075"/>
    <w:rsid w:val="00F2279D"/>
    <w:rsid w:val="00F235D9"/>
    <w:rsid w:val="00F2369E"/>
    <w:rsid w:val="00F24184"/>
    <w:rsid w:val="00F25D5D"/>
    <w:rsid w:val="00F27019"/>
    <w:rsid w:val="00F31A78"/>
    <w:rsid w:val="00F31D1C"/>
    <w:rsid w:val="00F34871"/>
    <w:rsid w:val="00F34C69"/>
    <w:rsid w:val="00F352DC"/>
    <w:rsid w:val="00F368FF"/>
    <w:rsid w:val="00F36F1B"/>
    <w:rsid w:val="00F4063A"/>
    <w:rsid w:val="00F40985"/>
    <w:rsid w:val="00F40D53"/>
    <w:rsid w:val="00F40EAF"/>
    <w:rsid w:val="00F41CAF"/>
    <w:rsid w:val="00F423AF"/>
    <w:rsid w:val="00F433C0"/>
    <w:rsid w:val="00F449E5"/>
    <w:rsid w:val="00F47B3E"/>
    <w:rsid w:val="00F50E82"/>
    <w:rsid w:val="00F52C71"/>
    <w:rsid w:val="00F53E8A"/>
    <w:rsid w:val="00F53EE1"/>
    <w:rsid w:val="00F54021"/>
    <w:rsid w:val="00F55733"/>
    <w:rsid w:val="00F55952"/>
    <w:rsid w:val="00F56139"/>
    <w:rsid w:val="00F56211"/>
    <w:rsid w:val="00F564F0"/>
    <w:rsid w:val="00F56D5B"/>
    <w:rsid w:val="00F56FC6"/>
    <w:rsid w:val="00F61915"/>
    <w:rsid w:val="00F61FF3"/>
    <w:rsid w:val="00F63F8D"/>
    <w:rsid w:val="00F64617"/>
    <w:rsid w:val="00F64C28"/>
    <w:rsid w:val="00F656E6"/>
    <w:rsid w:val="00F6715A"/>
    <w:rsid w:val="00F707E2"/>
    <w:rsid w:val="00F70FB0"/>
    <w:rsid w:val="00F713EB"/>
    <w:rsid w:val="00F7146F"/>
    <w:rsid w:val="00F71D42"/>
    <w:rsid w:val="00F73C43"/>
    <w:rsid w:val="00F74B11"/>
    <w:rsid w:val="00F76A22"/>
    <w:rsid w:val="00F82A42"/>
    <w:rsid w:val="00F879FB"/>
    <w:rsid w:val="00F926F6"/>
    <w:rsid w:val="00F93DE0"/>
    <w:rsid w:val="00F953DE"/>
    <w:rsid w:val="00F956DA"/>
    <w:rsid w:val="00F9794A"/>
    <w:rsid w:val="00F979F3"/>
    <w:rsid w:val="00F97D95"/>
    <w:rsid w:val="00FA0764"/>
    <w:rsid w:val="00FA0766"/>
    <w:rsid w:val="00FA07C7"/>
    <w:rsid w:val="00FA0C1A"/>
    <w:rsid w:val="00FA3AE4"/>
    <w:rsid w:val="00FA544F"/>
    <w:rsid w:val="00FA6BEE"/>
    <w:rsid w:val="00FB5279"/>
    <w:rsid w:val="00FC1272"/>
    <w:rsid w:val="00FC1CE7"/>
    <w:rsid w:val="00FC343C"/>
    <w:rsid w:val="00FC3FD0"/>
    <w:rsid w:val="00FC4A70"/>
    <w:rsid w:val="00FC65EB"/>
    <w:rsid w:val="00FC6F2F"/>
    <w:rsid w:val="00FD0420"/>
    <w:rsid w:val="00FD1545"/>
    <w:rsid w:val="00FD1604"/>
    <w:rsid w:val="00FD1E1F"/>
    <w:rsid w:val="00FD2BA0"/>
    <w:rsid w:val="00FD304C"/>
    <w:rsid w:val="00FD3119"/>
    <w:rsid w:val="00FD3490"/>
    <w:rsid w:val="00FD3C4E"/>
    <w:rsid w:val="00FD4674"/>
    <w:rsid w:val="00FD4D89"/>
    <w:rsid w:val="00FD4E9C"/>
    <w:rsid w:val="00FD5578"/>
    <w:rsid w:val="00FD60E3"/>
    <w:rsid w:val="00FD64C6"/>
    <w:rsid w:val="00FD76F5"/>
    <w:rsid w:val="00FD7A2B"/>
    <w:rsid w:val="00FE27A1"/>
    <w:rsid w:val="00FE3EF3"/>
    <w:rsid w:val="00FE4965"/>
    <w:rsid w:val="00FE4B7E"/>
    <w:rsid w:val="00FE5AD0"/>
    <w:rsid w:val="00FF00AD"/>
    <w:rsid w:val="00FF061F"/>
    <w:rsid w:val="00FF0F68"/>
    <w:rsid w:val="00FF1A85"/>
    <w:rsid w:val="00FF2154"/>
    <w:rsid w:val="00FF728F"/>
    <w:rsid w:val="00FF779E"/>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colormru v:ext="edit" colors="#e1f5fb"/>
    </o:shapedefaults>
    <o:shapelayout v:ext="edit">
      <o:idmap v:ext="edit" data="1"/>
    </o:shapelayout>
  </w:shapeDefaults>
  <w:decimalSymbol w:val=","/>
  <w:listSeparator w:val=";"/>
  <w14:docId w14:val="489F5DD8"/>
  <w15:docId w15:val="{B3C7A845-A560-4C30-975E-2CC5B7C0D4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l-GR" w:eastAsia="el-G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nhideWhenUsed="1" w:qFormat="1"/>
    <w:lsdException w:name="toc 1" w:uiPriority="39"/>
    <w:lsdException w:name="toc 2" w:uiPriority="39"/>
    <w:lsdException w:name="toc 3" w:uiPriority="39"/>
    <w:lsdException w:name="footnote text" w:uiPriority="99"/>
    <w:lsdException w:name="annotation text" w:uiPriority="99"/>
    <w:lsdException w:name="header" w:uiPriority="99"/>
    <w:lsdException w:name="footer" w:uiPriority="99"/>
    <w:lsdException w:name="caption" w:semiHidden="1" w:unhideWhenUsed="1" w:qFormat="1"/>
    <w:lsdException w:name="footnote reference" w:uiPriority="99"/>
    <w:lsdException w:name="annotation reference" w:uiPriority="99"/>
    <w:lsdException w:name="Title" w:uiPriority="10" w:qFormat="1"/>
    <w:lsdException w:name="Subtitle" w:uiPriority="11" w:qFormat="1"/>
    <w:lsdException w:name="Hyperlink" w:uiPriority="99"/>
    <w:lsdException w:name="Strong" w:uiPriority="22" w:qFormat="1"/>
    <w:lsdException w:name="Emphasis" w:uiPriority="20" w:qFormat="1"/>
    <w:lsdException w:name="Plain Text" w:uiPriority="99"/>
    <w:lsdException w:name="Normal (Web)"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A67D3"/>
    <w:rPr>
      <w:sz w:val="24"/>
      <w:szCs w:val="24"/>
    </w:rPr>
  </w:style>
  <w:style w:type="paragraph" w:styleId="1">
    <w:name w:val="heading 1"/>
    <w:basedOn w:val="a0"/>
    <w:next w:val="a"/>
    <w:link w:val="1Char"/>
    <w:uiPriority w:val="9"/>
    <w:qFormat/>
    <w:rsid w:val="009A18C5"/>
    <w:pPr>
      <w:numPr>
        <w:numId w:val="1"/>
      </w:numPr>
      <w:spacing w:before="100" w:beforeAutospacing="1" w:after="100" w:afterAutospacing="1" w:line="240" w:lineRule="auto"/>
      <w:outlineLvl w:val="0"/>
    </w:pPr>
    <w:rPr>
      <w:rFonts w:eastAsia="Times New Roman"/>
      <w:b/>
      <w:bCs/>
      <w:sz w:val="24"/>
      <w:szCs w:val="28"/>
      <w:lang w:eastAsia="et-EE"/>
    </w:rPr>
  </w:style>
  <w:style w:type="paragraph" w:styleId="2">
    <w:name w:val="heading 2"/>
    <w:basedOn w:val="a"/>
    <w:next w:val="a"/>
    <w:link w:val="2Char"/>
    <w:uiPriority w:val="9"/>
    <w:qFormat/>
    <w:rsid w:val="00972ED3"/>
    <w:pPr>
      <w:keepNext/>
      <w:spacing w:before="240" w:after="60"/>
      <w:outlineLvl w:val="1"/>
    </w:pPr>
    <w:rPr>
      <w:rFonts w:ascii="Arial" w:hAnsi="Arial" w:cs="Arial"/>
      <w:b/>
      <w:bCs/>
      <w:i/>
      <w:iCs/>
      <w:sz w:val="28"/>
      <w:szCs w:val="28"/>
    </w:rPr>
  </w:style>
  <w:style w:type="paragraph" w:styleId="3">
    <w:name w:val="heading 3"/>
    <w:basedOn w:val="a"/>
    <w:next w:val="a"/>
    <w:link w:val="3Char"/>
    <w:uiPriority w:val="9"/>
    <w:qFormat/>
    <w:rsid w:val="00A27602"/>
    <w:pPr>
      <w:keepNext/>
      <w:spacing w:before="240" w:after="60"/>
      <w:outlineLvl w:val="2"/>
    </w:pPr>
    <w:rPr>
      <w:rFonts w:ascii="Arial" w:hAnsi="Arial" w:cs="Arial"/>
      <w:b/>
      <w:bCs/>
      <w:sz w:val="26"/>
      <w:szCs w:val="26"/>
    </w:rPr>
  </w:style>
  <w:style w:type="paragraph" w:styleId="4">
    <w:name w:val="heading 4"/>
    <w:basedOn w:val="a"/>
    <w:next w:val="a"/>
    <w:link w:val="4Char"/>
    <w:uiPriority w:val="9"/>
    <w:unhideWhenUsed/>
    <w:qFormat/>
    <w:rsid w:val="00412A5C"/>
    <w:pPr>
      <w:keepNext/>
      <w:spacing w:before="240" w:after="60"/>
      <w:outlineLvl w:val="3"/>
    </w:pPr>
    <w:rPr>
      <w:rFonts w:ascii="Aptos" w:hAnsi="Aptos"/>
      <w:b/>
      <w:bCs/>
      <w:sz w:val="28"/>
      <w:szCs w:val="28"/>
    </w:rPr>
  </w:style>
  <w:style w:type="paragraph" w:styleId="5">
    <w:name w:val="heading 5"/>
    <w:basedOn w:val="a"/>
    <w:next w:val="a"/>
    <w:link w:val="5Char"/>
    <w:uiPriority w:val="9"/>
    <w:unhideWhenUsed/>
    <w:qFormat/>
    <w:rsid w:val="00412A5C"/>
    <w:pPr>
      <w:spacing w:before="240" w:after="60" w:line="276" w:lineRule="auto"/>
      <w:outlineLvl w:val="4"/>
    </w:pPr>
    <w:rPr>
      <w:rFonts w:ascii="Calibri" w:hAnsi="Calibri"/>
      <w:b/>
      <w:bCs/>
      <w:i/>
      <w:iCs/>
      <w:sz w:val="26"/>
      <w:szCs w:val="26"/>
    </w:rPr>
  </w:style>
  <w:style w:type="paragraph" w:styleId="6">
    <w:name w:val="heading 6"/>
    <w:basedOn w:val="a"/>
    <w:next w:val="a"/>
    <w:link w:val="6Char"/>
    <w:uiPriority w:val="9"/>
    <w:unhideWhenUsed/>
    <w:qFormat/>
    <w:rsid w:val="00412A5C"/>
    <w:pPr>
      <w:spacing w:before="240" w:after="60" w:line="276" w:lineRule="auto"/>
      <w:outlineLvl w:val="5"/>
    </w:pPr>
    <w:rPr>
      <w:rFonts w:ascii="Calibri" w:hAnsi="Calibri"/>
      <w:b/>
      <w:bCs/>
      <w:sz w:val="22"/>
      <w:szCs w:val="22"/>
    </w:rPr>
  </w:style>
  <w:style w:type="paragraph" w:styleId="7">
    <w:name w:val="heading 7"/>
    <w:basedOn w:val="a"/>
    <w:next w:val="a"/>
    <w:link w:val="7Char"/>
    <w:uiPriority w:val="9"/>
    <w:unhideWhenUsed/>
    <w:qFormat/>
    <w:rsid w:val="00412A5C"/>
    <w:pPr>
      <w:spacing w:before="240" w:after="60" w:line="276" w:lineRule="auto"/>
      <w:outlineLvl w:val="6"/>
    </w:pPr>
    <w:rPr>
      <w:rFonts w:ascii="Calibri" w:hAnsi="Calibri"/>
    </w:rPr>
  </w:style>
  <w:style w:type="paragraph" w:styleId="8">
    <w:name w:val="heading 8"/>
    <w:basedOn w:val="a"/>
    <w:next w:val="a"/>
    <w:link w:val="8Char"/>
    <w:uiPriority w:val="9"/>
    <w:unhideWhenUsed/>
    <w:qFormat/>
    <w:rsid w:val="00412A5C"/>
    <w:pPr>
      <w:spacing w:before="240" w:after="60" w:line="276" w:lineRule="auto"/>
      <w:outlineLvl w:val="7"/>
    </w:pPr>
    <w:rPr>
      <w:rFonts w:ascii="Calibri" w:hAnsi="Calibri"/>
      <w:i/>
      <w:i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Char"/>
    <w:uiPriority w:val="99"/>
    <w:rsid w:val="005967D6"/>
    <w:pPr>
      <w:tabs>
        <w:tab w:val="center" w:pos="4153"/>
        <w:tab w:val="right" w:pos="8306"/>
      </w:tabs>
    </w:pPr>
  </w:style>
  <w:style w:type="paragraph" w:styleId="a5">
    <w:name w:val="footer"/>
    <w:basedOn w:val="a"/>
    <w:link w:val="Char0"/>
    <w:uiPriority w:val="99"/>
    <w:rsid w:val="005967D6"/>
    <w:pPr>
      <w:tabs>
        <w:tab w:val="center" w:pos="4153"/>
        <w:tab w:val="right" w:pos="8306"/>
      </w:tabs>
    </w:pPr>
  </w:style>
  <w:style w:type="paragraph" w:styleId="a6">
    <w:name w:val="Body Text"/>
    <w:basedOn w:val="a"/>
    <w:rsid w:val="00092B24"/>
    <w:pPr>
      <w:spacing w:after="120"/>
    </w:pPr>
  </w:style>
  <w:style w:type="character" w:styleId="-">
    <w:name w:val="Hyperlink"/>
    <w:uiPriority w:val="99"/>
    <w:rsid w:val="006B5683"/>
    <w:rPr>
      <w:color w:val="0000FF"/>
      <w:u w:val="single"/>
    </w:rPr>
  </w:style>
  <w:style w:type="character" w:customStyle="1" w:styleId="1Char">
    <w:name w:val="Επικεφαλίδα 1 Char"/>
    <w:link w:val="1"/>
    <w:uiPriority w:val="9"/>
    <w:rsid w:val="009A18C5"/>
    <w:rPr>
      <w:rFonts w:ascii="Calibri" w:hAnsi="Calibri"/>
      <w:b/>
      <w:bCs/>
      <w:sz w:val="24"/>
      <w:szCs w:val="28"/>
      <w:lang w:val="en-GB" w:eastAsia="et-EE"/>
    </w:rPr>
  </w:style>
  <w:style w:type="paragraph" w:customStyle="1" w:styleId="a0">
    <w:name w:val="Λίστα με αριθμούς"/>
    <w:basedOn w:val="a"/>
    <w:rsid w:val="009A18C5"/>
    <w:pPr>
      <w:spacing w:after="200" w:line="276" w:lineRule="auto"/>
      <w:contextualSpacing/>
    </w:pPr>
    <w:rPr>
      <w:rFonts w:ascii="Calibri" w:eastAsia="Calibri" w:hAnsi="Calibri"/>
      <w:sz w:val="22"/>
      <w:szCs w:val="22"/>
      <w:lang w:val="en-GB" w:eastAsia="en-US"/>
    </w:rPr>
  </w:style>
  <w:style w:type="paragraph" w:customStyle="1" w:styleId="Heading11">
    <w:name w:val="Heading 11"/>
    <w:basedOn w:val="a"/>
    <w:next w:val="a"/>
    <w:link w:val="Heading11Char"/>
    <w:qFormat/>
    <w:rsid w:val="000F10BC"/>
    <w:pPr>
      <w:numPr>
        <w:ilvl w:val="1"/>
        <w:numId w:val="2"/>
      </w:numPr>
      <w:spacing w:before="100" w:beforeAutospacing="1" w:after="100" w:afterAutospacing="1"/>
      <w:outlineLvl w:val="0"/>
    </w:pPr>
    <w:rPr>
      <w:rFonts w:ascii="Calibri" w:hAnsi="Calibri"/>
      <w:b/>
      <w:bCs/>
      <w:sz w:val="22"/>
      <w:szCs w:val="28"/>
      <w:lang w:val="en-GB" w:eastAsia="et-EE"/>
    </w:rPr>
  </w:style>
  <w:style w:type="paragraph" w:styleId="a7">
    <w:name w:val="List Paragraph"/>
    <w:basedOn w:val="a"/>
    <w:link w:val="Char1"/>
    <w:uiPriority w:val="34"/>
    <w:qFormat/>
    <w:rsid w:val="000F10BC"/>
    <w:pPr>
      <w:spacing w:after="200" w:line="276" w:lineRule="auto"/>
      <w:ind w:left="708"/>
    </w:pPr>
    <w:rPr>
      <w:rFonts w:ascii="Calibri" w:eastAsia="Calibri" w:hAnsi="Calibri"/>
      <w:sz w:val="22"/>
      <w:szCs w:val="22"/>
      <w:lang w:val="en-GB" w:eastAsia="en-US"/>
    </w:rPr>
  </w:style>
  <w:style w:type="paragraph" w:styleId="a8">
    <w:name w:val="footnote text"/>
    <w:aliases w:val="stile 1,Footnote,Footnote1,Footnote2,Footnote3,Footnote4,Footnote5,Footnote6,Footnote7,Footnote8,Footnote9,Footnote10,Footnote11,Footnote21,Footnote31,Footnote41,Footnote51,Footnote61,Footnote71,Footnote81,Footnote91"/>
    <w:basedOn w:val="a"/>
    <w:link w:val="Char2"/>
    <w:uiPriority w:val="99"/>
    <w:rsid w:val="00DA14AB"/>
    <w:rPr>
      <w:sz w:val="20"/>
      <w:szCs w:val="20"/>
    </w:rPr>
  </w:style>
  <w:style w:type="character" w:styleId="a9">
    <w:name w:val="footnote reference"/>
    <w:aliases w:val="Footnote symbol,ESPON Footnote No"/>
    <w:uiPriority w:val="99"/>
    <w:rsid w:val="00DA14AB"/>
    <w:rPr>
      <w:vertAlign w:val="superscript"/>
    </w:rPr>
  </w:style>
  <w:style w:type="paragraph" w:styleId="Web">
    <w:name w:val="Normal (Web)"/>
    <w:basedOn w:val="a"/>
    <w:uiPriority w:val="99"/>
    <w:rsid w:val="00972ED3"/>
    <w:pPr>
      <w:spacing w:before="100" w:beforeAutospacing="1" w:after="100" w:afterAutospacing="1"/>
    </w:pPr>
    <w:rPr>
      <w:rFonts w:ascii="Arial" w:hAnsi="Arial" w:cs="Arial"/>
      <w:color w:val="003399"/>
      <w:sz w:val="18"/>
      <w:szCs w:val="18"/>
    </w:rPr>
  </w:style>
  <w:style w:type="character" w:styleId="aa">
    <w:name w:val="Strong"/>
    <w:uiPriority w:val="22"/>
    <w:qFormat/>
    <w:rsid w:val="00972ED3"/>
    <w:rPr>
      <w:b/>
      <w:bCs/>
    </w:rPr>
  </w:style>
  <w:style w:type="character" w:styleId="ab">
    <w:name w:val="Emphasis"/>
    <w:uiPriority w:val="20"/>
    <w:qFormat/>
    <w:rsid w:val="00972ED3"/>
    <w:rPr>
      <w:i/>
      <w:iCs/>
    </w:rPr>
  </w:style>
  <w:style w:type="table" w:styleId="ac">
    <w:name w:val="Table Grid"/>
    <w:basedOn w:val="a2"/>
    <w:rsid w:val="004E4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erdana">
    <w:name w:val="Βασικό + Verdana"/>
    <w:aliases w:val="10 pt,Πλάγια,Διάστιχο:  1,5 γραμμή"/>
    <w:basedOn w:val="Heading11"/>
    <w:link w:val="VerdanaChar"/>
    <w:rsid w:val="00E069FA"/>
    <w:pPr>
      <w:numPr>
        <w:ilvl w:val="0"/>
        <w:numId w:val="0"/>
      </w:numPr>
      <w:spacing w:before="0" w:beforeAutospacing="0" w:after="0" w:afterAutospacing="0" w:line="360" w:lineRule="auto"/>
      <w:jc w:val="both"/>
    </w:pPr>
    <w:rPr>
      <w:rFonts w:ascii="Verdana" w:hAnsi="Verdana"/>
      <w:i/>
      <w:lang w:val="en-US"/>
    </w:rPr>
  </w:style>
  <w:style w:type="character" w:styleId="-0">
    <w:name w:val="FollowedHyperlink"/>
    <w:rsid w:val="004B3EAB"/>
    <w:rPr>
      <w:color w:val="800080"/>
      <w:u w:val="single"/>
    </w:rPr>
  </w:style>
  <w:style w:type="paragraph" w:styleId="10">
    <w:name w:val="toc 1"/>
    <w:basedOn w:val="a"/>
    <w:next w:val="a"/>
    <w:autoRedefine/>
    <w:uiPriority w:val="39"/>
    <w:rsid w:val="00F50E82"/>
    <w:pPr>
      <w:tabs>
        <w:tab w:val="left" w:pos="720"/>
        <w:tab w:val="right" w:leader="dot" w:pos="8630"/>
      </w:tabs>
      <w:spacing w:line="360" w:lineRule="auto"/>
    </w:pPr>
    <w:rPr>
      <w:rFonts w:ascii="Verdana" w:hAnsi="Verdana"/>
      <w:b/>
      <w:noProof/>
      <w:sz w:val="20"/>
      <w:szCs w:val="20"/>
    </w:rPr>
  </w:style>
  <w:style w:type="paragraph" w:styleId="30">
    <w:name w:val="toc 3"/>
    <w:basedOn w:val="a"/>
    <w:next w:val="a"/>
    <w:autoRedefine/>
    <w:uiPriority w:val="39"/>
    <w:rsid w:val="00F50E82"/>
    <w:pPr>
      <w:tabs>
        <w:tab w:val="right" w:leader="dot" w:pos="8630"/>
      </w:tabs>
      <w:spacing w:line="360" w:lineRule="auto"/>
    </w:pPr>
    <w:rPr>
      <w:rFonts w:ascii="Verdana" w:hAnsi="Verdana"/>
      <w:b/>
      <w:noProof/>
      <w:sz w:val="20"/>
      <w:szCs w:val="20"/>
      <w:lang w:val="en-US"/>
    </w:rPr>
  </w:style>
  <w:style w:type="paragraph" w:styleId="20">
    <w:name w:val="toc 2"/>
    <w:basedOn w:val="a"/>
    <w:next w:val="a"/>
    <w:autoRedefine/>
    <w:uiPriority w:val="39"/>
    <w:rsid w:val="00A33DDF"/>
    <w:pPr>
      <w:tabs>
        <w:tab w:val="left" w:pos="960"/>
        <w:tab w:val="left" w:pos="1440"/>
        <w:tab w:val="right" w:leader="dot" w:pos="8630"/>
      </w:tabs>
      <w:spacing w:line="360" w:lineRule="auto"/>
      <w:ind w:left="720" w:hanging="294"/>
    </w:pPr>
    <w:rPr>
      <w:rFonts w:ascii="Verdana" w:hAnsi="Verdana"/>
      <w:noProof/>
      <w:sz w:val="20"/>
      <w:szCs w:val="20"/>
      <w:lang w:val="en-GB"/>
    </w:rPr>
  </w:style>
  <w:style w:type="character" w:styleId="ad">
    <w:name w:val="page number"/>
    <w:basedOn w:val="a1"/>
    <w:rsid w:val="007A28E7"/>
  </w:style>
  <w:style w:type="paragraph" w:customStyle="1" w:styleId="Default">
    <w:name w:val="Default"/>
    <w:rsid w:val="007C4A59"/>
    <w:pPr>
      <w:autoSpaceDE w:val="0"/>
      <w:autoSpaceDN w:val="0"/>
      <w:adjustRightInd w:val="0"/>
    </w:pPr>
    <w:rPr>
      <w:rFonts w:ascii="HelveticaNeueLT Std Med Cn" w:hAnsi="HelveticaNeueLT Std Med Cn" w:cs="HelveticaNeueLT Std Med Cn"/>
      <w:color w:val="000000"/>
      <w:sz w:val="24"/>
      <w:szCs w:val="24"/>
    </w:rPr>
  </w:style>
  <w:style w:type="table" w:styleId="ae">
    <w:name w:val="Table Professional"/>
    <w:basedOn w:val="a2"/>
    <w:rsid w:val="007C4A59"/>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Heading11Char">
    <w:name w:val="Heading 11 Char"/>
    <w:link w:val="Heading11"/>
    <w:rsid w:val="00770C26"/>
    <w:rPr>
      <w:rFonts w:ascii="Calibri" w:hAnsi="Calibri"/>
      <w:b/>
      <w:bCs/>
      <w:sz w:val="22"/>
      <w:szCs w:val="28"/>
      <w:lang w:val="en-GB" w:eastAsia="et-EE"/>
    </w:rPr>
  </w:style>
  <w:style w:type="character" w:customStyle="1" w:styleId="VerdanaChar">
    <w:name w:val="Βασικό + Verdana Char"/>
    <w:aliases w:val="10 pt Char,Πλάγια Char,Διάστιχο:  1 Char,5 γραμμή Char"/>
    <w:link w:val="Verdana"/>
    <w:rsid w:val="00770C26"/>
    <w:rPr>
      <w:rFonts w:ascii="Verdana" w:hAnsi="Verdana"/>
      <w:b/>
      <w:bCs/>
      <w:i/>
      <w:sz w:val="22"/>
      <w:szCs w:val="28"/>
      <w:lang w:val="en-US" w:eastAsia="et-EE" w:bidi="ar-SA"/>
    </w:rPr>
  </w:style>
  <w:style w:type="paragraph" w:styleId="af">
    <w:name w:val="Balloon Text"/>
    <w:basedOn w:val="a"/>
    <w:link w:val="Char3"/>
    <w:uiPriority w:val="99"/>
    <w:semiHidden/>
    <w:rsid w:val="00D55F4E"/>
    <w:rPr>
      <w:rFonts w:ascii="Tahoma" w:hAnsi="Tahoma" w:cs="Tahoma"/>
      <w:sz w:val="16"/>
      <w:szCs w:val="16"/>
    </w:rPr>
  </w:style>
  <w:style w:type="character" w:customStyle="1" w:styleId="hps">
    <w:name w:val="hps"/>
    <w:basedOn w:val="a1"/>
    <w:rsid w:val="00CB2CBD"/>
  </w:style>
  <w:style w:type="paragraph" w:styleId="af0">
    <w:name w:val="Plain Text"/>
    <w:basedOn w:val="a"/>
    <w:link w:val="Char4"/>
    <w:uiPriority w:val="99"/>
    <w:unhideWhenUsed/>
    <w:rsid w:val="00A56F72"/>
    <w:rPr>
      <w:rFonts w:ascii="Courier New" w:eastAsia="Calibri" w:hAnsi="Courier New" w:cs="Courier New"/>
      <w:sz w:val="20"/>
      <w:szCs w:val="20"/>
    </w:rPr>
  </w:style>
  <w:style w:type="character" w:customStyle="1" w:styleId="Char4">
    <w:name w:val="Απλό κείμενο Char"/>
    <w:link w:val="af0"/>
    <w:uiPriority w:val="99"/>
    <w:rsid w:val="00A56F72"/>
    <w:rPr>
      <w:rFonts w:ascii="Courier New" w:eastAsia="Calibri" w:hAnsi="Courier New" w:cs="Courier New"/>
    </w:rPr>
  </w:style>
  <w:style w:type="paragraph" w:customStyle="1" w:styleId="text">
    <w:name w:val="text"/>
    <w:basedOn w:val="a"/>
    <w:rsid w:val="00124B52"/>
    <w:pPr>
      <w:spacing w:before="100" w:beforeAutospacing="1" w:after="100" w:afterAutospacing="1"/>
    </w:pPr>
    <w:rPr>
      <w:rFonts w:ascii="Arial" w:hAnsi="Arial" w:cs="Arial"/>
      <w:color w:val="000000"/>
      <w:sz w:val="17"/>
      <w:szCs w:val="17"/>
    </w:rPr>
  </w:style>
  <w:style w:type="paragraph" w:styleId="af1">
    <w:name w:val="Revision"/>
    <w:hidden/>
    <w:uiPriority w:val="99"/>
    <w:semiHidden/>
    <w:rsid w:val="00B40F19"/>
    <w:rPr>
      <w:sz w:val="24"/>
      <w:szCs w:val="24"/>
    </w:rPr>
  </w:style>
  <w:style w:type="paragraph" w:customStyle="1" w:styleId="paragraph">
    <w:name w:val="paragraph"/>
    <w:basedOn w:val="a"/>
    <w:rsid w:val="00347C00"/>
    <w:pPr>
      <w:spacing w:before="100" w:beforeAutospacing="1" w:after="100" w:afterAutospacing="1"/>
    </w:pPr>
  </w:style>
  <w:style w:type="character" w:customStyle="1" w:styleId="normaltextrun">
    <w:name w:val="normaltextrun"/>
    <w:basedOn w:val="a1"/>
    <w:rsid w:val="00347C00"/>
  </w:style>
  <w:style w:type="character" w:customStyle="1" w:styleId="eop">
    <w:name w:val="eop"/>
    <w:basedOn w:val="a1"/>
    <w:rsid w:val="00347C00"/>
  </w:style>
  <w:style w:type="character" w:customStyle="1" w:styleId="4Char">
    <w:name w:val="Επικεφαλίδα 4 Char"/>
    <w:link w:val="4"/>
    <w:uiPriority w:val="9"/>
    <w:rsid w:val="00412A5C"/>
    <w:rPr>
      <w:rFonts w:ascii="Aptos" w:eastAsia="Times New Roman" w:hAnsi="Aptos" w:cs="Times New Roman"/>
      <w:b/>
      <w:bCs/>
      <w:sz w:val="28"/>
      <w:szCs w:val="28"/>
    </w:rPr>
  </w:style>
  <w:style w:type="paragraph" w:styleId="af2">
    <w:name w:val="TOC Heading"/>
    <w:basedOn w:val="1"/>
    <w:next w:val="a"/>
    <w:uiPriority w:val="39"/>
    <w:unhideWhenUsed/>
    <w:qFormat/>
    <w:rsid w:val="00412A5C"/>
    <w:pPr>
      <w:keepNext/>
      <w:numPr>
        <w:numId w:val="0"/>
      </w:numPr>
      <w:spacing w:before="240" w:beforeAutospacing="0" w:after="60" w:afterAutospacing="0"/>
      <w:contextualSpacing w:val="0"/>
      <w:outlineLvl w:val="9"/>
    </w:pPr>
    <w:rPr>
      <w:rFonts w:ascii="Aptos Display" w:hAnsi="Aptos Display"/>
      <w:kern w:val="32"/>
      <w:sz w:val="32"/>
      <w:szCs w:val="32"/>
      <w:lang w:val="el-GR" w:eastAsia="el-GR"/>
    </w:rPr>
  </w:style>
  <w:style w:type="character" w:customStyle="1" w:styleId="5Char">
    <w:name w:val="Επικεφαλίδα 5 Char"/>
    <w:link w:val="5"/>
    <w:uiPriority w:val="9"/>
    <w:rsid w:val="00412A5C"/>
    <w:rPr>
      <w:rFonts w:ascii="Calibri" w:hAnsi="Calibri"/>
      <w:b/>
      <w:bCs/>
      <w:i/>
      <w:iCs/>
      <w:sz w:val="26"/>
      <w:szCs w:val="26"/>
    </w:rPr>
  </w:style>
  <w:style w:type="character" w:customStyle="1" w:styleId="6Char">
    <w:name w:val="Επικεφαλίδα 6 Char"/>
    <w:link w:val="6"/>
    <w:uiPriority w:val="9"/>
    <w:rsid w:val="00412A5C"/>
    <w:rPr>
      <w:rFonts w:ascii="Calibri" w:hAnsi="Calibri"/>
      <w:b/>
      <w:bCs/>
      <w:sz w:val="22"/>
      <w:szCs w:val="22"/>
    </w:rPr>
  </w:style>
  <w:style w:type="character" w:customStyle="1" w:styleId="7Char">
    <w:name w:val="Επικεφαλίδα 7 Char"/>
    <w:link w:val="7"/>
    <w:uiPriority w:val="9"/>
    <w:rsid w:val="00412A5C"/>
    <w:rPr>
      <w:rFonts w:ascii="Calibri" w:hAnsi="Calibri"/>
      <w:sz w:val="24"/>
      <w:szCs w:val="24"/>
    </w:rPr>
  </w:style>
  <w:style w:type="character" w:customStyle="1" w:styleId="8Char">
    <w:name w:val="Επικεφαλίδα 8 Char"/>
    <w:link w:val="8"/>
    <w:uiPriority w:val="9"/>
    <w:rsid w:val="00412A5C"/>
    <w:rPr>
      <w:rFonts w:ascii="Calibri" w:hAnsi="Calibri"/>
      <w:i/>
      <w:iCs/>
      <w:sz w:val="24"/>
      <w:szCs w:val="24"/>
    </w:rPr>
  </w:style>
  <w:style w:type="numbering" w:customStyle="1" w:styleId="11">
    <w:name w:val="Χωρίς λίστα1"/>
    <w:next w:val="a3"/>
    <w:uiPriority w:val="99"/>
    <w:semiHidden/>
    <w:unhideWhenUsed/>
    <w:rsid w:val="00412A5C"/>
  </w:style>
  <w:style w:type="character" w:customStyle="1" w:styleId="Char0">
    <w:name w:val="Υποσέλιδο Char"/>
    <w:link w:val="a5"/>
    <w:uiPriority w:val="99"/>
    <w:rsid w:val="00412A5C"/>
    <w:rPr>
      <w:sz w:val="24"/>
      <w:szCs w:val="24"/>
    </w:rPr>
  </w:style>
  <w:style w:type="character" w:customStyle="1" w:styleId="Char1">
    <w:name w:val="Παράγραφος λίστας Char"/>
    <w:link w:val="a7"/>
    <w:uiPriority w:val="34"/>
    <w:locked/>
    <w:rsid w:val="00412A5C"/>
    <w:rPr>
      <w:rFonts w:ascii="Calibri" w:eastAsia="Calibri" w:hAnsi="Calibri"/>
      <w:sz w:val="22"/>
      <w:szCs w:val="22"/>
      <w:lang w:val="en-GB" w:eastAsia="en-US"/>
    </w:rPr>
  </w:style>
  <w:style w:type="character" w:customStyle="1" w:styleId="Char">
    <w:name w:val="Κεφαλίδα Char"/>
    <w:link w:val="a4"/>
    <w:uiPriority w:val="99"/>
    <w:rsid w:val="00412A5C"/>
    <w:rPr>
      <w:sz w:val="24"/>
      <w:szCs w:val="24"/>
    </w:rPr>
  </w:style>
  <w:style w:type="character" w:customStyle="1" w:styleId="Char3">
    <w:name w:val="Κείμενο πλαισίου Char"/>
    <w:link w:val="af"/>
    <w:uiPriority w:val="99"/>
    <w:semiHidden/>
    <w:rsid w:val="00412A5C"/>
    <w:rPr>
      <w:rFonts w:ascii="Tahoma" w:hAnsi="Tahoma" w:cs="Tahoma"/>
      <w:sz w:val="16"/>
      <w:szCs w:val="16"/>
    </w:rPr>
  </w:style>
  <w:style w:type="paragraph" w:styleId="af3">
    <w:name w:val="No Spacing"/>
    <w:link w:val="Char5"/>
    <w:uiPriority w:val="1"/>
    <w:qFormat/>
    <w:rsid w:val="00412A5C"/>
    <w:rPr>
      <w:rFonts w:ascii="Calibri" w:hAnsi="Calibri"/>
      <w:sz w:val="22"/>
      <w:szCs w:val="22"/>
      <w:lang w:eastAsia="en-US"/>
    </w:rPr>
  </w:style>
  <w:style w:type="character" w:customStyle="1" w:styleId="Char5">
    <w:name w:val="Χωρίς διάστιχο Char"/>
    <w:link w:val="af3"/>
    <w:uiPriority w:val="1"/>
    <w:rsid w:val="00412A5C"/>
    <w:rPr>
      <w:rFonts w:ascii="Calibri" w:hAnsi="Calibri"/>
      <w:sz w:val="22"/>
      <w:szCs w:val="22"/>
      <w:lang w:eastAsia="en-US"/>
    </w:rPr>
  </w:style>
  <w:style w:type="character" w:customStyle="1" w:styleId="2Char">
    <w:name w:val="Επικεφαλίδα 2 Char"/>
    <w:link w:val="2"/>
    <w:uiPriority w:val="9"/>
    <w:rsid w:val="00412A5C"/>
    <w:rPr>
      <w:rFonts w:ascii="Arial" w:hAnsi="Arial" w:cs="Arial"/>
      <w:b/>
      <w:bCs/>
      <w:i/>
      <w:iCs/>
      <w:sz w:val="28"/>
      <w:szCs w:val="28"/>
    </w:rPr>
  </w:style>
  <w:style w:type="character" w:customStyle="1" w:styleId="3Char">
    <w:name w:val="Επικεφαλίδα 3 Char"/>
    <w:link w:val="3"/>
    <w:uiPriority w:val="9"/>
    <w:rsid w:val="00412A5C"/>
    <w:rPr>
      <w:rFonts w:ascii="Arial" w:hAnsi="Arial" w:cs="Arial"/>
      <w:b/>
      <w:bCs/>
      <w:sz w:val="26"/>
      <w:szCs w:val="26"/>
    </w:rPr>
  </w:style>
  <w:style w:type="paragraph" w:customStyle="1" w:styleId="bodytext">
    <w:name w:val="bodytext"/>
    <w:basedOn w:val="a"/>
    <w:rsid w:val="00412A5C"/>
    <w:pPr>
      <w:spacing w:before="100" w:beforeAutospacing="1" w:after="100" w:afterAutospacing="1"/>
    </w:pPr>
  </w:style>
  <w:style w:type="paragraph" w:styleId="af4">
    <w:name w:val="annotation text"/>
    <w:basedOn w:val="a"/>
    <w:link w:val="Char6"/>
    <w:uiPriority w:val="99"/>
    <w:unhideWhenUsed/>
    <w:rsid w:val="00412A5C"/>
    <w:pPr>
      <w:spacing w:after="160"/>
    </w:pPr>
    <w:rPr>
      <w:rFonts w:ascii="Calibri" w:eastAsia="Calibri" w:hAnsi="Calibri"/>
      <w:sz w:val="20"/>
      <w:szCs w:val="20"/>
      <w:lang w:val="x-none" w:eastAsia="x-none"/>
    </w:rPr>
  </w:style>
  <w:style w:type="character" w:customStyle="1" w:styleId="Char6">
    <w:name w:val="Κείμενο σχολίου Char"/>
    <w:link w:val="af4"/>
    <w:uiPriority w:val="99"/>
    <w:rsid w:val="00412A5C"/>
    <w:rPr>
      <w:rFonts w:ascii="Calibri" w:eastAsia="Calibri" w:hAnsi="Calibri"/>
      <w:lang w:val="x-none" w:eastAsia="x-none"/>
    </w:rPr>
  </w:style>
  <w:style w:type="table" w:customStyle="1" w:styleId="12">
    <w:name w:val="Πλέγμα πίνακα1"/>
    <w:basedOn w:val="a2"/>
    <w:next w:val="ac"/>
    <w:uiPriority w:val="59"/>
    <w:rsid w:val="00412A5C"/>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5">
    <w:name w:val="annotation reference"/>
    <w:uiPriority w:val="99"/>
    <w:unhideWhenUsed/>
    <w:rsid w:val="00412A5C"/>
    <w:rPr>
      <w:sz w:val="16"/>
      <w:szCs w:val="16"/>
    </w:rPr>
  </w:style>
  <w:style w:type="paragraph" w:styleId="af6">
    <w:name w:val="annotation subject"/>
    <w:basedOn w:val="af4"/>
    <w:next w:val="af4"/>
    <w:link w:val="Char7"/>
    <w:uiPriority w:val="99"/>
    <w:unhideWhenUsed/>
    <w:rsid w:val="00412A5C"/>
    <w:pPr>
      <w:spacing w:after="200"/>
    </w:pPr>
    <w:rPr>
      <w:b/>
      <w:bCs/>
    </w:rPr>
  </w:style>
  <w:style w:type="character" w:customStyle="1" w:styleId="Char7">
    <w:name w:val="Θέμα σχολίου Char"/>
    <w:link w:val="af6"/>
    <w:uiPriority w:val="99"/>
    <w:rsid w:val="00412A5C"/>
    <w:rPr>
      <w:rFonts w:ascii="Calibri" w:eastAsia="Calibri" w:hAnsi="Calibri"/>
      <w:b/>
      <w:bCs/>
      <w:lang w:val="x-none" w:eastAsia="x-none"/>
    </w:rPr>
  </w:style>
  <w:style w:type="character" w:customStyle="1" w:styleId="Char2">
    <w:name w:val="Κείμενο υποσημείωσης Char"/>
    <w:aliases w:val="stile 1 Char,Footnote Char,Footnote1 Char,Footnote2 Char,Footnote3 Char,Footnote4 Char,Footnote5 Char,Footnote6 Char,Footnote7 Char,Footnote8 Char,Footnote9 Char,Footnote10 Char,Footnote11 Char,Footnote21 Char,Footnote31 Char"/>
    <w:link w:val="a8"/>
    <w:uiPriority w:val="99"/>
    <w:rsid w:val="00412A5C"/>
  </w:style>
  <w:style w:type="paragraph" w:styleId="af7">
    <w:name w:val="Subtitle"/>
    <w:basedOn w:val="a"/>
    <w:next w:val="a"/>
    <w:link w:val="Char8"/>
    <w:uiPriority w:val="11"/>
    <w:qFormat/>
    <w:rsid w:val="00412A5C"/>
    <w:pPr>
      <w:numPr>
        <w:ilvl w:val="1"/>
      </w:numPr>
      <w:spacing w:after="200" w:line="276" w:lineRule="auto"/>
    </w:pPr>
    <w:rPr>
      <w:rFonts w:ascii="Cambria" w:hAnsi="Cambria"/>
      <w:i/>
      <w:iCs/>
      <w:color w:val="4F81BD"/>
      <w:spacing w:val="15"/>
      <w:lang w:val="x-none" w:eastAsia="x-none"/>
    </w:rPr>
  </w:style>
  <w:style w:type="character" w:customStyle="1" w:styleId="Char8">
    <w:name w:val="Υπότιτλος Char"/>
    <w:link w:val="af7"/>
    <w:uiPriority w:val="11"/>
    <w:rsid w:val="00412A5C"/>
    <w:rPr>
      <w:rFonts w:ascii="Cambria" w:hAnsi="Cambria"/>
      <w:i/>
      <w:iCs/>
      <w:color w:val="4F81BD"/>
      <w:spacing w:val="15"/>
      <w:sz w:val="24"/>
      <w:szCs w:val="24"/>
      <w:lang w:val="x-none" w:eastAsia="x-none"/>
    </w:rPr>
  </w:style>
  <w:style w:type="paragraph" w:customStyle="1" w:styleId="Pa3">
    <w:name w:val="Pa3"/>
    <w:basedOn w:val="Default"/>
    <w:next w:val="Default"/>
    <w:uiPriority w:val="99"/>
    <w:rsid w:val="00412A5C"/>
    <w:pPr>
      <w:spacing w:line="161" w:lineRule="atLeast"/>
    </w:pPr>
    <w:rPr>
      <w:rFonts w:ascii="Open Sans" w:eastAsia="Calibri" w:hAnsi="Open Sans" w:cs="Times New Roman"/>
      <w:color w:val="auto"/>
      <w:lang w:eastAsia="en-US"/>
    </w:rPr>
  </w:style>
  <w:style w:type="paragraph" w:styleId="af8">
    <w:name w:val="Title"/>
    <w:basedOn w:val="a"/>
    <w:next w:val="a"/>
    <w:link w:val="Char9"/>
    <w:uiPriority w:val="10"/>
    <w:qFormat/>
    <w:rsid w:val="00412A5C"/>
    <w:pPr>
      <w:spacing w:before="240" w:after="60" w:line="276" w:lineRule="auto"/>
      <w:jc w:val="center"/>
      <w:outlineLvl w:val="0"/>
    </w:pPr>
    <w:rPr>
      <w:rFonts w:ascii="Cambria" w:hAnsi="Cambria"/>
      <w:b/>
      <w:bCs/>
      <w:kern w:val="28"/>
      <w:sz w:val="32"/>
      <w:szCs w:val="32"/>
    </w:rPr>
  </w:style>
  <w:style w:type="character" w:customStyle="1" w:styleId="Char9">
    <w:name w:val="Τίτλος Char"/>
    <w:link w:val="af8"/>
    <w:uiPriority w:val="10"/>
    <w:rsid w:val="00412A5C"/>
    <w:rPr>
      <w:rFonts w:ascii="Cambria" w:hAnsi="Cambria"/>
      <w:b/>
      <w:bCs/>
      <w:kern w:val="28"/>
      <w:sz w:val="32"/>
      <w:szCs w:val="32"/>
    </w:rPr>
  </w:style>
  <w:style w:type="table" w:styleId="-4">
    <w:name w:val="Light Shading Accent 4"/>
    <w:basedOn w:val="a2"/>
    <w:uiPriority w:val="60"/>
    <w:rsid w:val="00412A5C"/>
    <w:rPr>
      <w:rFonts w:ascii="Calibri" w:hAnsi="Calibri"/>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af9">
    <w:name w:val="Light Shading"/>
    <w:basedOn w:val="a2"/>
    <w:uiPriority w:val="60"/>
    <w:rsid w:val="00412A5C"/>
    <w:rPr>
      <w:rFonts w:ascii="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2">
    <w:name w:val="Light Shading Accent 2"/>
    <w:basedOn w:val="a2"/>
    <w:uiPriority w:val="60"/>
    <w:rsid w:val="00412A5C"/>
    <w:rPr>
      <w:rFonts w:ascii="Calibri" w:hAnsi="Calibri"/>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3">
    <w:name w:val="Light Shading Accent 3"/>
    <w:basedOn w:val="a2"/>
    <w:uiPriority w:val="60"/>
    <w:rsid w:val="00412A5C"/>
    <w:rPr>
      <w:rFonts w:ascii="Calibri" w:hAnsi="Calibri"/>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5">
    <w:name w:val="Light Shading Accent 5"/>
    <w:basedOn w:val="a2"/>
    <w:uiPriority w:val="60"/>
    <w:rsid w:val="00412A5C"/>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1-2">
    <w:name w:val="Medium Grid 1 Accent 2"/>
    <w:basedOn w:val="a2"/>
    <w:uiPriority w:val="67"/>
    <w:rsid w:val="00412A5C"/>
    <w:rPr>
      <w:rFonts w:ascii="Calibri" w:hAnsi="Calibri"/>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1-1">
    <w:name w:val="Medium Grid 1 Accent 1"/>
    <w:basedOn w:val="a2"/>
    <w:uiPriority w:val="67"/>
    <w:rsid w:val="00412A5C"/>
    <w:rPr>
      <w:rFonts w:ascii="Calibri" w:hAnsi="Calibri"/>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2-5">
    <w:name w:val="Medium Grid 2 Accent 5"/>
    <w:basedOn w:val="a2"/>
    <w:uiPriority w:val="68"/>
    <w:rsid w:val="00412A5C"/>
    <w:rPr>
      <w:rFonts w:ascii="Cambria" w:hAnsi="Cambria"/>
      <w:color w:val="000000"/>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afa">
    <w:name w:val="Light List"/>
    <w:basedOn w:val="a2"/>
    <w:uiPriority w:val="61"/>
    <w:rsid w:val="00412A5C"/>
    <w:rPr>
      <w:rFonts w:ascii="Calibri" w:hAnsi="Calibr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1">
    <w:name w:val="Light List Accent 1"/>
    <w:basedOn w:val="a2"/>
    <w:uiPriority w:val="61"/>
    <w:rsid w:val="00412A5C"/>
    <w:rPr>
      <w:rFonts w:ascii="Calibri" w:hAnsi="Calibri"/>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20">
    <w:name w:val="Light List Accent 2"/>
    <w:basedOn w:val="a2"/>
    <w:uiPriority w:val="61"/>
    <w:rsid w:val="00412A5C"/>
    <w:rPr>
      <w:rFonts w:ascii="Calibri" w:hAnsi="Calibri"/>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13">
    <w:name w:val="Medium List 1"/>
    <w:basedOn w:val="a2"/>
    <w:uiPriority w:val="65"/>
    <w:rsid w:val="00412A5C"/>
    <w:rPr>
      <w:rFonts w:ascii="Calibri" w:hAnsi="Calibri"/>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1-10">
    <w:name w:val="Medium List 1 Accent 1"/>
    <w:basedOn w:val="a2"/>
    <w:uiPriority w:val="65"/>
    <w:rsid w:val="00412A5C"/>
    <w:rPr>
      <w:rFonts w:ascii="Calibri" w:hAnsi="Calibri"/>
      <w:color w:val="000000"/>
    </w:rPr>
    <w:tblPr>
      <w:tblStyleRowBandSize w:val="1"/>
      <w:tblStyleColBandSize w:val="1"/>
      <w:tblBorders>
        <w:top w:val="single" w:sz="8" w:space="0" w:color="4F81BD"/>
        <w:bottom w:val="single" w:sz="8" w:space="0" w:color="4F81BD"/>
      </w:tblBorders>
    </w:tblPr>
    <w:tblStylePr w:type="firstRow">
      <w:rPr>
        <w:rFonts w:ascii="DengXian" w:eastAsia="Times New Roman" w:hAnsi="DengXi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1-20">
    <w:name w:val="Medium List 1 Accent 2"/>
    <w:basedOn w:val="a2"/>
    <w:uiPriority w:val="65"/>
    <w:rsid w:val="00412A5C"/>
    <w:rPr>
      <w:rFonts w:ascii="Calibri" w:hAnsi="Calibri"/>
      <w:color w:val="000000"/>
    </w:rPr>
    <w:tblPr>
      <w:tblStyleRowBandSize w:val="1"/>
      <w:tblStyleColBandSize w:val="1"/>
      <w:tblBorders>
        <w:top w:val="single" w:sz="8" w:space="0" w:color="C0504D"/>
        <w:bottom w:val="single" w:sz="8" w:space="0" w:color="C0504D"/>
      </w:tblBorders>
    </w:tblPr>
    <w:tblStylePr w:type="firstRow">
      <w:rPr>
        <w:rFonts w:ascii="DengXian" w:eastAsia="Times New Roman" w:hAnsi="DengXian"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1-3">
    <w:name w:val="Medium List 1 Accent 3"/>
    <w:basedOn w:val="a2"/>
    <w:uiPriority w:val="65"/>
    <w:rsid w:val="00412A5C"/>
    <w:rPr>
      <w:rFonts w:ascii="Calibri" w:hAnsi="Calibri"/>
      <w:color w:val="000000"/>
    </w:rPr>
    <w:tblPr>
      <w:tblStyleRowBandSize w:val="1"/>
      <w:tblStyleColBandSize w:val="1"/>
      <w:tblBorders>
        <w:top w:val="single" w:sz="8" w:space="0" w:color="9BBB59"/>
        <w:bottom w:val="single" w:sz="8" w:space="0" w:color="9BBB59"/>
      </w:tblBorders>
    </w:tblPr>
    <w:tblStylePr w:type="firstRow">
      <w:rPr>
        <w:rFonts w:ascii="DengXian" w:eastAsia="Times New Roman" w:hAnsi="DengXian"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styleId="1-4">
    <w:name w:val="Medium List 1 Accent 4"/>
    <w:basedOn w:val="a2"/>
    <w:uiPriority w:val="65"/>
    <w:rsid w:val="00412A5C"/>
    <w:rPr>
      <w:rFonts w:ascii="Calibri" w:hAnsi="Calibri"/>
      <w:color w:val="000000"/>
    </w:rPr>
    <w:tblPr>
      <w:tblStyleRowBandSize w:val="1"/>
      <w:tblStyleColBandSize w:val="1"/>
      <w:tblBorders>
        <w:top w:val="single" w:sz="8" w:space="0" w:color="8064A2"/>
        <w:bottom w:val="single" w:sz="8" w:space="0" w:color="8064A2"/>
      </w:tblBorders>
    </w:tblPr>
    <w:tblStylePr w:type="firstRow">
      <w:rPr>
        <w:rFonts w:ascii="DengXian" w:eastAsia="Times New Roman" w:hAnsi="DengXian"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1-5">
    <w:name w:val="Medium List 1 Accent 5"/>
    <w:basedOn w:val="a2"/>
    <w:uiPriority w:val="65"/>
    <w:rsid w:val="00412A5C"/>
    <w:rPr>
      <w:rFonts w:ascii="Calibri" w:hAnsi="Calibri"/>
      <w:color w:val="000000"/>
    </w:rPr>
    <w:tblPr>
      <w:tblStyleRowBandSize w:val="1"/>
      <w:tblStyleColBandSize w:val="1"/>
      <w:tblBorders>
        <w:top w:val="single" w:sz="8" w:space="0" w:color="4BACC6"/>
        <w:bottom w:val="single" w:sz="8" w:space="0" w:color="4BACC6"/>
      </w:tblBorders>
    </w:tblPr>
    <w:tblStylePr w:type="firstRow">
      <w:rPr>
        <w:rFonts w:ascii="DengXian" w:eastAsia="Times New Roman" w:hAnsi="DengXian"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styleId="2-1">
    <w:name w:val="Medium Grid 2 Accent 1"/>
    <w:basedOn w:val="a2"/>
    <w:uiPriority w:val="68"/>
    <w:rsid w:val="00412A5C"/>
    <w:rPr>
      <w:rFonts w:ascii="Cambria"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paragraph" w:styleId="afb">
    <w:name w:val="endnote text"/>
    <w:basedOn w:val="a"/>
    <w:link w:val="Chara"/>
    <w:rsid w:val="00E31A0B"/>
    <w:rPr>
      <w:sz w:val="20"/>
      <w:szCs w:val="20"/>
    </w:rPr>
  </w:style>
  <w:style w:type="character" w:customStyle="1" w:styleId="Chara">
    <w:name w:val="Κείμενο σημείωσης τέλους Char"/>
    <w:basedOn w:val="a1"/>
    <w:link w:val="afb"/>
    <w:rsid w:val="00E31A0B"/>
  </w:style>
  <w:style w:type="character" w:styleId="afc">
    <w:name w:val="endnote reference"/>
    <w:rsid w:val="00E31A0B"/>
    <w:rPr>
      <w:vertAlign w:val="superscript"/>
    </w:rPr>
  </w:style>
  <w:style w:type="character" w:customStyle="1" w:styleId="14">
    <w:name w:val="Ανεπίλυτη αναφορά1"/>
    <w:uiPriority w:val="99"/>
    <w:semiHidden/>
    <w:unhideWhenUsed/>
    <w:rsid w:val="00977BA1"/>
    <w:rPr>
      <w:color w:val="605E5C"/>
      <w:shd w:val="clear" w:color="auto" w:fill="E1DFDD"/>
    </w:rPr>
  </w:style>
  <w:style w:type="character" w:customStyle="1" w:styleId="rynqvb">
    <w:name w:val="rynqvb"/>
    <w:basedOn w:val="a1"/>
    <w:rsid w:val="00D1503A"/>
  </w:style>
  <w:style w:type="paragraph" w:customStyle="1" w:styleId="Pa5">
    <w:name w:val="Pa5"/>
    <w:basedOn w:val="Default"/>
    <w:next w:val="Default"/>
    <w:uiPriority w:val="99"/>
    <w:rsid w:val="0001091C"/>
    <w:pPr>
      <w:spacing w:line="161" w:lineRule="atLeast"/>
    </w:pPr>
    <w:rPr>
      <w:rFonts w:ascii="Open Sans" w:hAnsi="Open Sans" w:cs="Times New Roman"/>
      <w:color w:val="auto"/>
    </w:rPr>
  </w:style>
  <w:style w:type="character" w:customStyle="1" w:styleId="A15">
    <w:name w:val="A15"/>
    <w:uiPriority w:val="99"/>
    <w:rsid w:val="0001091C"/>
    <w:rPr>
      <w:rFonts w:cs="Open Sans"/>
      <w:b/>
      <w:bCs/>
      <w:color w:val="000000"/>
      <w:sz w:val="12"/>
      <w:szCs w:val="12"/>
    </w:rPr>
  </w:style>
  <w:style w:type="paragraph" w:customStyle="1" w:styleId="Pa4">
    <w:name w:val="Pa4"/>
    <w:basedOn w:val="Default"/>
    <w:next w:val="Default"/>
    <w:uiPriority w:val="99"/>
    <w:rsid w:val="0001091C"/>
    <w:pPr>
      <w:spacing w:line="176" w:lineRule="atLeast"/>
    </w:pPr>
    <w:rPr>
      <w:rFonts w:ascii="Open Sans" w:hAnsi="Open Sans" w:cs="Times New Roman"/>
      <w:color w:val="auto"/>
    </w:rPr>
  </w:style>
  <w:style w:type="character" w:customStyle="1" w:styleId="A16">
    <w:name w:val="A16"/>
    <w:uiPriority w:val="99"/>
    <w:rsid w:val="0001091C"/>
    <w:rPr>
      <w:rFonts w:cs="Open Sans"/>
      <w:b/>
      <w:bCs/>
      <w:color w:val="000000"/>
      <w:sz w:val="14"/>
      <w:szCs w:val="14"/>
    </w:rPr>
  </w:style>
  <w:style w:type="paragraph" w:customStyle="1" w:styleId="Pa9">
    <w:name w:val="Pa9"/>
    <w:basedOn w:val="Default"/>
    <w:next w:val="Default"/>
    <w:uiPriority w:val="99"/>
    <w:rsid w:val="003770EC"/>
    <w:pPr>
      <w:spacing w:line="211" w:lineRule="atLeast"/>
    </w:pPr>
    <w:rPr>
      <w:rFonts w:ascii="Vollkorn" w:hAnsi="Vollkorn" w:cs="Times New Roman"/>
      <w:color w:val="auto"/>
    </w:rPr>
  </w:style>
  <w:style w:type="character" w:customStyle="1" w:styleId="A10">
    <w:name w:val="A10"/>
    <w:uiPriority w:val="99"/>
    <w:rsid w:val="003770EC"/>
    <w:rPr>
      <w:rFonts w:cs="Vollkorn"/>
      <w:color w:val="000000"/>
      <w:sz w:val="20"/>
      <w:szCs w:val="20"/>
    </w:rPr>
  </w:style>
  <w:style w:type="character" w:customStyle="1" w:styleId="hwtze">
    <w:name w:val="hwtze"/>
    <w:basedOn w:val="a1"/>
    <w:rsid w:val="00336581"/>
  </w:style>
  <w:style w:type="character" w:customStyle="1" w:styleId="elementor-icon-list-text">
    <w:name w:val="elementor-icon-list-text"/>
    <w:basedOn w:val="a1"/>
    <w:rsid w:val="00A614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20708">
      <w:bodyDiv w:val="1"/>
      <w:marLeft w:val="0"/>
      <w:marRight w:val="0"/>
      <w:marTop w:val="0"/>
      <w:marBottom w:val="0"/>
      <w:divBdr>
        <w:top w:val="none" w:sz="0" w:space="0" w:color="auto"/>
        <w:left w:val="none" w:sz="0" w:space="0" w:color="auto"/>
        <w:bottom w:val="none" w:sz="0" w:space="0" w:color="auto"/>
        <w:right w:val="none" w:sz="0" w:space="0" w:color="auto"/>
      </w:divBdr>
      <w:divsChild>
        <w:div w:id="1099639590">
          <w:marLeft w:val="0"/>
          <w:marRight w:val="0"/>
          <w:marTop w:val="0"/>
          <w:marBottom w:val="0"/>
          <w:divBdr>
            <w:top w:val="none" w:sz="0" w:space="0" w:color="auto"/>
            <w:left w:val="none" w:sz="0" w:space="0" w:color="auto"/>
            <w:bottom w:val="none" w:sz="0" w:space="0" w:color="auto"/>
            <w:right w:val="none" w:sz="0" w:space="0" w:color="auto"/>
          </w:divBdr>
        </w:div>
        <w:div w:id="1081608710">
          <w:marLeft w:val="0"/>
          <w:marRight w:val="0"/>
          <w:marTop w:val="0"/>
          <w:marBottom w:val="0"/>
          <w:divBdr>
            <w:top w:val="none" w:sz="0" w:space="0" w:color="auto"/>
            <w:left w:val="none" w:sz="0" w:space="0" w:color="auto"/>
            <w:bottom w:val="none" w:sz="0" w:space="0" w:color="auto"/>
            <w:right w:val="none" w:sz="0" w:space="0" w:color="auto"/>
          </w:divBdr>
          <w:divsChild>
            <w:div w:id="1372849344">
              <w:marLeft w:val="0"/>
              <w:marRight w:val="0"/>
              <w:marTop w:val="0"/>
              <w:marBottom w:val="0"/>
              <w:divBdr>
                <w:top w:val="none" w:sz="0" w:space="0" w:color="auto"/>
                <w:left w:val="none" w:sz="0" w:space="0" w:color="auto"/>
                <w:bottom w:val="none" w:sz="0" w:space="0" w:color="auto"/>
                <w:right w:val="none" w:sz="0" w:space="0" w:color="auto"/>
              </w:divBdr>
              <w:divsChild>
                <w:div w:id="1745838105">
                  <w:marLeft w:val="0"/>
                  <w:marRight w:val="0"/>
                  <w:marTop w:val="0"/>
                  <w:marBottom w:val="0"/>
                  <w:divBdr>
                    <w:top w:val="none" w:sz="0" w:space="0" w:color="auto"/>
                    <w:left w:val="none" w:sz="0" w:space="0" w:color="auto"/>
                    <w:bottom w:val="none" w:sz="0" w:space="0" w:color="auto"/>
                    <w:right w:val="none" w:sz="0" w:space="0" w:color="auto"/>
                  </w:divBdr>
                  <w:divsChild>
                    <w:div w:id="958146629">
                      <w:marLeft w:val="0"/>
                      <w:marRight w:val="0"/>
                      <w:marTop w:val="0"/>
                      <w:marBottom w:val="0"/>
                      <w:divBdr>
                        <w:top w:val="none" w:sz="0" w:space="0" w:color="auto"/>
                        <w:left w:val="none" w:sz="0" w:space="0" w:color="auto"/>
                        <w:bottom w:val="none" w:sz="0" w:space="0" w:color="auto"/>
                        <w:right w:val="none" w:sz="0" w:space="0" w:color="auto"/>
                      </w:divBdr>
                      <w:divsChild>
                        <w:div w:id="907107212">
                          <w:marLeft w:val="0"/>
                          <w:marRight w:val="0"/>
                          <w:marTop w:val="0"/>
                          <w:marBottom w:val="0"/>
                          <w:divBdr>
                            <w:top w:val="none" w:sz="0" w:space="0" w:color="auto"/>
                            <w:left w:val="none" w:sz="0" w:space="0" w:color="auto"/>
                            <w:bottom w:val="none" w:sz="0" w:space="0" w:color="auto"/>
                            <w:right w:val="none" w:sz="0" w:space="0" w:color="auto"/>
                          </w:divBdr>
                          <w:divsChild>
                            <w:div w:id="1858156432">
                              <w:marLeft w:val="0"/>
                              <w:marRight w:val="0"/>
                              <w:marTop w:val="0"/>
                              <w:marBottom w:val="0"/>
                              <w:divBdr>
                                <w:top w:val="none" w:sz="0" w:space="0" w:color="auto"/>
                                <w:left w:val="none" w:sz="0" w:space="0" w:color="auto"/>
                                <w:bottom w:val="none" w:sz="0" w:space="0" w:color="auto"/>
                                <w:right w:val="none" w:sz="0" w:space="0" w:color="auto"/>
                              </w:divBdr>
                              <w:divsChild>
                                <w:div w:id="1091463145">
                                  <w:marLeft w:val="0"/>
                                  <w:marRight w:val="0"/>
                                  <w:marTop w:val="0"/>
                                  <w:marBottom w:val="0"/>
                                  <w:divBdr>
                                    <w:top w:val="none" w:sz="0" w:space="0" w:color="auto"/>
                                    <w:left w:val="none" w:sz="0" w:space="0" w:color="auto"/>
                                    <w:bottom w:val="none" w:sz="0" w:space="0" w:color="auto"/>
                                    <w:right w:val="none" w:sz="0" w:space="0" w:color="auto"/>
                                  </w:divBdr>
                                  <w:divsChild>
                                    <w:div w:id="1576671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5880865">
      <w:bodyDiv w:val="1"/>
      <w:marLeft w:val="0"/>
      <w:marRight w:val="0"/>
      <w:marTop w:val="0"/>
      <w:marBottom w:val="0"/>
      <w:divBdr>
        <w:top w:val="none" w:sz="0" w:space="0" w:color="auto"/>
        <w:left w:val="none" w:sz="0" w:space="0" w:color="auto"/>
        <w:bottom w:val="none" w:sz="0" w:space="0" w:color="auto"/>
        <w:right w:val="none" w:sz="0" w:space="0" w:color="auto"/>
      </w:divBdr>
      <w:divsChild>
        <w:div w:id="819620528">
          <w:marLeft w:val="0"/>
          <w:marRight w:val="0"/>
          <w:marTop w:val="0"/>
          <w:marBottom w:val="0"/>
          <w:divBdr>
            <w:top w:val="none" w:sz="0" w:space="0" w:color="auto"/>
            <w:left w:val="none" w:sz="0" w:space="0" w:color="auto"/>
            <w:bottom w:val="none" w:sz="0" w:space="0" w:color="auto"/>
            <w:right w:val="none" w:sz="0" w:space="0" w:color="auto"/>
          </w:divBdr>
          <w:divsChild>
            <w:div w:id="1638414618">
              <w:marLeft w:val="0"/>
              <w:marRight w:val="0"/>
              <w:marTop w:val="0"/>
              <w:marBottom w:val="0"/>
              <w:divBdr>
                <w:top w:val="none" w:sz="0" w:space="0" w:color="auto"/>
                <w:left w:val="none" w:sz="0" w:space="0" w:color="auto"/>
                <w:bottom w:val="none" w:sz="0" w:space="0" w:color="auto"/>
                <w:right w:val="none" w:sz="0" w:space="0" w:color="auto"/>
              </w:divBdr>
              <w:divsChild>
                <w:div w:id="1809854179">
                  <w:marLeft w:val="0"/>
                  <w:marRight w:val="0"/>
                  <w:marTop w:val="0"/>
                  <w:marBottom w:val="0"/>
                  <w:divBdr>
                    <w:top w:val="none" w:sz="0" w:space="0" w:color="auto"/>
                    <w:left w:val="none" w:sz="0" w:space="0" w:color="auto"/>
                    <w:bottom w:val="none" w:sz="0" w:space="0" w:color="auto"/>
                    <w:right w:val="none" w:sz="0" w:space="0" w:color="auto"/>
                  </w:divBdr>
                  <w:divsChild>
                    <w:div w:id="336006885">
                      <w:marLeft w:val="0"/>
                      <w:marRight w:val="0"/>
                      <w:marTop w:val="0"/>
                      <w:marBottom w:val="0"/>
                      <w:divBdr>
                        <w:top w:val="none" w:sz="0" w:space="0" w:color="auto"/>
                        <w:left w:val="none" w:sz="0" w:space="0" w:color="auto"/>
                        <w:bottom w:val="none" w:sz="0" w:space="0" w:color="auto"/>
                        <w:right w:val="none" w:sz="0" w:space="0" w:color="auto"/>
                      </w:divBdr>
                      <w:divsChild>
                        <w:div w:id="1562325997">
                          <w:marLeft w:val="0"/>
                          <w:marRight w:val="0"/>
                          <w:marTop w:val="0"/>
                          <w:marBottom w:val="0"/>
                          <w:divBdr>
                            <w:top w:val="none" w:sz="0" w:space="0" w:color="auto"/>
                            <w:left w:val="none" w:sz="0" w:space="0" w:color="auto"/>
                            <w:bottom w:val="none" w:sz="0" w:space="0" w:color="auto"/>
                            <w:right w:val="none" w:sz="0" w:space="0" w:color="auto"/>
                          </w:divBdr>
                          <w:divsChild>
                            <w:div w:id="392045783">
                              <w:marLeft w:val="0"/>
                              <w:marRight w:val="0"/>
                              <w:marTop w:val="0"/>
                              <w:marBottom w:val="0"/>
                              <w:divBdr>
                                <w:top w:val="none" w:sz="0" w:space="0" w:color="auto"/>
                                <w:left w:val="none" w:sz="0" w:space="0" w:color="auto"/>
                                <w:bottom w:val="none" w:sz="0" w:space="0" w:color="auto"/>
                                <w:right w:val="none" w:sz="0" w:space="0" w:color="auto"/>
                              </w:divBdr>
                              <w:divsChild>
                                <w:div w:id="1921257967">
                                  <w:marLeft w:val="0"/>
                                  <w:marRight w:val="0"/>
                                  <w:marTop w:val="0"/>
                                  <w:marBottom w:val="0"/>
                                  <w:divBdr>
                                    <w:top w:val="single" w:sz="6" w:space="0" w:color="F5F5F5"/>
                                    <w:left w:val="single" w:sz="6" w:space="0" w:color="F5F5F5"/>
                                    <w:bottom w:val="single" w:sz="6" w:space="0" w:color="F5F5F5"/>
                                    <w:right w:val="single" w:sz="6" w:space="0" w:color="F5F5F5"/>
                                  </w:divBdr>
                                  <w:divsChild>
                                    <w:div w:id="729425205">
                                      <w:marLeft w:val="0"/>
                                      <w:marRight w:val="0"/>
                                      <w:marTop w:val="0"/>
                                      <w:marBottom w:val="0"/>
                                      <w:divBdr>
                                        <w:top w:val="none" w:sz="0" w:space="0" w:color="auto"/>
                                        <w:left w:val="none" w:sz="0" w:space="0" w:color="auto"/>
                                        <w:bottom w:val="none" w:sz="0" w:space="0" w:color="auto"/>
                                        <w:right w:val="none" w:sz="0" w:space="0" w:color="auto"/>
                                      </w:divBdr>
                                      <w:divsChild>
                                        <w:div w:id="731998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9028701">
      <w:bodyDiv w:val="1"/>
      <w:marLeft w:val="0"/>
      <w:marRight w:val="0"/>
      <w:marTop w:val="0"/>
      <w:marBottom w:val="0"/>
      <w:divBdr>
        <w:top w:val="none" w:sz="0" w:space="0" w:color="auto"/>
        <w:left w:val="none" w:sz="0" w:space="0" w:color="auto"/>
        <w:bottom w:val="none" w:sz="0" w:space="0" w:color="auto"/>
        <w:right w:val="none" w:sz="0" w:space="0" w:color="auto"/>
      </w:divBdr>
      <w:divsChild>
        <w:div w:id="271011725">
          <w:marLeft w:val="0"/>
          <w:marRight w:val="0"/>
          <w:marTop w:val="0"/>
          <w:marBottom w:val="0"/>
          <w:divBdr>
            <w:top w:val="none" w:sz="0" w:space="0" w:color="auto"/>
            <w:left w:val="none" w:sz="0" w:space="0" w:color="auto"/>
            <w:bottom w:val="none" w:sz="0" w:space="0" w:color="auto"/>
            <w:right w:val="none" w:sz="0" w:space="0" w:color="auto"/>
          </w:divBdr>
          <w:divsChild>
            <w:div w:id="762536170">
              <w:marLeft w:val="0"/>
              <w:marRight w:val="0"/>
              <w:marTop w:val="0"/>
              <w:marBottom w:val="0"/>
              <w:divBdr>
                <w:top w:val="none" w:sz="0" w:space="0" w:color="auto"/>
                <w:left w:val="none" w:sz="0" w:space="0" w:color="auto"/>
                <w:bottom w:val="none" w:sz="0" w:space="0" w:color="auto"/>
                <w:right w:val="none" w:sz="0" w:space="0" w:color="auto"/>
              </w:divBdr>
              <w:divsChild>
                <w:div w:id="1241063157">
                  <w:marLeft w:val="0"/>
                  <w:marRight w:val="0"/>
                  <w:marTop w:val="0"/>
                  <w:marBottom w:val="0"/>
                  <w:divBdr>
                    <w:top w:val="none" w:sz="0" w:space="0" w:color="auto"/>
                    <w:left w:val="none" w:sz="0" w:space="0" w:color="auto"/>
                    <w:bottom w:val="none" w:sz="0" w:space="0" w:color="auto"/>
                    <w:right w:val="none" w:sz="0" w:space="0" w:color="auto"/>
                  </w:divBdr>
                  <w:divsChild>
                    <w:div w:id="562523436">
                      <w:marLeft w:val="0"/>
                      <w:marRight w:val="0"/>
                      <w:marTop w:val="0"/>
                      <w:marBottom w:val="0"/>
                      <w:divBdr>
                        <w:top w:val="none" w:sz="0" w:space="0" w:color="auto"/>
                        <w:left w:val="none" w:sz="0" w:space="0" w:color="auto"/>
                        <w:bottom w:val="none" w:sz="0" w:space="0" w:color="auto"/>
                        <w:right w:val="none" w:sz="0" w:space="0" w:color="auto"/>
                      </w:divBdr>
                      <w:divsChild>
                        <w:div w:id="981888649">
                          <w:marLeft w:val="0"/>
                          <w:marRight w:val="0"/>
                          <w:marTop w:val="0"/>
                          <w:marBottom w:val="0"/>
                          <w:divBdr>
                            <w:top w:val="none" w:sz="0" w:space="0" w:color="auto"/>
                            <w:left w:val="none" w:sz="0" w:space="0" w:color="auto"/>
                            <w:bottom w:val="none" w:sz="0" w:space="0" w:color="auto"/>
                            <w:right w:val="none" w:sz="0" w:space="0" w:color="auto"/>
                          </w:divBdr>
                          <w:divsChild>
                            <w:div w:id="1910921444">
                              <w:marLeft w:val="0"/>
                              <w:marRight w:val="0"/>
                              <w:marTop w:val="0"/>
                              <w:marBottom w:val="0"/>
                              <w:divBdr>
                                <w:top w:val="none" w:sz="0" w:space="0" w:color="auto"/>
                                <w:left w:val="none" w:sz="0" w:space="0" w:color="auto"/>
                                <w:bottom w:val="none" w:sz="0" w:space="0" w:color="auto"/>
                                <w:right w:val="none" w:sz="0" w:space="0" w:color="auto"/>
                              </w:divBdr>
                              <w:divsChild>
                                <w:div w:id="707802812">
                                  <w:marLeft w:val="0"/>
                                  <w:marRight w:val="0"/>
                                  <w:marTop w:val="0"/>
                                  <w:marBottom w:val="0"/>
                                  <w:divBdr>
                                    <w:top w:val="single" w:sz="6" w:space="0" w:color="F5F5F5"/>
                                    <w:left w:val="single" w:sz="6" w:space="0" w:color="F5F5F5"/>
                                    <w:bottom w:val="single" w:sz="6" w:space="0" w:color="F5F5F5"/>
                                    <w:right w:val="single" w:sz="6" w:space="0" w:color="F5F5F5"/>
                                  </w:divBdr>
                                  <w:divsChild>
                                    <w:div w:id="871504345">
                                      <w:marLeft w:val="0"/>
                                      <w:marRight w:val="0"/>
                                      <w:marTop w:val="0"/>
                                      <w:marBottom w:val="0"/>
                                      <w:divBdr>
                                        <w:top w:val="none" w:sz="0" w:space="0" w:color="auto"/>
                                        <w:left w:val="none" w:sz="0" w:space="0" w:color="auto"/>
                                        <w:bottom w:val="none" w:sz="0" w:space="0" w:color="auto"/>
                                        <w:right w:val="none" w:sz="0" w:space="0" w:color="auto"/>
                                      </w:divBdr>
                                      <w:divsChild>
                                        <w:div w:id="1357466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987439">
      <w:bodyDiv w:val="1"/>
      <w:marLeft w:val="0"/>
      <w:marRight w:val="0"/>
      <w:marTop w:val="0"/>
      <w:marBottom w:val="0"/>
      <w:divBdr>
        <w:top w:val="none" w:sz="0" w:space="0" w:color="auto"/>
        <w:left w:val="none" w:sz="0" w:space="0" w:color="auto"/>
        <w:bottom w:val="none" w:sz="0" w:space="0" w:color="auto"/>
        <w:right w:val="none" w:sz="0" w:space="0" w:color="auto"/>
      </w:divBdr>
      <w:divsChild>
        <w:div w:id="30038082">
          <w:marLeft w:val="0"/>
          <w:marRight w:val="0"/>
          <w:marTop w:val="0"/>
          <w:marBottom w:val="0"/>
          <w:divBdr>
            <w:top w:val="none" w:sz="0" w:space="0" w:color="auto"/>
            <w:left w:val="none" w:sz="0" w:space="0" w:color="auto"/>
            <w:bottom w:val="none" w:sz="0" w:space="0" w:color="auto"/>
            <w:right w:val="none" w:sz="0" w:space="0" w:color="auto"/>
          </w:divBdr>
          <w:divsChild>
            <w:div w:id="2091460457">
              <w:marLeft w:val="0"/>
              <w:marRight w:val="0"/>
              <w:marTop w:val="0"/>
              <w:marBottom w:val="0"/>
              <w:divBdr>
                <w:top w:val="none" w:sz="0" w:space="0" w:color="auto"/>
                <w:left w:val="none" w:sz="0" w:space="0" w:color="auto"/>
                <w:bottom w:val="none" w:sz="0" w:space="0" w:color="auto"/>
                <w:right w:val="none" w:sz="0" w:space="0" w:color="auto"/>
              </w:divBdr>
              <w:divsChild>
                <w:div w:id="1163012913">
                  <w:marLeft w:val="0"/>
                  <w:marRight w:val="0"/>
                  <w:marTop w:val="0"/>
                  <w:marBottom w:val="0"/>
                  <w:divBdr>
                    <w:top w:val="none" w:sz="0" w:space="0" w:color="auto"/>
                    <w:left w:val="none" w:sz="0" w:space="0" w:color="auto"/>
                    <w:bottom w:val="none" w:sz="0" w:space="0" w:color="auto"/>
                    <w:right w:val="none" w:sz="0" w:space="0" w:color="auto"/>
                  </w:divBdr>
                  <w:divsChild>
                    <w:div w:id="331883794">
                      <w:marLeft w:val="0"/>
                      <w:marRight w:val="0"/>
                      <w:marTop w:val="0"/>
                      <w:marBottom w:val="0"/>
                      <w:divBdr>
                        <w:top w:val="none" w:sz="0" w:space="0" w:color="auto"/>
                        <w:left w:val="none" w:sz="0" w:space="0" w:color="auto"/>
                        <w:bottom w:val="none" w:sz="0" w:space="0" w:color="auto"/>
                        <w:right w:val="none" w:sz="0" w:space="0" w:color="auto"/>
                      </w:divBdr>
                      <w:divsChild>
                        <w:div w:id="1428500781">
                          <w:marLeft w:val="0"/>
                          <w:marRight w:val="0"/>
                          <w:marTop w:val="0"/>
                          <w:marBottom w:val="0"/>
                          <w:divBdr>
                            <w:top w:val="none" w:sz="0" w:space="0" w:color="auto"/>
                            <w:left w:val="none" w:sz="0" w:space="0" w:color="auto"/>
                            <w:bottom w:val="none" w:sz="0" w:space="0" w:color="auto"/>
                            <w:right w:val="none" w:sz="0" w:space="0" w:color="auto"/>
                          </w:divBdr>
                          <w:divsChild>
                            <w:div w:id="153306042">
                              <w:marLeft w:val="0"/>
                              <w:marRight w:val="0"/>
                              <w:marTop w:val="0"/>
                              <w:marBottom w:val="0"/>
                              <w:divBdr>
                                <w:top w:val="none" w:sz="0" w:space="0" w:color="auto"/>
                                <w:left w:val="none" w:sz="0" w:space="0" w:color="auto"/>
                                <w:bottom w:val="none" w:sz="0" w:space="0" w:color="auto"/>
                                <w:right w:val="none" w:sz="0" w:space="0" w:color="auto"/>
                              </w:divBdr>
                              <w:divsChild>
                                <w:div w:id="525409913">
                                  <w:marLeft w:val="0"/>
                                  <w:marRight w:val="0"/>
                                  <w:marTop w:val="0"/>
                                  <w:marBottom w:val="0"/>
                                  <w:divBdr>
                                    <w:top w:val="single" w:sz="6" w:space="0" w:color="F5F5F5"/>
                                    <w:left w:val="single" w:sz="6" w:space="0" w:color="F5F5F5"/>
                                    <w:bottom w:val="single" w:sz="6" w:space="0" w:color="F5F5F5"/>
                                    <w:right w:val="single" w:sz="6" w:space="0" w:color="F5F5F5"/>
                                  </w:divBdr>
                                  <w:divsChild>
                                    <w:div w:id="456224026">
                                      <w:marLeft w:val="0"/>
                                      <w:marRight w:val="0"/>
                                      <w:marTop w:val="0"/>
                                      <w:marBottom w:val="0"/>
                                      <w:divBdr>
                                        <w:top w:val="none" w:sz="0" w:space="0" w:color="auto"/>
                                        <w:left w:val="none" w:sz="0" w:space="0" w:color="auto"/>
                                        <w:bottom w:val="none" w:sz="0" w:space="0" w:color="auto"/>
                                        <w:right w:val="none" w:sz="0" w:space="0" w:color="auto"/>
                                      </w:divBdr>
                                      <w:divsChild>
                                        <w:div w:id="185488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4977030">
      <w:bodyDiv w:val="1"/>
      <w:marLeft w:val="0"/>
      <w:marRight w:val="0"/>
      <w:marTop w:val="0"/>
      <w:marBottom w:val="0"/>
      <w:divBdr>
        <w:top w:val="none" w:sz="0" w:space="0" w:color="auto"/>
        <w:left w:val="none" w:sz="0" w:space="0" w:color="auto"/>
        <w:bottom w:val="none" w:sz="0" w:space="0" w:color="auto"/>
        <w:right w:val="none" w:sz="0" w:space="0" w:color="auto"/>
      </w:divBdr>
    </w:div>
    <w:div w:id="378896100">
      <w:bodyDiv w:val="1"/>
      <w:marLeft w:val="0"/>
      <w:marRight w:val="0"/>
      <w:marTop w:val="0"/>
      <w:marBottom w:val="0"/>
      <w:divBdr>
        <w:top w:val="none" w:sz="0" w:space="0" w:color="auto"/>
        <w:left w:val="none" w:sz="0" w:space="0" w:color="auto"/>
        <w:bottom w:val="none" w:sz="0" w:space="0" w:color="auto"/>
        <w:right w:val="none" w:sz="0" w:space="0" w:color="auto"/>
      </w:divBdr>
    </w:div>
    <w:div w:id="444662397">
      <w:bodyDiv w:val="1"/>
      <w:marLeft w:val="0"/>
      <w:marRight w:val="0"/>
      <w:marTop w:val="0"/>
      <w:marBottom w:val="0"/>
      <w:divBdr>
        <w:top w:val="none" w:sz="0" w:space="0" w:color="auto"/>
        <w:left w:val="none" w:sz="0" w:space="0" w:color="auto"/>
        <w:bottom w:val="none" w:sz="0" w:space="0" w:color="auto"/>
        <w:right w:val="none" w:sz="0" w:space="0" w:color="auto"/>
      </w:divBdr>
      <w:divsChild>
        <w:div w:id="265582528">
          <w:marLeft w:val="0"/>
          <w:marRight w:val="0"/>
          <w:marTop w:val="0"/>
          <w:marBottom w:val="0"/>
          <w:divBdr>
            <w:top w:val="single" w:sz="2" w:space="0" w:color="000000"/>
            <w:left w:val="single" w:sz="2" w:space="0" w:color="000000"/>
            <w:bottom w:val="single" w:sz="2" w:space="0" w:color="000000"/>
            <w:right w:val="single" w:sz="2" w:space="0" w:color="000000"/>
          </w:divBdr>
          <w:divsChild>
            <w:div w:id="1912040209">
              <w:marLeft w:val="0"/>
              <w:marRight w:val="0"/>
              <w:marTop w:val="0"/>
              <w:marBottom w:val="0"/>
              <w:divBdr>
                <w:top w:val="none" w:sz="0" w:space="0" w:color="auto"/>
                <w:left w:val="none" w:sz="0" w:space="0" w:color="auto"/>
                <w:bottom w:val="none" w:sz="0" w:space="0" w:color="auto"/>
                <w:right w:val="none" w:sz="0" w:space="0" w:color="auto"/>
              </w:divBdr>
              <w:divsChild>
                <w:div w:id="324208093">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 w:id="526991875">
      <w:bodyDiv w:val="1"/>
      <w:marLeft w:val="0"/>
      <w:marRight w:val="0"/>
      <w:marTop w:val="0"/>
      <w:marBottom w:val="0"/>
      <w:divBdr>
        <w:top w:val="none" w:sz="0" w:space="0" w:color="auto"/>
        <w:left w:val="none" w:sz="0" w:space="0" w:color="auto"/>
        <w:bottom w:val="none" w:sz="0" w:space="0" w:color="auto"/>
        <w:right w:val="none" w:sz="0" w:space="0" w:color="auto"/>
      </w:divBdr>
    </w:div>
    <w:div w:id="533159815">
      <w:bodyDiv w:val="1"/>
      <w:marLeft w:val="0"/>
      <w:marRight w:val="0"/>
      <w:marTop w:val="0"/>
      <w:marBottom w:val="0"/>
      <w:divBdr>
        <w:top w:val="none" w:sz="0" w:space="0" w:color="auto"/>
        <w:left w:val="none" w:sz="0" w:space="0" w:color="auto"/>
        <w:bottom w:val="none" w:sz="0" w:space="0" w:color="auto"/>
        <w:right w:val="none" w:sz="0" w:space="0" w:color="auto"/>
      </w:divBdr>
    </w:div>
    <w:div w:id="575825463">
      <w:bodyDiv w:val="1"/>
      <w:marLeft w:val="0"/>
      <w:marRight w:val="0"/>
      <w:marTop w:val="0"/>
      <w:marBottom w:val="0"/>
      <w:divBdr>
        <w:top w:val="none" w:sz="0" w:space="0" w:color="auto"/>
        <w:left w:val="none" w:sz="0" w:space="0" w:color="auto"/>
        <w:bottom w:val="none" w:sz="0" w:space="0" w:color="auto"/>
        <w:right w:val="none" w:sz="0" w:space="0" w:color="auto"/>
      </w:divBdr>
    </w:div>
    <w:div w:id="665671896">
      <w:bodyDiv w:val="1"/>
      <w:marLeft w:val="0"/>
      <w:marRight w:val="0"/>
      <w:marTop w:val="0"/>
      <w:marBottom w:val="0"/>
      <w:divBdr>
        <w:top w:val="none" w:sz="0" w:space="0" w:color="auto"/>
        <w:left w:val="none" w:sz="0" w:space="0" w:color="auto"/>
        <w:bottom w:val="none" w:sz="0" w:space="0" w:color="auto"/>
        <w:right w:val="none" w:sz="0" w:space="0" w:color="auto"/>
      </w:divBdr>
    </w:div>
    <w:div w:id="712458196">
      <w:bodyDiv w:val="1"/>
      <w:marLeft w:val="0"/>
      <w:marRight w:val="0"/>
      <w:marTop w:val="0"/>
      <w:marBottom w:val="0"/>
      <w:divBdr>
        <w:top w:val="none" w:sz="0" w:space="0" w:color="auto"/>
        <w:left w:val="none" w:sz="0" w:space="0" w:color="auto"/>
        <w:bottom w:val="none" w:sz="0" w:space="0" w:color="auto"/>
        <w:right w:val="none" w:sz="0" w:space="0" w:color="auto"/>
      </w:divBdr>
      <w:divsChild>
        <w:div w:id="258685133">
          <w:marLeft w:val="0"/>
          <w:marRight w:val="0"/>
          <w:marTop w:val="0"/>
          <w:marBottom w:val="0"/>
          <w:divBdr>
            <w:top w:val="none" w:sz="0" w:space="0" w:color="auto"/>
            <w:left w:val="none" w:sz="0" w:space="0" w:color="auto"/>
            <w:bottom w:val="none" w:sz="0" w:space="0" w:color="auto"/>
            <w:right w:val="none" w:sz="0" w:space="0" w:color="auto"/>
          </w:divBdr>
          <w:divsChild>
            <w:div w:id="1754429989">
              <w:marLeft w:val="0"/>
              <w:marRight w:val="0"/>
              <w:marTop w:val="0"/>
              <w:marBottom w:val="0"/>
              <w:divBdr>
                <w:top w:val="none" w:sz="0" w:space="0" w:color="auto"/>
                <w:left w:val="none" w:sz="0" w:space="0" w:color="auto"/>
                <w:bottom w:val="none" w:sz="0" w:space="0" w:color="auto"/>
                <w:right w:val="none" w:sz="0" w:space="0" w:color="auto"/>
              </w:divBdr>
              <w:divsChild>
                <w:div w:id="1607157531">
                  <w:marLeft w:val="0"/>
                  <w:marRight w:val="0"/>
                  <w:marTop w:val="0"/>
                  <w:marBottom w:val="0"/>
                  <w:divBdr>
                    <w:top w:val="none" w:sz="0" w:space="0" w:color="auto"/>
                    <w:left w:val="none" w:sz="0" w:space="0" w:color="auto"/>
                    <w:bottom w:val="none" w:sz="0" w:space="0" w:color="auto"/>
                    <w:right w:val="none" w:sz="0" w:space="0" w:color="auto"/>
                  </w:divBdr>
                  <w:divsChild>
                    <w:div w:id="190995041">
                      <w:marLeft w:val="0"/>
                      <w:marRight w:val="0"/>
                      <w:marTop w:val="0"/>
                      <w:marBottom w:val="0"/>
                      <w:divBdr>
                        <w:top w:val="none" w:sz="0" w:space="0" w:color="auto"/>
                        <w:left w:val="none" w:sz="0" w:space="0" w:color="auto"/>
                        <w:bottom w:val="none" w:sz="0" w:space="0" w:color="auto"/>
                        <w:right w:val="none" w:sz="0" w:space="0" w:color="auto"/>
                      </w:divBdr>
                      <w:divsChild>
                        <w:div w:id="1342707791">
                          <w:marLeft w:val="0"/>
                          <w:marRight w:val="0"/>
                          <w:marTop w:val="0"/>
                          <w:marBottom w:val="0"/>
                          <w:divBdr>
                            <w:top w:val="none" w:sz="0" w:space="0" w:color="auto"/>
                            <w:left w:val="none" w:sz="0" w:space="0" w:color="auto"/>
                            <w:bottom w:val="none" w:sz="0" w:space="0" w:color="auto"/>
                            <w:right w:val="none" w:sz="0" w:space="0" w:color="auto"/>
                          </w:divBdr>
                          <w:divsChild>
                            <w:div w:id="1189677826">
                              <w:marLeft w:val="0"/>
                              <w:marRight w:val="0"/>
                              <w:marTop w:val="0"/>
                              <w:marBottom w:val="0"/>
                              <w:divBdr>
                                <w:top w:val="none" w:sz="0" w:space="0" w:color="auto"/>
                                <w:left w:val="none" w:sz="0" w:space="0" w:color="auto"/>
                                <w:bottom w:val="none" w:sz="0" w:space="0" w:color="auto"/>
                                <w:right w:val="none" w:sz="0" w:space="0" w:color="auto"/>
                              </w:divBdr>
                              <w:divsChild>
                                <w:div w:id="2114593880">
                                  <w:marLeft w:val="0"/>
                                  <w:marRight w:val="0"/>
                                  <w:marTop w:val="0"/>
                                  <w:marBottom w:val="0"/>
                                  <w:divBdr>
                                    <w:top w:val="single" w:sz="6" w:space="0" w:color="F5F5F5"/>
                                    <w:left w:val="single" w:sz="6" w:space="0" w:color="F5F5F5"/>
                                    <w:bottom w:val="single" w:sz="6" w:space="0" w:color="F5F5F5"/>
                                    <w:right w:val="single" w:sz="6" w:space="0" w:color="F5F5F5"/>
                                  </w:divBdr>
                                  <w:divsChild>
                                    <w:div w:id="396126655">
                                      <w:marLeft w:val="0"/>
                                      <w:marRight w:val="0"/>
                                      <w:marTop w:val="0"/>
                                      <w:marBottom w:val="0"/>
                                      <w:divBdr>
                                        <w:top w:val="none" w:sz="0" w:space="0" w:color="auto"/>
                                        <w:left w:val="none" w:sz="0" w:space="0" w:color="auto"/>
                                        <w:bottom w:val="none" w:sz="0" w:space="0" w:color="auto"/>
                                        <w:right w:val="none" w:sz="0" w:space="0" w:color="auto"/>
                                      </w:divBdr>
                                      <w:divsChild>
                                        <w:div w:id="1634944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37673698">
      <w:bodyDiv w:val="1"/>
      <w:marLeft w:val="0"/>
      <w:marRight w:val="0"/>
      <w:marTop w:val="0"/>
      <w:marBottom w:val="0"/>
      <w:divBdr>
        <w:top w:val="none" w:sz="0" w:space="0" w:color="auto"/>
        <w:left w:val="none" w:sz="0" w:space="0" w:color="auto"/>
        <w:bottom w:val="none" w:sz="0" w:space="0" w:color="auto"/>
        <w:right w:val="none" w:sz="0" w:space="0" w:color="auto"/>
      </w:divBdr>
    </w:div>
    <w:div w:id="823084062">
      <w:bodyDiv w:val="1"/>
      <w:marLeft w:val="0"/>
      <w:marRight w:val="0"/>
      <w:marTop w:val="0"/>
      <w:marBottom w:val="0"/>
      <w:divBdr>
        <w:top w:val="none" w:sz="0" w:space="0" w:color="auto"/>
        <w:left w:val="none" w:sz="0" w:space="0" w:color="auto"/>
        <w:bottom w:val="none" w:sz="0" w:space="0" w:color="auto"/>
        <w:right w:val="none" w:sz="0" w:space="0" w:color="auto"/>
      </w:divBdr>
    </w:div>
    <w:div w:id="823859344">
      <w:bodyDiv w:val="1"/>
      <w:marLeft w:val="0"/>
      <w:marRight w:val="0"/>
      <w:marTop w:val="0"/>
      <w:marBottom w:val="0"/>
      <w:divBdr>
        <w:top w:val="none" w:sz="0" w:space="0" w:color="auto"/>
        <w:left w:val="none" w:sz="0" w:space="0" w:color="auto"/>
        <w:bottom w:val="none" w:sz="0" w:space="0" w:color="auto"/>
        <w:right w:val="none" w:sz="0" w:space="0" w:color="auto"/>
      </w:divBdr>
    </w:div>
    <w:div w:id="847329764">
      <w:bodyDiv w:val="1"/>
      <w:marLeft w:val="0"/>
      <w:marRight w:val="0"/>
      <w:marTop w:val="0"/>
      <w:marBottom w:val="0"/>
      <w:divBdr>
        <w:top w:val="none" w:sz="0" w:space="0" w:color="auto"/>
        <w:left w:val="none" w:sz="0" w:space="0" w:color="auto"/>
        <w:bottom w:val="none" w:sz="0" w:space="0" w:color="auto"/>
        <w:right w:val="none" w:sz="0" w:space="0" w:color="auto"/>
      </w:divBdr>
      <w:divsChild>
        <w:div w:id="2030255029">
          <w:marLeft w:val="0"/>
          <w:marRight w:val="0"/>
          <w:marTop w:val="0"/>
          <w:marBottom w:val="0"/>
          <w:divBdr>
            <w:top w:val="none" w:sz="0" w:space="0" w:color="auto"/>
            <w:left w:val="none" w:sz="0" w:space="0" w:color="auto"/>
            <w:bottom w:val="none" w:sz="0" w:space="0" w:color="auto"/>
            <w:right w:val="none" w:sz="0" w:space="0" w:color="auto"/>
          </w:divBdr>
          <w:divsChild>
            <w:div w:id="921064770">
              <w:marLeft w:val="0"/>
              <w:marRight w:val="0"/>
              <w:marTop w:val="0"/>
              <w:marBottom w:val="0"/>
              <w:divBdr>
                <w:top w:val="none" w:sz="0" w:space="0" w:color="auto"/>
                <w:left w:val="none" w:sz="0" w:space="0" w:color="auto"/>
                <w:bottom w:val="none" w:sz="0" w:space="0" w:color="auto"/>
                <w:right w:val="none" w:sz="0" w:space="0" w:color="auto"/>
              </w:divBdr>
              <w:divsChild>
                <w:div w:id="176784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7065984">
      <w:bodyDiv w:val="1"/>
      <w:marLeft w:val="0"/>
      <w:marRight w:val="0"/>
      <w:marTop w:val="0"/>
      <w:marBottom w:val="0"/>
      <w:divBdr>
        <w:top w:val="none" w:sz="0" w:space="0" w:color="auto"/>
        <w:left w:val="none" w:sz="0" w:space="0" w:color="auto"/>
        <w:bottom w:val="none" w:sz="0" w:space="0" w:color="auto"/>
        <w:right w:val="none" w:sz="0" w:space="0" w:color="auto"/>
      </w:divBdr>
      <w:divsChild>
        <w:div w:id="1140535868">
          <w:marLeft w:val="0"/>
          <w:marRight w:val="0"/>
          <w:marTop w:val="0"/>
          <w:marBottom w:val="0"/>
          <w:divBdr>
            <w:top w:val="single" w:sz="2" w:space="0" w:color="000000"/>
            <w:left w:val="single" w:sz="2" w:space="0" w:color="000000"/>
            <w:bottom w:val="single" w:sz="2" w:space="0" w:color="000000"/>
            <w:right w:val="single" w:sz="2" w:space="0" w:color="000000"/>
          </w:divBdr>
          <w:divsChild>
            <w:div w:id="1470708148">
              <w:marLeft w:val="0"/>
              <w:marRight w:val="0"/>
              <w:marTop w:val="0"/>
              <w:marBottom w:val="0"/>
              <w:divBdr>
                <w:top w:val="none" w:sz="0" w:space="0" w:color="auto"/>
                <w:left w:val="none" w:sz="0" w:space="0" w:color="auto"/>
                <w:bottom w:val="none" w:sz="0" w:space="0" w:color="auto"/>
                <w:right w:val="none" w:sz="0" w:space="0" w:color="auto"/>
              </w:divBdr>
              <w:divsChild>
                <w:div w:id="311717841">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 w:id="881013452">
      <w:bodyDiv w:val="1"/>
      <w:marLeft w:val="0"/>
      <w:marRight w:val="0"/>
      <w:marTop w:val="0"/>
      <w:marBottom w:val="0"/>
      <w:divBdr>
        <w:top w:val="none" w:sz="0" w:space="0" w:color="auto"/>
        <w:left w:val="none" w:sz="0" w:space="0" w:color="auto"/>
        <w:bottom w:val="none" w:sz="0" w:space="0" w:color="auto"/>
        <w:right w:val="none" w:sz="0" w:space="0" w:color="auto"/>
      </w:divBdr>
      <w:divsChild>
        <w:div w:id="729573521">
          <w:marLeft w:val="0"/>
          <w:marRight w:val="0"/>
          <w:marTop w:val="0"/>
          <w:marBottom w:val="0"/>
          <w:divBdr>
            <w:top w:val="none" w:sz="0" w:space="0" w:color="auto"/>
            <w:left w:val="none" w:sz="0" w:space="0" w:color="auto"/>
            <w:bottom w:val="none" w:sz="0" w:space="0" w:color="auto"/>
            <w:right w:val="none" w:sz="0" w:space="0" w:color="auto"/>
          </w:divBdr>
          <w:divsChild>
            <w:div w:id="1150828696">
              <w:marLeft w:val="0"/>
              <w:marRight w:val="0"/>
              <w:marTop w:val="0"/>
              <w:marBottom w:val="0"/>
              <w:divBdr>
                <w:top w:val="none" w:sz="0" w:space="0" w:color="auto"/>
                <w:left w:val="none" w:sz="0" w:space="0" w:color="auto"/>
                <w:bottom w:val="none" w:sz="0" w:space="0" w:color="auto"/>
                <w:right w:val="none" w:sz="0" w:space="0" w:color="auto"/>
              </w:divBdr>
              <w:divsChild>
                <w:div w:id="2024821744">
                  <w:marLeft w:val="0"/>
                  <w:marRight w:val="0"/>
                  <w:marTop w:val="0"/>
                  <w:marBottom w:val="0"/>
                  <w:divBdr>
                    <w:top w:val="none" w:sz="0" w:space="0" w:color="auto"/>
                    <w:left w:val="none" w:sz="0" w:space="0" w:color="auto"/>
                    <w:bottom w:val="none" w:sz="0" w:space="0" w:color="auto"/>
                    <w:right w:val="none" w:sz="0" w:space="0" w:color="auto"/>
                  </w:divBdr>
                  <w:divsChild>
                    <w:div w:id="426728764">
                      <w:marLeft w:val="0"/>
                      <w:marRight w:val="0"/>
                      <w:marTop w:val="0"/>
                      <w:marBottom w:val="0"/>
                      <w:divBdr>
                        <w:top w:val="none" w:sz="0" w:space="0" w:color="auto"/>
                        <w:left w:val="none" w:sz="0" w:space="0" w:color="auto"/>
                        <w:bottom w:val="none" w:sz="0" w:space="0" w:color="auto"/>
                        <w:right w:val="none" w:sz="0" w:space="0" w:color="auto"/>
                      </w:divBdr>
                      <w:divsChild>
                        <w:div w:id="794756874">
                          <w:marLeft w:val="0"/>
                          <w:marRight w:val="0"/>
                          <w:marTop w:val="0"/>
                          <w:marBottom w:val="0"/>
                          <w:divBdr>
                            <w:top w:val="none" w:sz="0" w:space="0" w:color="auto"/>
                            <w:left w:val="none" w:sz="0" w:space="0" w:color="auto"/>
                            <w:bottom w:val="none" w:sz="0" w:space="0" w:color="auto"/>
                            <w:right w:val="none" w:sz="0" w:space="0" w:color="auto"/>
                          </w:divBdr>
                          <w:divsChild>
                            <w:div w:id="1022704268">
                              <w:marLeft w:val="0"/>
                              <w:marRight w:val="0"/>
                              <w:marTop w:val="0"/>
                              <w:marBottom w:val="0"/>
                              <w:divBdr>
                                <w:top w:val="none" w:sz="0" w:space="0" w:color="auto"/>
                                <w:left w:val="none" w:sz="0" w:space="0" w:color="auto"/>
                                <w:bottom w:val="none" w:sz="0" w:space="0" w:color="auto"/>
                                <w:right w:val="none" w:sz="0" w:space="0" w:color="auto"/>
                              </w:divBdr>
                              <w:divsChild>
                                <w:div w:id="773788091">
                                  <w:marLeft w:val="0"/>
                                  <w:marRight w:val="0"/>
                                  <w:marTop w:val="0"/>
                                  <w:marBottom w:val="0"/>
                                  <w:divBdr>
                                    <w:top w:val="single" w:sz="6" w:space="0" w:color="F5F5F5"/>
                                    <w:left w:val="single" w:sz="6" w:space="0" w:color="F5F5F5"/>
                                    <w:bottom w:val="single" w:sz="6" w:space="0" w:color="F5F5F5"/>
                                    <w:right w:val="single" w:sz="6" w:space="0" w:color="F5F5F5"/>
                                  </w:divBdr>
                                  <w:divsChild>
                                    <w:div w:id="1855461946">
                                      <w:marLeft w:val="0"/>
                                      <w:marRight w:val="0"/>
                                      <w:marTop w:val="0"/>
                                      <w:marBottom w:val="0"/>
                                      <w:divBdr>
                                        <w:top w:val="none" w:sz="0" w:space="0" w:color="auto"/>
                                        <w:left w:val="none" w:sz="0" w:space="0" w:color="auto"/>
                                        <w:bottom w:val="none" w:sz="0" w:space="0" w:color="auto"/>
                                        <w:right w:val="none" w:sz="0" w:space="0" w:color="auto"/>
                                      </w:divBdr>
                                      <w:divsChild>
                                        <w:div w:id="27073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35810252">
      <w:bodyDiv w:val="1"/>
      <w:marLeft w:val="0"/>
      <w:marRight w:val="0"/>
      <w:marTop w:val="0"/>
      <w:marBottom w:val="0"/>
      <w:divBdr>
        <w:top w:val="none" w:sz="0" w:space="0" w:color="auto"/>
        <w:left w:val="none" w:sz="0" w:space="0" w:color="auto"/>
        <w:bottom w:val="none" w:sz="0" w:space="0" w:color="auto"/>
        <w:right w:val="none" w:sz="0" w:space="0" w:color="auto"/>
      </w:divBdr>
      <w:divsChild>
        <w:div w:id="231162482">
          <w:marLeft w:val="0"/>
          <w:marRight w:val="0"/>
          <w:marTop w:val="0"/>
          <w:marBottom w:val="0"/>
          <w:divBdr>
            <w:top w:val="none" w:sz="0" w:space="0" w:color="auto"/>
            <w:left w:val="none" w:sz="0" w:space="0" w:color="auto"/>
            <w:bottom w:val="none" w:sz="0" w:space="0" w:color="auto"/>
            <w:right w:val="none" w:sz="0" w:space="0" w:color="auto"/>
          </w:divBdr>
        </w:div>
        <w:div w:id="1870608899">
          <w:marLeft w:val="0"/>
          <w:marRight w:val="0"/>
          <w:marTop w:val="0"/>
          <w:marBottom w:val="0"/>
          <w:divBdr>
            <w:top w:val="none" w:sz="0" w:space="0" w:color="auto"/>
            <w:left w:val="none" w:sz="0" w:space="0" w:color="auto"/>
            <w:bottom w:val="none" w:sz="0" w:space="0" w:color="auto"/>
            <w:right w:val="none" w:sz="0" w:space="0" w:color="auto"/>
          </w:divBdr>
          <w:divsChild>
            <w:div w:id="153843391">
              <w:marLeft w:val="0"/>
              <w:marRight w:val="0"/>
              <w:marTop w:val="0"/>
              <w:marBottom w:val="0"/>
              <w:divBdr>
                <w:top w:val="none" w:sz="0" w:space="0" w:color="auto"/>
                <w:left w:val="none" w:sz="0" w:space="0" w:color="auto"/>
                <w:bottom w:val="none" w:sz="0" w:space="0" w:color="auto"/>
                <w:right w:val="none" w:sz="0" w:space="0" w:color="auto"/>
              </w:divBdr>
            </w:div>
            <w:div w:id="297997288">
              <w:marLeft w:val="0"/>
              <w:marRight w:val="0"/>
              <w:marTop w:val="0"/>
              <w:marBottom w:val="0"/>
              <w:divBdr>
                <w:top w:val="none" w:sz="0" w:space="0" w:color="auto"/>
                <w:left w:val="none" w:sz="0" w:space="0" w:color="auto"/>
                <w:bottom w:val="none" w:sz="0" w:space="0" w:color="auto"/>
                <w:right w:val="none" w:sz="0" w:space="0" w:color="auto"/>
              </w:divBdr>
            </w:div>
            <w:div w:id="313728567">
              <w:marLeft w:val="0"/>
              <w:marRight w:val="0"/>
              <w:marTop w:val="0"/>
              <w:marBottom w:val="0"/>
              <w:divBdr>
                <w:top w:val="none" w:sz="0" w:space="0" w:color="auto"/>
                <w:left w:val="none" w:sz="0" w:space="0" w:color="auto"/>
                <w:bottom w:val="none" w:sz="0" w:space="0" w:color="auto"/>
                <w:right w:val="none" w:sz="0" w:space="0" w:color="auto"/>
              </w:divBdr>
            </w:div>
            <w:div w:id="395325655">
              <w:marLeft w:val="0"/>
              <w:marRight w:val="0"/>
              <w:marTop w:val="0"/>
              <w:marBottom w:val="0"/>
              <w:divBdr>
                <w:top w:val="none" w:sz="0" w:space="0" w:color="auto"/>
                <w:left w:val="none" w:sz="0" w:space="0" w:color="auto"/>
                <w:bottom w:val="none" w:sz="0" w:space="0" w:color="auto"/>
                <w:right w:val="none" w:sz="0" w:space="0" w:color="auto"/>
              </w:divBdr>
            </w:div>
            <w:div w:id="509219832">
              <w:marLeft w:val="0"/>
              <w:marRight w:val="0"/>
              <w:marTop w:val="0"/>
              <w:marBottom w:val="0"/>
              <w:divBdr>
                <w:top w:val="none" w:sz="0" w:space="0" w:color="auto"/>
                <w:left w:val="none" w:sz="0" w:space="0" w:color="auto"/>
                <w:bottom w:val="none" w:sz="0" w:space="0" w:color="auto"/>
                <w:right w:val="none" w:sz="0" w:space="0" w:color="auto"/>
              </w:divBdr>
            </w:div>
            <w:div w:id="511725894">
              <w:marLeft w:val="0"/>
              <w:marRight w:val="0"/>
              <w:marTop w:val="0"/>
              <w:marBottom w:val="0"/>
              <w:divBdr>
                <w:top w:val="none" w:sz="0" w:space="0" w:color="auto"/>
                <w:left w:val="none" w:sz="0" w:space="0" w:color="auto"/>
                <w:bottom w:val="none" w:sz="0" w:space="0" w:color="auto"/>
                <w:right w:val="none" w:sz="0" w:space="0" w:color="auto"/>
              </w:divBdr>
            </w:div>
            <w:div w:id="585647469">
              <w:marLeft w:val="0"/>
              <w:marRight w:val="0"/>
              <w:marTop w:val="0"/>
              <w:marBottom w:val="0"/>
              <w:divBdr>
                <w:top w:val="none" w:sz="0" w:space="0" w:color="auto"/>
                <w:left w:val="none" w:sz="0" w:space="0" w:color="auto"/>
                <w:bottom w:val="none" w:sz="0" w:space="0" w:color="auto"/>
                <w:right w:val="none" w:sz="0" w:space="0" w:color="auto"/>
              </w:divBdr>
            </w:div>
            <w:div w:id="767386647">
              <w:marLeft w:val="0"/>
              <w:marRight w:val="0"/>
              <w:marTop w:val="0"/>
              <w:marBottom w:val="0"/>
              <w:divBdr>
                <w:top w:val="none" w:sz="0" w:space="0" w:color="auto"/>
                <w:left w:val="none" w:sz="0" w:space="0" w:color="auto"/>
                <w:bottom w:val="none" w:sz="0" w:space="0" w:color="auto"/>
                <w:right w:val="none" w:sz="0" w:space="0" w:color="auto"/>
              </w:divBdr>
            </w:div>
            <w:div w:id="785540011">
              <w:marLeft w:val="0"/>
              <w:marRight w:val="0"/>
              <w:marTop w:val="0"/>
              <w:marBottom w:val="0"/>
              <w:divBdr>
                <w:top w:val="none" w:sz="0" w:space="0" w:color="auto"/>
                <w:left w:val="none" w:sz="0" w:space="0" w:color="auto"/>
                <w:bottom w:val="none" w:sz="0" w:space="0" w:color="auto"/>
                <w:right w:val="none" w:sz="0" w:space="0" w:color="auto"/>
              </w:divBdr>
            </w:div>
            <w:div w:id="1598362532">
              <w:marLeft w:val="0"/>
              <w:marRight w:val="0"/>
              <w:marTop w:val="0"/>
              <w:marBottom w:val="0"/>
              <w:divBdr>
                <w:top w:val="none" w:sz="0" w:space="0" w:color="auto"/>
                <w:left w:val="none" w:sz="0" w:space="0" w:color="auto"/>
                <w:bottom w:val="none" w:sz="0" w:space="0" w:color="auto"/>
                <w:right w:val="none" w:sz="0" w:space="0" w:color="auto"/>
              </w:divBdr>
            </w:div>
            <w:div w:id="1606036428">
              <w:marLeft w:val="0"/>
              <w:marRight w:val="0"/>
              <w:marTop w:val="0"/>
              <w:marBottom w:val="0"/>
              <w:divBdr>
                <w:top w:val="none" w:sz="0" w:space="0" w:color="auto"/>
                <w:left w:val="none" w:sz="0" w:space="0" w:color="auto"/>
                <w:bottom w:val="none" w:sz="0" w:space="0" w:color="auto"/>
                <w:right w:val="none" w:sz="0" w:space="0" w:color="auto"/>
              </w:divBdr>
            </w:div>
            <w:div w:id="1683816490">
              <w:marLeft w:val="0"/>
              <w:marRight w:val="0"/>
              <w:marTop w:val="0"/>
              <w:marBottom w:val="0"/>
              <w:divBdr>
                <w:top w:val="none" w:sz="0" w:space="0" w:color="auto"/>
                <w:left w:val="none" w:sz="0" w:space="0" w:color="auto"/>
                <w:bottom w:val="none" w:sz="0" w:space="0" w:color="auto"/>
                <w:right w:val="none" w:sz="0" w:space="0" w:color="auto"/>
              </w:divBdr>
            </w:div>
            <w:div w:id="1753971233">
              <w:marLeft w:val="0"/>
              <w:marRight w:val="0"/>
              <w:marTop w:val="0"/>
              <w:marBottom w:val="0"/>
              <w:divBdr>
                <w:top w:val="none" w:sz="0" w:space="0" w:color="auto"/>
                <w:left w:val="none" w:sz="0" w:space="0" w:color="auto"/>
                <w:bottom w:val="none" w:sz="0" w:space="0" w:color="auto"/>
                <w:right w:val="none" w:sz="0" w:space="0" w:color="auto"/>
              </w:divBdr>
            </w:div>
            <w:div w:id="1766806256">
              <w:marLeft w:val="0"/>
              <w:marRight w:val="0"/>
              <w:marTop w:val="0"/>
              <w:marBottom w:val="0"/>
              <w:divBdr>
                <w:top w:val="none" w:sz="0" w:space="0" w:color="auto"/>
                <w:left w:val="none" w:sz="0" w:space="0" w:color="auto"/>
                <w:bottom w:val="none" w:sz="0" w:space="0" w:color="auto"/>
                <w:right w:val="none" w:sz="0" w:space="0" w:color="auto"/>
              </w:divBdr>
            </w:div>
            <w:div w:id="177532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5571923">
      <w:bodyDiv w:val="1"/>
      <w:marLeft w:val="0"/>
      <w:marRight w:val="0"/>
      <w:marTop w:val="0"/>
      <w:marBottom w:val="0"/>
      <w:divBdr>
        <w:top w:val="none" w:sz="0" w:space="0" w:color="auto"/>
        <w:left w:val="none" w:sz="0" w:space="0" w:color="auto"/>
        <w:bottom w:val="none" w:sz="0" w:space="0" w:color="auto"/>
        <w:right w:val="none" w:sz="0" w:space="0" w:color="auto"/>
      </w:divBdr>
    </w:div>
    <w:div w:id="1087967942">
      <w:bodyDiv w:val="1"/>
      <w:marLeft w:val="0"/>
      <w:marRight w:val="0"/>
      <w:marTop w:val="0"/>
      <w:marBottom w:val="0"/>
      <w:divBdr>
        <w:top w:val="none" w:sz="0" w:space="0" w:color="auto"/>
        <w:left w:val="none" w:sz="0" w:space="0" w:color="auto"/>
        <w:bottom w:val="none" w:sz="0" w:space="0" w:color="auto"/>
        <w:right w:val="none" w:sz="0" w:space="0" w:color="auto"/>
      </w:divBdr>
      <w:divsChild>
        <w:div w:id="493380179">
          <w:marLeft w:val="0"/>
          <w:marRight w:val="0"/>
          <w:marTop w:val="0"/>
          <w:marBottom w:val="0"/>
          <w:divBdr>
            <w:top w:val="none" w:sz="0" w:space="0" w:color="auto"/>
            <w:left w:val="none" w:sz="0" w:space="0" w:color="auto"/>
            <w:bottom w:val="none" w:sz="0" w:space="0" w:color="auto"/>
            <w:right w:val="none" w:sz="0" w:space="0" w:color="auto"/>
          </w:divBdr>
          <w:divsChild>
            <w:div w:id="2033073394">
              <w:marLeft w:val="0"/>
              <w:marRight w:val="0"/>
              <w:marTop w:val="0"/>
              <w:marBottom w:val="0"/>
              <w:divBdr>
                <w:top w:val="none" w:sz="0" w:space="0" w:color="auto"/>
                <w:left w:val="none" w:sz="0" w:space="0" w:color="auto"/>
                <w:bottom w:val="none" w:sz="0" w:space="0" w:color="auto"/>
                <w:right w:val="none" w:sz="0" w:space="0" w:color="auto"/>
              </w:divBdr>
              <w:divsChild>
                <w:div w:id="875964745">
                  <w:marLeft w:val="0"/>
                  <w:marRight w:val="0"/>
                  <w:marTop w:val="0"/>
                  <w:marBottom w:val="0"/>
                  <w:divBdr>
                    <w:top w:val="none" w:sz="0" w:space="0" w:color="auto"/>
                    <w:left w:val="none" w:sz="0" w:space="0" w:color="auto"/>
                    <w:bottom w:val="none" w:sz="0" w:space="0" w:color="auto"/>
                    <w:right w:val="none" w:sz="0" w:space="0" w:color="auto"/>
                  </w:divBdr>
                  <w:divsChild>
                    <w:div w:id="708338282">
                      <w:marLeft w:val="0"/>
                      <w:marRight w:val="0"/>
                      <w:marTop w:val="0"/>
                      <w:marBottom w:val="0"/>
                      <w:divBdr>
                        <w:top w:val="none" w:sz="0" w:space="0" w:color="auto"/>
                        <w:left w:val="none" w:sz="0" w:space="0" w:color="auto"/>
                        <w:bottom w:val="none" w:sz="0" w:space="0" w:color="auto"/>
                        <w:right w:val="none" w:sz="0" w:space="0" w:color="auto"/>
                      </w:divBdr>
                      <w:divsChild>
                        <w:div w:id="1604875410">
                          <w:marLeft w:val="0"/>
                          <w:marRight w:val="0"/>
                          <w:marTop w:val="0"/>
                          <w:marBottom w:val="0"/>
                          <w:divBdr>
                            <w:top w:val="none" w:sz="0" w:space="0" w:color="auto"/>
                            <w:left w:val="none" w:sz="0" w:space="0" w:color="auto"/>
                            <w:bottom w:val="none" w:sz="0" w:space="0" w:color="auto"/>
                            <w:right w:val="none" w:sz="0" w:space="0" w:color="auto"/>
                          </w:divBdr>
                          <w:divsChild>
                            <w:div w:id="1487671293">
                              <w:marLeft w:val="0"/>
                              <w:marRight w:val="0"/>
                              <w:marTop w:val="0"/>
                              <w:marBottom w:val="0"/>
                              <w:divBdr>
                                <w:top w:val="none" w:sz="0" w:space="0" w:color="auto"/>
                                <w:left w:val="none" w:sz="0" w:space="0" w:color="auto"/>
                                <w:bottom w:val="none" w:sz="0" w:space="0" w:color="auto"/>
                                <w:right w:val="none" w:sz="0" w:space="0" w:color="auto"/>
                              </w:divBdr>
                              <w:divsChild>
                                <w:div w:id="964383852">
                                  <w:marLeft w:val="0"/>
                                  <w:marRight w:val="0"/>
                                  <w:marTop w:val="0"/>
                                  <w:marBottom w:val="0"/>
                                  <w:divBdr>
                                    <w:top w:val="single" w:sz="6" w:space="0" w:color="F5F5F5"/>
                                    <w:left w:val="single" w:sz="6" w:space="0" w:color="F5F5F5"/>
                                    <w:bottom w:val="single" w:sz="6" w:space="0" w:color="F5F5F5"/>
                                    <w:right w:val="single" w:sz="6" w:space="0" w:color="F5F5F5"/>
                                  </w:divBdr>
                                  <w:divsChild>
                                    <w:div w:id="1728144966">
                                      <w:marLeft w:val="0"/>
                                      <w:marRight w:val="0"/>
                                      <w:marTop w:val="0"/>
                                      <w:marBottom w:val="0"/>
                                      <w:divBdr>
                                        <w:top w:val="none" w:sz="0" w:space="0" w:color="auto"/>
                                        <w:left w:val="none" w:sz="0" w:space="0" w:color="auto"/>
                                        <w:bottom w:val="none" w:sz="0" w:space="0" w:color="auto"/>
                                        <w:right w:val="none" w:sz="0" w:space="0" w:color="auto"/>
                                      </w:divBdr>
                                      <w:divsChild>
                                        <w:div w:id="66002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73823467">
      <w:bodyDiv w:val="1"/>
      <w:marLeft w:val="0"/>
      <w:marRight w:val="0"/>
      <w:marTop w:val="0"/>
      <w:marBottom w:val="0"/>
      <w:divBdr>
        <w:top w:val="none" w:sz="0" w:space="0" w:color="auto"/>
        <w:left w:val="none" w:sz="0" w:space="0" w:color="auto"/>
        <w:bottom w:val="none" w:sz="0" w:space="0" w:color="auto"/>
        <w:right w:val="none" w:sz="0" w:space="0" w:color="auto"/>
      </w:divBdr>
      <w:divsChild>
        <w:div w:id="445852353">
          <w:marLeft w:val="0"/>
          <w:marRight w:val="0"/>
          <w:marTop w:val="0"/>
          <w:marBottom w:val="0"/>
          <w:divBdr>
            <w:top w:val="none" w:sz="0" w:space="0" w:color="auto"/>
            <w:left w:val="none" w:sz="0" w:space="0" w:color="auto"/>
            <w:bottom w:val="none" w:sz="0" w:space="0" w:color="auto"/>
            <w:right w:val="none" w:sz="0" w:space="0" w:color="auto"/>
          </w:divBdr>
          <w:divsChild>
            <w:div w:id="2084524235">
              <w:marLeft w:val="0"/>
              <w:marRight w:val="0"/>
              <w:marTop w:val="1275"/>
              <w:marBottom w:val="0"/>
              <w:divBdr>
                <w:top w:val="none" w:sz="0" w:space="0" w:color="auto"/>
                <w:left w:val="none" w:sz="0" w:space="0" w:color="auto"/>
                <w:bottom w:val="none" w:sz="0" w:space="0" w:color="auto"/>
                <w:right w:val="none" w:sz="0" w:space="0" w:color="auto"/>
              </w:divBdr>
              <w:divsChild>
                <w:div w:id="1379429136">
                  <w:marLeft w:val="27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0531474">
      <w:bodyDiv w:val="1"/>
      <w:marLeft w:val="0"/>
      <w:marRight w:val="0"/>
      <w:marTop w:val="0"/>
      <w:marBottom w:val="0"/>
      <w:divBdr>
        <w:top w:val="none" w:sz="0" w:space="0" w:color="auto"/>
        <w:left w:val="none" w:sz="0" w:space="0" w:color="auto"/>
        <w:bottom w:val="none" w:sz="0" w:space="0" w:color="auto"/>
        <w:right w:val="none" w:sz="0" w:space="0" w:color="auto"/>
      </w:divBdr>
      <w:divsChild>
        <w:div w:id="968053224">
          <w:marLeft w:val="691"/>
          <w:marRight w:val="0"/>
          <w:marTop w:val="0"/>
          <w:marBottom w:val="0"/>
          <w:divBdr>
            <w:top w:val="none" w:sz="0" w:space="0" w:color="auto"/>
            <w:left w:val="none" w:sz="0" w:space="0" w:color="auto"/>
            <w:bottom w:val="none" w:sz="0" w:space="0" w:color="auto"/>
            <w:right w:val="none" w:sz="0" w:space="0" w:color="auto"/>
          </w:divBdr>
        </w:div>
      </w:divsChild>
    </w:div>
    <w:div w:id="1671517666">
      <w:bodyDiv w:val="1"/>
      <w:marLeft w:val="0"/>
      <w:marRight w:val="0"/>
      <w:marTop w:val="0"/>
      <w:marBottom w:val="0"/>
      <w:divBdr>
        <w:top w:val="none" w:sz="0" w:space="0" w:color="auto"/>
        <w:left w:val="none" w:sz="0" w:space="0" w:color="auto"/>
        <w:bottom w:val="none" w:sz="0" w:space="0" w:color="auto"/>
        <w:right w:val="none" w:sz="0" w:space="0" w:color="auto"/>
      </w:divBdr>
      <w:divsChild>
        <w:div w:id="384763140">
          <w:marLeft w:val="0"/>
          <w:marRight w:val="0"/>
          <w:marTop w:val="0"/>
          <w:marBottom w:val="0"/>
          <w:divBdr>
            <w:top w:val="none" w:sz="0" w:space="0" w:color="auto"/>
            <w:left w:val="none" w:sz="0" w:space="0" w:color="auto"/>
            <w:bottom w:val="none" w:sz="0" w:space="0" w:color="auto"/>
            <w:right w:val="none" w:sz="0" w:space="0" w:color="auto"/>
          </w:divBdr>
          <w:divsChild>
            <w:div w:id="679310598">
              <w:marLeft w:val="0"/>
              <w:marRight w:val="0"/>
              <w:marTop w:val="0"/>
              <w:marBottom w:val="0"/>
              <w:divBdr>
                <w:top w:val="none" w:sz="0" w:space="0" w:color="auto"/>
                <w:left w:val="none" w:sz="0" w:space="0" w:color="auto"/>
                <w:bottom w:val="none" w:sz="0" w:space="0" w:color="auto"/>
                <w:right w:val="none" w:sz="0" w:space="0" w:color="auto"/>
              </w:divBdr>
              <w:divsChild>
                <w:div w:id="1662923467">
                  <w:marLeft w:val="0"/>
                  <w:marRight w:val="0"/>
                  <w:marTop w:val="0"/>
                  <w:marBottom w:val="0"/>
                  <w:divBdr>
                    <w:top w:val="none" w:sz="0" w:space="0" w:color="auto"/>
                    <w:left w:val="none" w:sz="0" w:space="0" w:color="auto"/>
                    <w:bottom w:val="none" w:sz="0" w:space="0" w:color="auto"/>
                    <w:right w:val="none" w:sz="0" w:space="0" w:color="auto"/>
                  </w:divBdr>
                  <w:divsChild>
                    <w:div w:id="465853976">
                      <w:marLeft w:val="0"/>
                      <w:marRight w:val="0"/>
                      <w:marTop w:val="0"/>
                      <w:marBottom w:val="0"/>
                      <w:divBdr>
                        <w:top w:val="none" w:sz="0" w:space="0" w:color="auto"/>
                        <w:left w:val="none" w:sz="0" w:space="0" w:color="auto"/>
                        <w:bottom w:val="none" w:sz="0" w:space="0" w:color="auto"/>
                        <w:right w:val="none" w:sz="0" w:space="0" w:color="auto"/>
                      </w:divBdr>
                      <w:divsChild>
                        <w:div w:id="552742165">
                          <w:marLeft w:val="0"/>
                          <w:marRight w:val="0"/>
                          <w:marTop w:val="0"/>
                          <w:marBottom w:val="0"/>
                          <w:divBdr>
                            <w:top w:val="none" w:sz="0" w:space="0" w:color="auto"/>
                            <w:left w:val="none" w:sz="0" w:space="0" w:color="auto"/>
                            <w:bottom w:val="none" w:sz="0" w:space="0" w:color="auto"/>
                            <w:right w:val="none" w:sz="0" w:space="0" w:color="auto"/>
                          </w:divBdr>
                          <w:divsChild>
                            <w:div w:id="2081708496">
                              <w:marLeft w:val="0"/>
                              <w:marRight w:val="0"/>
                              <w:marTop w:val="0"/>
                              <w:marBottom w:val="0"/>
                              <w:divBdr>
                                <w:top w:val="none" w:sz="0" w:space="0" w:color="auto"/>
                                <w:left w:val="none" w:sz="0" w:space="0" w:color="auto"/>
                                <w:bottom w:val="none" w:sz="0" w:space="0" w:color="auto"/>
                                <w:right w:val="none" w:sz="0" w:space="0" w:color="auto"/>
                              </w:divBdr>
                              <w:divsChild>
                                <w:div w:id="2042171196">
                                  <w:marLeft w:val="0"/>
                                  <w:marRight w:val="0"/>
                                  <w:marTop w:val="0"/>
                                  <w:marBottom w:val="0"/>
                                  <w:divBdr>
                                    <w:top w:val="single" w:sz="6" w:space="0" w:color="F5F5F5"/>
                                    <w:left w:val="single" w:sz="6" w:space="0" w:color="F5F5F5"/>
                                    <w:bottom w:val="single" w:sz="6" w:space="0" w:color="F5F5F5"/>
                                    <w:right w:val="single" w:sz="6" w:space="0" w:color="F5F5F5"/>
                                  </w:divBdr>
                                  <w:divsChild>
                                    <w:div w:id="1140421553">
                                      <w:marLeft w:val="0"/>
                                      <w:marRight w:val="0"/>
                                      <w:marTop w:val="0"/>
                                      <w:marBottom w:val="0"/>
                                      <w:divBdr>
                                        <w:top w:val="none" w:sz="0" w:space="0" w:color="auto"/>
                                        <w:left w:val="none" w:sz="0" w:space="0" w:color="auto"/>
                                        <w:bottom w:val="none" w:sz="0" w:space="0" w:color="auto"/>
                                        <w:right w:val="none" w:sz="0" w:space="0" w:color="auto"/>
                                      </w:divBdr>
                                      <w:divsChild>
                                        <w:div w:id="32390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22311808">
      <w:bodyDiv w:val="1"/>
      <w:marLeft w:val="0"/>
      <w:marRight w:val="0"/>
      <w:marTop w:val="0"/>
      <w:marBottom w:val="0"/>
      <w:divBdr>
        <w:top w:val="none" w:sz="0" w:space="0" w:color="auto"/>
        <w:left w:val="none" w:sz="0" w:space="0" w:color="auto"/>
        <w:bottom w:val="none" w:sz="0" w:space="0" w:color="auto"/>
        <w:right w:val="none" w:sz="0" w:space="0" w:color="auto"/>
      </w:divBdr>
      <w:divsChild>
        <w:div w:id="1326586945">
          <w:marLeft w:val="0"/>
          <w:marRight w:val="0"/>
          <w:marTop w:val="0"/>
          <w:marBottom w:val="0"/>
          <w:divBdr>
            <w:top w:val="none" w:sz="0" w:space="0" w:color="auto"/>
            <w:left w:val="none" w:sz="0" w:space="0" w:color="auto"/>
            <w:bottom w:val="none" w:sz="0" w:space="0" w:color="auto"/>
            <w:right w:val="none" w:sz="0" w:space="0" w:color="auto"/>
          </w:divBdr>
          <w:divsChild>
            <w:div w:id="1277328051">
              <w:marLeft w:val="0"/>
              <w:marRight w:val="0"/>
              <w:marTop w:val="0"/>
              <w:marBottom w:val="0"/>
              <w:divBdr>
                <w:top w:val="none" w:sz="0" w:space="0" w:color="auto"/>
                <w:left w:val="none" w:sz="0" w:space="0" w:color="auto"/>
                <w:bottom w:val="none" w:sz="0" w:space="0" w:color="auto"/>
                <w:right w:val="none" w:sz="0" w:space="0" w:color="auto"/>
              </w:divBdr>
              <w:divsChild>
                <w:div w:id="507642672">
                  <w:marLeft w:val="0"/>
                  <w:marRight w:val="0"/>
                  <w:marTop w:val="0"/>
                  <w:marBottom w:val="0"/>
                  <w:divBdr>
                    <w:top w:val="none" w:sz="0" w:space="0" w:color="auto"/>
                    <w:left w:val="none" w:sz="0" w:space="0" w:color="auto"/>
                    <w:bottom w:val="none" w:sz="0" w:space="0" w:color="auto"/>
                    <w:right w:val="none" w:sz="0" w:space="0" w:color="auto"/>
                  </w:divBdr>
                  <w:divsChild>
                    <w:div w:id="2041396552">
                      <w:marLeft w:val="0"/>
                      <w:marRight w:val="0"/>
                      <w:marTop w:val="0"/>
                      <w:marBottom w:val="0"/>
                      <w:divBdr>
                        <w:top w:val="none" w:sz="0" w:space="0" w:color="auto"/>
                        <w:left w:val="none" w:sz="0" w:space="0" w:color="auto"/>
                        <w:bottom w:val="none" w:sz="0" w:space="0" w:color="auto"/>
                        <w:right w:val="none" w:sz="0" w:space="0" w:color="auto"/>
                      </w:divBdr>
                      <w:divsChild>
                        <w:div w:id="722020872">
                          <w:marLeft w:val="0"/>
                          <w:marRight w:val="0"/>
                          <w:marTop w:val="0"/>
                          <w:marBottom w:val="0"/>
                          <w:divBdr>
                            <w:top w:val="none" w:sz="0" w:space="0" w:color="auto"/>
                            <w:left w:val="none" w:sz="0" w:space="0" w:color="auto"/>
                            <w:bottom w:val="none" w:sz="0" w:space="0" w:color="auto"/>
                            <w:right w:val="none" w:sz="0" w:space="0" w:color="auto"/>
                          </w:divBdr>
                          <w:divsChild>
                            <w:div w:id="1050376195">
                              <w:marLeft w:val="0"/>
                              <w:marRight w:val="0"/>
                              <w:marTop w:val="0"/>
                              <w:marBottom w:val="0"/>
                              <w:divBdr>
                                <w:top w:val="none" w:sz="0" w:space="0" w:color="auto"/>
                                <w:left w:val="none" w:sz="0" w:space="0" w:color="auto"/>
                                <w:bottom w:val="none" w:sz="0" w:space="0" w:color="auto"/>
                                <w:right w:val="none" w:sz="0" w:space="0" w:color="auto"/>
                              </w:divBdr>
                              <w:divsChild>
                                <w:div w:id="1806653418">
                                  <w:marLeft w:val="0"/>
                                  <w:marRight w:val="0"/>
                                  <w:marTop w:val="0"/>
                                  <w:marBottom w:val="0"/>
                                  <w:divBdr>
                                    <w:top w:val="single" w:sz="6" w:space="0" w:color="F5F5F5"/>
                                    <w:left w:val="single" w:sz="6" w:space="0" w:color="F5F5F5"/>
                                    <w:bottom w:val="single" w:sz="6" w:space="0" w:color="F5F5F5"/>
                                    <w:right w:val="single" w:sz="6" w:space="0" w:color="F5F5F5"/>
                                  </w:divBdr>
                                  <w:divsChild>
                                    <w:div w:id="1189097625">
                                      <w:marLeft w:val="0"/>
                                      <w:marRight w:val="0"/>
                                      <w:marTop w:val="0"/>
                                      <w:marBottom w:val="0"/>
                                      <w:divBdr>
                                        <w:top w:val="none" w:sz="0" w:space="0" w:color="auto"/>
                                        <w:left w:val="none" w:sz="0" w:space="0" w:color="auto"/>
                                        <w:bottom w:val="none" w:sz="0" w:space="0" w:color="auto"/>
                                        <w:right w:val="none" w:sz="0" w:space="0" w:color="auto"/>
                                      </w:divBdr>
                                      <w:divsChild>
                                        <w:div w:id="1587616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79800905">
      <w:bodyDiv w:val="1"/>
      <w:marLeft w:val="0"/>
      <w:marRight w:val="0"/>
      <w:marTop w:val="0"/>
      <w:marBottom w:val="0"/>
      <w:divBdr>
        <w:top w:val="none" w:sz="0" w:space="0" w:color="auto"/>
        <w:left w:val="none" w:sz="0" w:space="0" w:color="auto"/>
        <w:bottom w:val="none" w:sz="0" w:space="0" w:color="auto"/>
        <w:right w:val="none" w:sz="0" w:space="0" w:color="auto"/>
      </w:divBdr>
      <w:divsChild>
        <w:div w:id="779255366">
          <w:marLeft w:val="0"/>
          <w:marRight w:val="0"/>
          <w:marTop w:val="0"/>
          <w:marBottom w:val="0"/>
          <w:divBdr>
            <w:top w:val="none" w:sz="0" w:space="0" w:color="auto"/>
            <w:left w:val="none" w:sz="0" w:space="0" w:color="auto"/>
            <w:bottom w:val="none" w:sz="0" w:space="0" w:color="auto"/>
            <w:right w:val="none" w:sz="0" w:space="0" w:color="auto"/>
          </w:divBdr>
          <w:divsChild>
            <w:div w:id="427311717">
              <w:marLeft w:val="0"/>
              <w:marRight w:val="0"/>
              <w:marTop w:val="0"/>
              <w:marBottom w:val="0"/>
              <w:divBdr>
                <w:top w:val="none" w:sz="0" w:space="0" w:color="auto"/>
                <w:left w:val="none" w:sz="0" w:space="0" w:color="auto"/>
                <w:bottom w:val="none" w:sz="0" w:space="0" w:color="auto"/>
                <w:right w:val="none" w:sz="0" w:space="0" w:color="auto"/>
              </w:divBdr>
            </w:div>
            <w:div w:id="653338966">
              <w:marLeft w:val="0"/>
              <w:marRight w:val="0"/>
              <w:marTop w:val="0"/>
              <w:marBottom w:val="0"/>
              <w:divBdr>
                <w:top w:val="none" w:sz="0" w:space="0" w:color="auto"/>
                <w:left w:val="none" w:sz="0" w:space="0" w:color="auto"/>
                <w:bottom w:val="none" w:sz="0" w:space="0" w:color="auto"/>
                <w:right w:val="none" w:sz="0" w:space="0" w:color="auto"/>
              </w:divBdr>
            </w:div>
            <w:div w:id="960722045">
              <w:marLeft w:val="0"/>
              <w:marRight w:val="0"/>
              <w:marTop w:val="0"/>
              <w:marBottom w:val="0"/>
              <w:divBdr>
                <w:top w:val="none" w:sz="0" w:space="0" w:color="auto"/>
                <w:left w:val="none" w:sz="0" w:space="0" w:color="auto"/>
                <w:bottom w:val="none" w:sz="0" w:space="0" w:color="auto"/>
                <w:right w:val="none" w:sz="0" w:space="0" w:color="auto"/>
              </w:divBdr>
            </w:div>
            <w:div w:id="1096243763">
              <w:marLeft w:val="0"/>
              <w:marRight w:val="0"/>
              <w:marTop w:val="0"/>
              <w:marBottom w:val="0"/>
              <w:divBdr>
                <w:top w:val="none" w:sz="0" w:space="0" w:color="auto"/>
                <w:left w:val="none" w:sz="0" w:space="0" w:color="auto"/>
                <w:bottom w:val="none" w:sz="0" w:space="0" w:color="auto"/>
                <w:right w:val="none" w:sz="0" w:space="0" w:color="auto"/>
              </w:divBdr>
            </w:div>
            <w:div w:id="1431509475">
              <w:marLeft w:val="0"/>
              <w:marRight w:val="0"/>
              <w:marTop w:val="0"/>
              <w:marBottom w:val="0"/>
              <w:divBdr>
                <w:top w:val="none" w:sz="0" w:space="0" w:color="auto"/>
                <w:left w:val="none" w:sz="0" w:space="0" w:color="auto"/>
                <w:bottom w:val="none" w:sz="0" w:space="0" w:color="auto"/>
                <w:right w:val="none" w:sz="0" w:space="0" w:color="auto"/>
              </w:divBdr>
            </w:div>
            <w:div w:id="1731533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2755312">
      <w:bodyDiv w:val="1"/>
      <w:marLeft w:val="0"/>
      <w:marRight w:val="0"/>
      <w:marTop w:val="0"/>
      <w:marBottom w:val="0"/>
      <w:divBdr>
        <w:top w:val="none" w:sz="0" w:space="0" w:color="auto"/>
        <w:left w:val="none" w:sz="0" w:space="0" w:color="auto"/>
        <w:bottom w:val="none" w:sz="0" w:space="0" w:color="auto"/>
        <w:right w:val="none" w:sz="0" w:space="0" w:color="auto"/>
      </w:divBdr>
      <w:divsChild>
        <w:div w:id="221447064">
          <w:marLeft w:val="0"/>
          <w:marRight w:val="0"/>
          <w:marTop w:val="0"/>
          <w:marBottom w:val="0"/>
          <w:divBdr>
            <w:top w:val="none" w:sz="0" w:space="0" w:color="auto"/>
            <w:left w:val="none" w:sz="0" w:space="0" w:color="auto"/>
            <w:bottom w:val="none" w:sz="0" w:space="0" w:color="auto"/>
            <w:right w:val="none" w:sz="0" w:space="0" w:color="auto"/>
          </w:divBdr>
          <w:divsChild>
            <w:div w:id="835653781">
              <w:marLeft w:val="0"/>
              <w:marRight w:val="0"/>
              <w:marTop w:val="0"/>
              <w:marBottom w:val="0"/>
              <w:divBdr>
                <w:top w:val="none" w:sz="0" w:space="0" w:color="auto"/>
                <w:left w:val="none" w:sz="0" w:space="0" w:color="auto"/>
                <w:bottom w:val="none" w:sz="0" w:space="0" w:color="auto"/>
                <w:right w:val="none" w:sz="0" w:space="0" w:color="auto"/>
              </w:divBdr>
            </w:div>
            <w:div w:id="900481219">
              <w:marLeft w:val="0"/>
              <w:marRight w:val="0"/>
              <w:marTop w:val="0"/>
              <w:marBottom w:val="0"/>
              <w:divBdr>
                <w:top w:val="none" w:sz="0" w:space="0" w:color="auto"/>
                <w:left w:val="none" w:sz="0" w:space="0" w:color="auto"/>
                <w:bottom w:val="none" w:sz="0" w:space="0" w:color="auto"/>
                <w:right w:val="none" w:sz="0" w:space="0" w:color="auto"/>
              </w:divBdr>
            </w:div>
            <w:div w:id="1662586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3773208">
      <w:bodyDiv w:val="1"/>
      <w:marLeft w:val="0"/>
      <w:marRight w:val="0"/>
      <w:marTop w:val="0"/>
      <w:marBottom w:val="0"/>
      <w:divBdr>
        <w:top w:val="none" w:sz="0" w:space="0" w:color="auto"/>
        <w:left w:val="none" w:sz="0" w:space="0" w:color="auto"/>
        <w:bottom w:val="none" w:sz="0" w:space="0" w:color="auto"/>
        <w:right w:val="none" w:sz="0" w:space="0" w:color="auto"/>
      </w:divBdr>
      <w:divsChild>
        <w:div w:id="1432701196">
          <w:marLeft w:val="0"/>
          <w:marRight w:val="0"/>
          <w:marTop w:val="0"/>
          <w:marBottom w:val="0"/>
          <w:divBdr>
            <w:top w:val="none" w:sz="0" w:space="0" w:color="auto"/>
            <w:left w:val="none" w:sz="0" w:space="0" w:color="auto"/>
            <w:bottom w:val="none" w:sz="0" w:space="0" w:color="auto"/>
            <w:right w:val="none" w:sz="0" w:space="0" w:color="auto"/>
          </w:divBdr>
          <w:divsChild>
            <w:div w:id="288827153">
              <w:marLeft w:val="0"/>
              <w:marRight w:val="0"/>
              <w:marTop w:val="0"/>
              <w:marBottom w:val="0"/>
              <w:divBdr>
                <w:top w:val="none" w:sz="0" w:space="0" w:color="auto"/>
                <w:left w:val="none" w:sz="0" w:space="0" w:color="auto"/>
                <w:bottom w:val="none" w:sz="0" w:space="0" w:color="auto"/>
                <w:right w:val="none" w:sz="0" w:space="0" w:color="auto"/>
              </w:divBdr>
              <w:divsChild>
                <w:div w:id="452946468">
                  <w:marLeft w:val="0"/>
                  <w:marRight w:val="0"/>
                  <w:marTop w:val="0"/>
                  <w:marBottom w:val="0"/>
                  <w:divBdr>
                    <w:top w:val="none" w:sz="0" w:space="0" w:color="auto"/>
                    <w:left w:val="none" w:sz="0" w:space="0" w:color="auto"/>
                    <w:bottom w:val="none" w:sz="0" w:space="0" w:color="auto"/>
                    <w:right w:val="none" w:sz="0" w:space="0" w:color="auto"/>
                  </w:divBdr>
                  <w:divsChild>
                    <w:div w:id="210312298">
                      <w:marLeft w:val="0"/>
                      <w:marRight w:val="0"/>
                      <w:marTop w:val="0"/>
                      <w:marBottom w:val="0"/>
                      <w:divBdr>
                        <w:top w:val="none" w:sz="0" w:space="0" w:color="auto"/>
                        <w:left w:val="none" w:sz="0" w:space="0" w:color="auto"/>
                        <w:bottom w:val="none" w:sz="0" w:space="0" w:color="auto"/>
                        <w:right w:val="none" w:sz="0" w:space="0" w:color="auto"/>
                      </w:divBdr>
                      <w:divsChild>
                        <w:div w:id="1415325362">
                          <w:marLeft w:val="0"/>
                          <w:marRight w:val="0"/>
                          <w:marTop w:val="0"/>
                          <w:marBottom w:val="0"/>
                          <w:divBdr>
                            <w:top w:val="none" w:sz="0" w:space="0" w:color="auto"/>
                            <w:left w:val="none" w:sz="0" w:space="0" w:color="auto"/>
                            <w:bottom w:val="none" w:sz="0" w:space="0" w:color="auto"/>
                            <w:right w:val="none" w:sz="0" w:space="0" w:color="auto"/>
                          </w:divBdr>
                          <w:divsChild>
                            <w:div w:id="1492717398">
                              <w:marLeft w:val="0"/>
                              <w:marRight w:val="0"/>
                              <w:marTop w:val="0"/>
                              <w:marBottom w:val="0"/>
                              <w:divBdr>
                                <w:top w:val="none" w:sz="0" w:space="0" w:color="auto"/>
                                <w:left w:val="none" w:sz="0" w:space="0" w:color="auto"/>
                                <w:bottom w:val="none" w:sz="0" w:space="0" w:color="auto"/>
                                <w:right w:val="none" w:sz="0" w:space="0" w:color="auto"/>
                              </w:divBdr>
                              <w:divsChild>
                                <w:div w:id="965239594">
                                  <w:marLeft w:val="0"/>
                                  <w:marRight w:val="0"/>
                                  <w:marTop w:val="0"/>
                                  <w:marBottom w:val="0"/>
                                  <w:divBdr>
                                    <w:top w:val="single" w:sz="6" w:space="0" w:color="F5F5F5"/>
                                    <w:left w:val="single" w:sz="6" w:space="0" w:color="F5F5F5"/>
                                    <w:bottom w:val="single" w:sz="6" w:space="0" w:color="F5F5F5"/>
                                    <w:right w:val="single" w:sz="6" w:space="0" w:color="F5F5F5"/>
                                  </w:divBdr>
                                  <w:divsChild>
                                    <w:div w:id="2134403184">
                                      <w:marLeft w:val="0"/>
                                      <w:marRight w:val="0"/>
                                      <w:marTop w:val="0"/>
                                      <w:marBottom w:val="0"/>
                                      <w:divBdr>
                                        <w:top w:val="none" w:sz="0" w:space="0" w:color="auto"/>
                                        <w:left w:val="none" w:sz="0" w:space="0" w:color="auto"/>
                                        <w:bottom w:val="none" w:sz="0" w:space="0" w:color="auto"/>
                                        <w:right w:val="none" w:sz="0" w:space="0" w:color="auto"/>
                                      </w:divBdr>
                                      <w:divsChild>
                                        <w:div w:id="1685478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32438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c.europa.eu/regional_policy/information-sources/logo-download-center_en" TargetMode="External"/><Relationship Id="rId18" Type="http://schemas.openxmlformats.org/officeDocument/2006/relationships/hyperlink" Target="http://www.greece-italy.eu" TargetMode="External"/><Relationship Id="rId26" Type="http://schemas.openxmlformats.org/officeDocument/2006/relationships/image" Target="media/image13.jpeg"/><Relationship Id="rId39" Type="http://schemas.openxmlformats.org/officeDocument/2006/relationships/hyperlink" Target="mailto:interreg@mou.gr" TargetMode="External"/><Relationship Id="rId21" Type="http://schemas.openxmlformats.org/officeDocument/2006/relationships/image" Target="media/image8.emf"/><Relationship Id="rId34" Type="http://schemas.openxmlformats.org/officeDocument/2006/relationships/image" Target="media/image21.emf"/><Relationship Id="rId42" Type="http://schemas.openxmlformats.org/officeDocument/2006/relationships/image" Target="media/image23.png"/><Relationship Id="rId47" Type="http://schemas.openxmlformats.org/officeDocument/2006/relationships/image" Target="media/image28.jpeg"/><Relationship Id="rId50" Type="http://schemas.openxmlformats.org/officeDocument/2006/relationships/image" Target="media/image31.png"/><Relationship Id="rId55" Type="http://schemas.openxmlformats.org/officeDocument/2006/relationships/footer" Target="footer2.xm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6.emf"/><Relationship Id="rId11" Type="http://schemas.openxmlformats.org/officeDocument/2006/relationships/image" Target="media/image2.jpeg"/><Relationship Id="rId24" Type="http://schemas.openxmlformats.org/officeDocument/2006/relationships/image" Target="media/image11.emf"/><Relationship Id="rId32" Type="http://schemas.openxmlformats.org/officeDocument/2006/relationships/image" Target="media/image19.jpeg"/><Relationship Id="rId37" Type="http://schemas.openxmlformats.org/officeDocument/2006/relationships/hyperlink" Target="https://interreg.gr/en/" TargetMode="External"/><Relationship Id="rId40" Type="http://schemas.openxmlformats.org/officeDocument/2006/relationships/hyperlink" Target="mailto:info@greece-italy.eu" TargetMode="External"/><Relationship Id="rId45" Type="http://schemas.openxmlformats.org/officeDocument/2006/relationships/image" Target="media/image26.jpeg"/><Relationship Id="rId53" Type="http://schemas.openxmlformats.org/officeDocument/2006/relationships/image" Target="media/image34.png"/><Relationship Id="rId58" Type="http://schemas.openxmlformats.org/officeDocument/2006/relationships/header" Target="header4.xml"/><Relationship Id="rId5" Type="http://schemas.openxmlformats.org/officeDocument/2006/relationships/webSettings" Target="webSettings.xml"/><Relationship Id="rId61" Type="http://schemas.openxmlformats.org/officeDocument/2006/relationships/footer" Target="footer5.xml"/><Relationship Id="rId19" Type="http://schemas.openxmlformats.org/officeDocument/2006/relationships/hyperlink" Target="https://interreg.gr/en/library/" TargetMode="External"/><Relationship Id="rId14" Type="http://schemas.openxmlformats.org/officeDocument/2006/relationships/image" Target="media/image4.jpeg"/><Relationship Id="rId22" Type="http://schemas.openxmlformats.org/officeDocument/2006/relationships/image" Target="media/image9.emf"/><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emf"/><Relationship Id="rId43" Type="http://schemas.openxmlformats.org/officeDocument/2006/relationships/image" Target="media/image24.png"/><Relationship Id="rId48" Type="http://schemas.openxmlformats.org/officeDocument/2006/relationships/image" Target="media/image29.jpeg"/><Relationship Id="rId56"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image" Target="media/image32.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jpeg"/><Relationship Id="rId25" Type="http://schemas.openxmlformats.org/officeDocument/2006/relationships/image" Target="media/image12.emf"/><Relationship Id="rId33" Type="http://schemas.openxmlformats.org/officeDocument/2006/relationships/image" Target="media/image20.jpeg"/><Relationship Id="rId38" Type="http://schemas.openxmlformats.org/officeDocument/2006/relationships/hyperlink" Target="https://eur-lex.europa.eu/eli/reg/2016/679/oj" TargetMode="External"/><Relationship Id="rId46" Type="http://schemas.openxmlformats.org/officeDocument/2006/relationships/image" Target="media/image27.jpeg"/><Relationship Id="rId59" Type="http://schemas.openxmlformats.org/officeDocument/2006/relationships/footer" Target="footer4.xml"/><Relationship Id="rId20" Type="http://schemas.openxmlformats.org/officeDocument/2006/relationships/hyperlink" Target="https://ec.europa.eu/regional_policy/information-sources/logo-download-center_en" TargetMode="External"/><Relationship Id="rId41" Type="http://schemas.openxmlformats.org/officeDocument/2006/relationships/hyperlink" Target="mailto:m.mantuano@greece-italy.eu" TargetMode="External"/><Relationship Id="rId54" Type="http://schemas.openxmlformats.org/officeDocument/2006/relationships/header" Target="header2.xm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0.jpeg"/><Relationship Id="rId28" Type="http://schemas.openxmlformats.org/officeDocument/2006/relationships/image" Target="media/image15.emf"/><Relationship Id="rId36" Type="http://schemas.openxmlformats.org/officeDocument/2006/relationships/hyperlink" Target="https://greece-italy.eu/" TargetMode="External"/><Relationship Id="rId49" Type="http://schemas.openxmlformats.org/officeDocument/2006/relationships/image" Target="media/image30.png"/><Relationship Id="rId57" Type="http://schemas.openxmlformats.org/officeDocument/2006/relationships/footer" Target="footer3.xml"/><Relationship Id="rId10" Type="http://schemas.openxmlformats.org/officeDocument/2006/relationships/footer" Target="footer1.xml"/><Relationship Id="rId31" Type="http://schemas.openxmlformats.org/officeDocument/2006/relationships/image" Target="media/image18.emf"/><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1.xml"/></Relationships>
</file>

<file path=word/_rels/footnotes.xml.rels><?xml version="1.0" encoding="UTF-8" standalone="yes"?>
<Relationships xmlns="http://schemas.openxmlformats.org/package/2006/relationships"><Relationship Id="rId2" Type="http://schemas.openxmlformats.org/officeDocument/2006/relationships/hyperlink" Target="https://eur-lex.europa.eu/legal-content/EN/TXT/?uri=CELEX%3A52019DC0640" TargetMode="External"/><Relationship Id="rId1" Type="http://schemas.openxmlformats.org/officeDocument/2006/relationships/hyperlink" Target="https://green-business.ec.europa.eu/eco-management-and-audit-scheme-emas_en" TargetMode="Externa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810D7C-9B1D-44F1-8C27-B436A56E52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7420</Words>
  <Characters>41726</Characters>
  <Application>Microsoft Office Word</Application>
  <DocSecurity>0</DocSecurity>
  <Lines>347</Lines>
  <Paragraphs>98</Paragraphs>
  <ScaleCrop>false</ScaleCrop>
  <HeadingPairs>
    <vt:vector size="4" baseType="variant">
      <vt:variant>
        <vt:lpstr>Titolo</vt:lpstr>
      </vt:variant>
      <vt:variant>
        <vt:i4>1</vt:i4>
      </vt:variant>
      <vt:variant>
        <vt:lpstr>Τίτλος</vt:lpstr>
      </vt:variant>
      <vt:variant>
        <vt:i4>1</vt:i4>
      </vt:variant>
    </vt:vector>
  </HeadingPairs>
  <TitlesOfParts>
    <vt:vector size="2" baseType="lpstr">
      <vt:lpstr>This document was prepared so that all bodies involved with European Union</vt:lpstr>
      <vt:lpstr>This document was prepared so that all bodies involved with European Union</vt:lpstr>
    </vt:vector>
  </TitlesOfParts>
  <Company/>
  <LinksUpToDate>false</LinksUpToDate>
  <CharactersWithSpaces>49048</CharactersWithSpaces>
  <SharedDoc>false</SharedDoc>
  <HLinks>
    <vt:vector size="792" baseType="variant">
      <vt:variant>
        <vt:i4>1179664</vt:i4>
      </vt:variant>
      <vt:variant>
        <vt:i4>624</vt:i4>
      </vt:variant>
      <vt:variant>
        <vt:i4>0</vt:i4>
      </vt:variant>
      <vt:variant>
        <vt:i4>5</vt:i4>
      </vt:variant>
      <vt:variant>
        <vt:lpwstr>https://www.interact-eu.net/library</vt:lpwstr>
      </vt:variant>
      <vt:variant>
        <vt:lpwstr>783-template-annual-work-plan-communication-toolkit</vt:lpwstr>
      </vt:variant>
      <vt:variant>
        <vt:i4>5636117</vt:i4>
      </vt:variant>
      <vt:variant>
        <vt:i4>621</vt:i4>
      </vt:variant>
      <vt:variant>
        <vt:i4>0</vt:i4>
      </vt:variant>
      <vt:variant>
        <vt:i4>5</vt:i4>
      </vt:variant>
      <vt:variant>
        <vt:lpwstr>https://www.interact-eu.net/library</vt:lpwstr>
      </vt:variant>
      <vt:variant>
        <vt:lpwstr>784-matrix-communication-measures-communication-toolkit</vt:lpwstr>
      </vt:variant>
      <vt:variant>
        <vt:i4>983057</vt:i4>
      </vt:variant>
      <vt:variant>
        <vt:i4>618</vt:i4>
      </vt:variant>
      <vt:variant>
        <vt:i4>0</vt:i4>
      </vt:variant>
      <vt:variant>
        <vt:i4>5</vt:i4>
      </vt:variant>
      <vt:variant>
        <vt:lpwstr>https://www.interact-eu.net/library?title=communication+toolkit&amp;field_fields_of_expertise_tid=All&amp;field_networks_tid=All</vt:lpwstr>
      </vt:variant>
      <vt:variant>
        <vt:lpwstr>785-checklist-newsletter-production-communication-toolkit</vt:lpwstr>
      </vt:variant>
      <vt:variant>
        <vt:i4>4849750</vt:i4>
      </vt:variant>
      <vt:variant>
        <vt:i4>615</vt:i4>
      </vt:variant>
      <vt:variant>
        <vt:i4>0</vt:i4>
      </vt:variant>
      <vt:variant>
        <vt:i4>5</vt:i4>
      </vt:variant>
      <vt:variant>
        <vt:lpwstr>https://www.interact-eu.net/library</vt:lpwstr>
      </vt:variant>
      <vt:variant>
        <vt:lpwstr>786-list-elements-communication-strategy-communication-toolkit</vt:lpwstr>
      </vt:variant>
      <vt:variant>
        <vt:i4>5963786</vt:i4>
      </vt:variant>
      <vt:variant>
        <vt:i4>612</vt:i4>
      </vt:variant>
      <vt:variant>
        <vt:i4>0</vt:i4>
      </vt:variant>
      <vt:variant>
        <vt:i4>5</vt:i4>
      </vt:variant>
      <vt:variant>
        <vt:lpwstr>https://www.interact-eu.net/library</vt:lpwstr>
      </vt:variant>
      <vt:variant>
        <vt:lpwstr>787-checklist-event-planning-communication-toolkit</vt:lpwstr>
      </vt:variant>
      <vt:variant>
        <vt:i4>3539043</vt:i4>
      </vt:variant>
      <vt:variant>
        <vt:i4>609</vt:i4>
      </vt:variant>
      <vt:variant>
        <vt:i4>0</vt:i4>
      </vt:variant>
      <vt:variant>
        <vt:i4>5</vt:i4>
      </vt:variant>
      <vt:variant>
        <vt:lpwstr>https://www.interact-eu.net/library</vt:lpwstr>
      </vt:variant>
      <vt:variant>
        <vt:lpwstr>788-template-press-release-communication-toolkit</vt:lpwstr>
      </vt:variant>
      <vt:variant>
        <vt:i4>8192055</vt:i4>
      </vt:variant>
      <vt:variant>
        <vt:i4>606</vt:i4>
      </vt:variant>
      <vt:variant>
        <vt:i4>0</vt:i4>
      </vt:variant>
      <vt:variant>
        <vt:i4>5</vt:i4>
      </vt:variant>
      <vt:variant>
        <vt:lpwstr>https://www.interact-eu.net/library</vt:lpwstr>
      </vt:variant>
      <vt:variant>
        <vt:lpwstr>789-template-script-events-communication-toolkit</vt:lpwstr>
      </vt:variant>
      <vt:variant>
        <vt:i4>7012406</vt:i4>
      </vt:variant>
      <vt:variant>
        <vt:i4>603</vt:i4>
      </vt:variant>
      <vt:variant>
        <vt:i4>0</vt:i4>
      </vt:variant>
      <vt:variant>
        <vt:i4>5</vt:i4>
      </vt:variant>
      <vt:variant>
        <vt:lpwstr>https://www.interact-eu.net/library</vt:lpwstr>
      </vt:variant>
      <vt:variant>
        <vt:lpwstr>798-handbook-communication-toolkit-0</vt:lpwstr>
      </vt:variant>
      <vt:variant>
        <vt:i4>6815845</vt:i4>
      </vt:variant>
      <vt:variant>
        <vt:i4>600</vt:i4>
      </vt:variant>
      <vt:variant>
        <vt:i4>0</vt:i4>
      </vt:variant>
      <vt:variant>
        <vt:i4>5</vt:i4>
      </vt:variant>
      <vt:variant>
        <vt:lpwstr>https://www.interact-eu.net/library</vt:lpwstr>
      </vt:variant>
      <vt:variant>
        <vt:lpwstr>4086-publication-capitalisation-toolkit-20-communication</vt:lpwstr>
      </vt:variant>
      <vt:variant>
        <vt:i4>5570634</vt:i4>
      </vt:variant>
      <vt:variant>
        <vt:i4>597</vt:i4>
      </vt:variant>
      <vt:variant>
        <vt:i4>0</vt:i4>
      </vt:variant>
      <vt:variant>
        <vt:i4>5</vt:i4>
      </vt:variant>
      <vt:variant>
        <vt:lpwstr>https://www.interact-eu.net/library</vt:lpwstr>
      </vt:variant>
      <vt:variant>
        <vt:lpwstr>4196-publication-i-journalism-mini-guide-0</vt:lpwstr>
      </vt:variant>
      <vt:variant>
        <vt:i4>2293799</vt:i4>
      </vt:variant>
      <vt:variant>
        <vt:i4>594</vt:i4>
      </vt:variant>
      <vt:variant>
        <vt:i4>0</vt:i4>
      </vt:variant>
      <vt:variant>
        <vt:i4>5</vt:i4>
      </vt:variant>
      <vt:variant>
        <vt:lpwstr>https://www.interact-eu.net/ajax-load-pub/nojs/3639</vt:lpwstr>
      </vt:variant>
      <vt:variant>
        <vt:lpwstr/>
      </vt:variant>
      <vt:variant>
        <vt:i4>262157</vt:i4>
      </vt:variant>
      <vt:variant>
        <vt:i4>591</vt:i4>
      </vt:variant>
      <vt:variant>
        <vt:i4>0</vt:i4>
      </vt:variant>
      <vt:variant>
        <vt:i4>5</vt:i4>
      </vt:variant>
      <vt:variant>
        <vt:lpwstr>https://www.interact-eu.net/library</vt:lpwstr>
      </vt:variant>
      <vt:variant>
        <vt:lpwstr>3636-interreg-brand-design-manual-2021-2027</vt:lpwstr>
      </vt:variant>
      <vt:variant>
        <vt:i4>4194317</vt:i4>
      </vt:variant>
      <vt:variant>
        <vt:i4>588</vt:i4>
      </vt:variant>
      <vt:variant>
        <vt:i4>0</vt:i4>
      </vt:variant>
      <vt:variant>
        <vt:i4>5</vt:i4>
      </vt:variant>
      <vt:variant>
        <vt:lpwstr>https://ec.europa.eu/regional_policy/policy/communication/how-to-communicate_en</vt:lpwstr>
      </vt:variant>
      <vt:variant>
        <vt:lpwstr/>
      </vt:variant>
      <vt:variant>
        <vt:i4>1769515</vt:i4>
      </vt:variant>
      <vt:variant>
        <vt:i4>585</vt:i4>
      </vt:variant>
      <vt:variant>
        <vt:i4>0</vt:i4>
      </vt:variant>
      <vt:variant>
        <vt:i4>5</vt:i4>
      </vt:variant>
      <vt:variant>
        <vt:lpwstr>mailto:interreg@mou.gr</vt:lpwstr>
      </vt:variant>
      <vt:variant>
        <vt:lpwstr/>
      </vt:variant>
      <vt:variant>
        <vt:i4>8192041</vt:i4>
      </vt:variant>
      <vt:variant>
        <vt:i4>582</vt:i4>
      </vt:variant>
      <vt:variant>
        <vt:i4>0</vt:i4>
      </vt:variant>
      <vt:variant>
        <vt:i4>5</vt:i4>
      </vt:variant>
      <vt:variant>
        <vt:lpwstr>http://www.interreg.gr/</vt:lpwstr>
      </vt:variant>
      <vt:variant>
        <vt:lpwstr/>
      </vt:variant>
      <vt:variant>
        <vt:i4>2359350</vt:i4>
      </vt:variant>
      <vt:variant>
        <vt:i4>579</vt:i4>
      </vt:variant>
      <vt:variant>
        <vt:i4>0</vt:i4>
      </vt:variant>
      <vt:variant>
        <vt:i4>5</vt:i4>
      </vt:variant>
      <vt:variant>
        <vt:lpwstr>http://www.greece-italy.eu/</vt:lpwstr>
      </vt:variant>
      <vt:variant>
        <vt:lpwstr/>
      </vt:variant>
      <vt:variant>
        <vt:i4>196634</vt:i4>
      </vt:variant>
      <vt:variant>
        <vt:i4>576</vt:i4>
      </vt:variant>
      <vt:variant>
        <vt:i4>0</vt:i4>
      </vt:variant>
      <vt:variant>
        <vt:i4>5</vt:i4>
      </vt:variant>
      <vt:variant>
        <vt:lpwstr>http://www.interreg.gr/en/news/bilateral-cooperation-programmes/greece-italy</vt:lpwstr>
      </vt:variant>
      <vt:variant>
        <vt:lpwstr/>
      </vt:variant>
      <vt:variant>
        <vt:i4>6553675</vt:i4>
      </vt:variant>
      <vt:variant>
        <vt:i4>573</vt:i4>
      </vt:variant>
      <vt:variant>
        <vt:i4>0</vt:i4>
      </vt:variant>
      <vt:variant>
        <vt:i4>5</vt:i4>
      </vt:variant>
      <vt:variant>
        <vt:lpwstr>mailto:spasalidou@mou.gr</vt:lpwstr>
      </vt:variant>
      <vt:variant>
        <vt:lpwstr/>
      </vt:variant>
      <vt:variant>
        <vt:i4>1769515</vt:i4>
      </vt:variant>
      <vt:variant>
        <vt:i4>570</vt:i4>
      </vt:variant>
      <vt:variant>
        <vt:i4>0</vt:i4>
      </vt:variant>
      <vt:variant>
        <vt:i4>5</vt:i4>
      </vt:variant>
      <vt:variant>
        <vt:lpwstr>mailto:interreg@mou.gr</vt:lpwstr>
      </vt:variant>
      <vt:variant>
        <vt:lpwstr/>
      </vt:variant>
      <vt:variant>
        <vt:i4>2359350</vt:i4>
      </vt:variant>
      <vt:variant>
        <vt:i4>567</vt:i4>
      </vt:variant>
      <vt:variant>
        <vt:i4>0</vt:i4>
      </vt:variant>
      <vt:variant>
        <vt:i4>5</vt:i4>
      </vt:variant>
      <vt:variant>
        <vt:lpwstr>http://www.greece-italy.eu/</vt:lpwstr>
      </vt:variant>
      <vt:variant>
        <vt:lpwstr/>
      </vt:variant>
      <vt:variant>
        <vt:i4>8192041</vt:i4>
      </vt:variant>
      <vt:variant>
        <vt:i4>564</vt:i4>
      </vt:variant>
      <vt:variant>
        <vt:i4>0</vt:i4>
      </vt:variant>
      <vt:variant>
        <vt:i4>5</vt:i4>
      </vt:variant>
      <vt:variant>
        <vt:lpwstr>http://www.interreg.gr/</vt:lpwstr>
      </vt:variant>
      <vt:variant>
        <vt:lpwstr/>
      </vt:variant>
      <vt:variant>
        <vt:i4>917546</vt:i4>
      </vt:variant>
      <vt:variant>
        <vt:i4>561</vt:i4>
      </vt:variant>
      <vt:variant>
        <vt:i4>0</vt:i4>
      </vt:variant>
      <vt:variant>
        <vt:i4>5</vt:i4>
      </vt:variant>
      <vt:variant>
        <vt:lpwstr>mailto:tchatzikonstantinou@mou.gr</vt:lpwstr>
      </vt:variant>
      <vt:variant>
        <vt:lpwstr/>
      </vt:variant>
      <vt:variant>
        <vt:i4>1769515</vt:i4>
      </vt:variant>
      <vt:variant>
        <vt:i4>558</vt:i4>
      </vt:variant>
      <vt:variant>
        <vt:i4>0</vt:i4>
      </vt:variant>
      <vt:variant>
        <vt:i4>5</vt:i4>
      </vt:variant>
      <vt:variant>
        <vt:lpwstr>mailto:interreg@mou.gr</vt:lpwstr>
      </vt:variant>
      <vt:variant>
        <vt:lpwstr/>
      </vt:variant>
      <vt:variant>
        <vt:i4>8192041</vt:i4>
      </vt:variant>
      <vt:variant>
        <vt:i4>555</vt:i4>
      </vt:variant>
      <vt:variant>
        <vt:i4>0</vt:i4>
      </vt:variant>
      <vt:variant>
        <vt:i4>5</vt:i4>
      </vt:variant>
      <vt:variant>
        <vt:lpwstr>http://www.interreg.gr/</vt:lpwstr>
      </vt:variant>
      <vt:variant>
        <vt:lpwstr/>
      </vt:variant>
      <vt:variant>
        <vt:i4>4128825</vt:i4>
      </vt:variant>
      <vt:variant>
        <vt:i4>552</vt:i4>
      </vt:variant>
      <vt:variant>
        <vt:i4>0</vt:i4>
      </vt:variant>
      <vt:variant>
        <vt:i4>5</vt:i4>
      </vt:variant>
      <vt:variant>
        <vt:lpwstr>http://www.ministry-environment.gr/department-for-water/research-andprojects/project-name/html</vt:lpwstr>
      </vt:variant>
      <vt:variant>
        <vt:lpwstr/>
      </vt:variant>
      <vt:variant>
        <vt:i4>7012467</vt:i4>
      </vt:variant>
      <vt:variant>
        <vt:i4>549</vt:i4>
      </vt:variant>
      <vt:variant>
        <vt:i4>0</vt:i4>
      </vt:variant>
      <vt:variant>
        <vt:i4>5</vt:i4>
      </vt:variant>
      <vt:variant>
        <vt:lpwstr>http://www.projectname.eu/</vt:lpwstr>
      </vt:variant>
      <vt:variant>
        <vt:lpwstr/>
      </vt:variant>
      <vt:variant>
        <vt:i4>1572921</vt:i4>
      </vt:variant>
      <vt:variant>
        <vt:i4>542</vt:i4>
      </vt:variant>
      <vt:variant>
        <vt:i4>0</vt:i4>
      </vt:variant>
      <vt:variant>
        <vt:i4>5</vt:i4>
      </vt:variant>
      <vt:variant>
        <vt:lpwstr/>
      </vt:variant>
      <vt:variant>
        <vt:lpwstr>_Toc327540988</vt:lpwstr>
      </vt:variant>
      <vt:variant>
        <vt:i4>1572921</vt:i4>
      </vt:variant>
      <vt:variant>
        <vt:i4>536</vt:i4>
      </vt:variant>
      <vt:variant>
        <vt:i4>0</vt:i4>
      </vt:variant>
      <vt:variant>
        <vt:i4>5</vt:i4>
      </vt:variant>
      <vt:variant>
        <vt:lpwstr/>
      </vt:variant>
      <vt:variant>
        <vt:lpwstr>_Toc327540987</vt:lpwstr>
      </vt:variant>
      <vt:variant>
        <vt:i4>1572921</vt:i4>
      </vt:variant>
      <vt:variant>
        <vt:i4>530</vt:i4>
      </vt:variant>
      <vt:variant>
        <vt:i4>0</vt:i4>
      </vt:variant>
      <vt:variant>
        <vt:i4>5</vt:i4>
      </vt:variant>
      <vt:variant>
        <vt:lpwstr/>
      </vt:variant>
      <vt:variant>
        <vt:lpwstr>_Toc327540986</vt:lpwstr>
      </vt:variant>
      <vt:variant>
        <vt:i4>1572921</vt:i4>
      </vt:variant>
      <vt:variant>
        <vt:i4>524</vt:i4>
      </vt:variant>
      <vt:variant>
        <vt:i4>0</vt:i4>
      </vt:variant>
      <vt:variant>
        <vt:i4>5</vt:i4>
      </vt:variant>
      <vt:variant>
        <vt:lpwstr/>
      </vt:variant>
      <vt:variant>
        <vt:lpwstr>_Toc327540985</vt:lpwstr>
      </vt:variant>
      <vt:variant>
        <vt:i4>1572921</vt:i4>
      </vt:variant>
      <vt:variant>
        <vt:i4>518</vt:i4>
      </vt:variant>
      <vt:variant>
        <vt:i4>0</vt:i4>
      </vt:variant>
      <vt:variant>
        <vt:i4>5</vt:i4>
      </vt:variant>
      <vt:variant>
        <vt:lpwstr/>
      </vt:variant>
      <vt:variant>
        <vt:lpwstr>_Toc327540984</vt:lpwstr>
      </vt:variant>
      <vt:variant>
        <vt:i4>1572921</vt:i4>
      </vt:variant>
      <vt:variant>
        <vt:i4>512</vt:i4>
      </vt:variant>
      <vt:variant>
        <vt:i4>0</vt:i4>
      </vt:variant>
      <vt:variant>
        <vt:i4>5</vt:i4>
      </vt:variant>
      <vt:variant>
        <vt:lpwstr/>
      </vt:variant>
      <vt:variant>
        <vt:lpwstr>_Toc327540983</vt:lpwstr>
      </vt:variant>
      <vt:variant>
        <vt:i4>1572921</vt:i4>
      </vt:variant>
      <vt:variant>
        <vt:i4>506</vt:i4>
      </vt:variant>
      <vt:variant>
        <vt:i4>0</vt:i4>
      </vt:variant>
      <vt:variant>
        <vt:i4>5</vt:i4>
      </vt:variant>
      <vt:variant>
        <vt:lpwstr/>
      </vt:variant>
      <vt:variant>
        <vt:lpwstr>_Toc327540982</vt:lpwstr>
      </vt:variant>
      <vt:variant>
        <vt:i4>1572921</vt:i4>
      </vt:variant>
      <vt:variant>
        <vt:i4>500</vt:i4>
      </vt:variant>
      <vt:variant>
        <vt:i4>0</vt:i4>
      </vt:variant>
      <vt:variant>
        <vt:i4>5</vt:i4>
      </vt:variant>
      <vt:variant>
        <vt:lpwstr/>
      </vt:variant>
      <vt:variant>
        <vt:lpwstr>_Toc327540981</vt:lpwstr>
      </vt:variant>
      <vt:variant>
        <vt:i4>1572921</vt:i4>
      </vt:variant>
      <vt:variant>
        <vt:i4>494</vt:i4>
      </vt:variant>
      <vt:variant>
        <vt:i4>0</vt:i4>
      </vt:variant>
      <vt:variant>
        <vt:i4>5</vt:i4>
      </vt:variant>
      <vt:variant>
        <vt:lpwstr/>
      </vt:variant>
      <vt:variant>
        <vt:lpwstr>_Toc327540980</vt:lpwstr>
      </vt:variant>
      <vt:variant>
        <vt:i4>1507385</vt:i4>
      </vt:variant>
      <vt:variant>
        <vt:i4>488</vt:i4>
      </vt:variant>
      <vt:variant>
        <vt:i4>0</vt:i4>
      </vt:variant>
      <vt:variant>
        <vt:i4>5</vt:i4>
      </vt:variant>
      <vt:variant>
        <vt:lpwstr/>
      </vt:variant>
      <vt:variant>
        <vt:lpwstr>_Toc327540979</vt:lpwstr>
      </vt:variant>
      <vt:variant>
        <vt:i4>1507385</vt:i4>
      </vt:variant>
      <vt:variant>
        <vt:i4>482</vt:i4>
      </vt:variant>
      <vt:variant>
        <vt:i4>0</vt:i4>
      </vt:variant>
      <vt:variant>
        <vt:i4>5</vt:i4>
      </vt:variant>
      <vt:variant>
        <vt:lpwstr/>
      </vt:variant>
      <vt:variant>
        <vt:lpwstr>_Toc327540978</vt:lpwstr>
      </vt:variant>
      <vt:variant>
        <vt:i4>1507385</vt:i4>
      </vt:variant>
      <vt:variant>
        <vt:i4>476</vt:i4>
      </vt:variant>
      <vt:variant>
        <vt:i4>0</vt:i4>
      </vt:variant>
      <vt:variant>
        <vt:i4>5</vt:i4>
      </vt:variant>
      <vt:variant>
        <vt:lpwstr/>
      </vt:variant>
      <vt:variant>
        <vt:lpwstr>_Toc327540977</vt:lpwstr>
      </vt:variant>
      <vt:variant>
        <vt:i4>1507385</vt:i4>
      </vt:variant>
      <vt:variant>
        <vt:i4>470</vt:i4>
      </vt:variant>
      <vt:variant>
        <vt:i4>0</vt:i4>
      </vt:variant>
      <vt:variant>
        <vt:i4>5</vt:i4>
      </vt:variant>
      <vt:variant>
        <vt:lpwstr/>
      </vt:variant>
      <vt:variant>
        <vt:lpwstr>_Toc327540976</vt:lpwstr>
      </vt:variant>
      <vt:variant>
        <vt:i4>1507385</vt:i4>
      </vt:variant>
      <vt:variant>
        <vt:i4>464</vt:i4>
      </vt:variant>
      <vt:variant>
        <vt:i4>0</vt:i4>
      </vt:variant>
      <vt:variant>
        <vt:i4>5</vt:i4>
      </vt:variant>
      <vt:variant>
        <vt:lpwstr/>
      </vt:variant>
      <vt:variant>
        <vt:lpwstr>_Toc327540975</vt:lpwstr>
      </vt:variant>
      <vt:variant>
        <vt:i4>1507385</vt:i4>
      </vt:variant>
      <vt:variant>
        <vt:i4>458</vt:i4>
      </vt:variant>
      <vt:variant>
        <vt:i4>0</vt:i4>
      </vt:variant>
      <vt:variant>
        <vt:i4>5</vt:i4>
      </vt:variant>
      <vt:variant>
        <vt:lpwstr/>
      </vt:variant>
      <vt:variant>
        <vt:lpwstr>_Toc327540974</vt:lpwstr>
      </vt:variant>
      <vt:variant>
        <vt:i4>1507385</vt:i4>
      </vt:variant>
      <vt:variant>
        <vt:i4>452</vt:i4>
      </vt:variant>
      <vt:variant>
        <vt:i4>0</vt:i4>
      </vt:variant>
      <vt:variant>
        <vt:i4>5</vt:i4>
      </vt:variant>
      <vt:variant>
        <vt:lpwstr/>
      </vt:variant>
      <vt:variant>
        <vt:lpwstr>_Toc327540973</vt:lpwstr>
      </vt:variant>
      <vt:variant>
        <vt:i4>1507385</vt:i4>
      </vt:variant>
      <vt:variant>
        <vt:i4>446</vt:i4>
      </vt:variant>
      <vt:variant>
        <vt:i4>0</vt:i4>
      </vt:variant>
      <vt:variant>
        <vt:i4>5</vt:i4>
      </vt:variant>
      <vt:variant>
        <vt:lpwstr/>
      </vt:variant>
      <vt:variant>
        <vt:lpwstr>_Toc327540972</vt:lpwstr>
      </vt:variant>
      <vt:variant>
        <vt:i4>1507385</vt:i4>
      </vt:variant>
      <vt:variant>
        <vt:i4>443</vt:i4>
      </vt:variant>
      <vt:variant>
        <vt:i4>0</vt:i4>
      </vt:variant>
      <vt:variant>
        <vt:i4>5</vt:i4>
      </vt:variant>
      <vt:variant>
        <vt:lpwstr/>
      </vt:variant>
      <vt:variant>
        <vt:lpwstr>_Toc327540971</vt:lpwstr>
      </vt:variant>
      <vt:variant>
        <vt:i4>1507385</vt:i4>
      </vt:variant>
      <vt:variant>
        <vt:i4>437</vt:i4>
      </vt:variant>
      <vt:variant>
        <vt:i4>0</vt:i4>
      </vt:variant>
      <vt:variant>
        <vt:i4>5</vt:i4>
      </vt:variant>
      <vt:variant>
        <vt:lpwstr/>
      </vt:variant>
      <vt:variant>
        <vt:lpwstr>_Toc327540970</vt:lpwstr>
      </vt:variant>
      <vt:variant>
        <vt:i4>1441849</vt:i4>
      </vt:variant>
      <vt:variant>
        <vt:i4>431</vt:i4>
      </vt:variant>
      <vt:variant>
        <vt:i4>0</vt:i4>
      </vt:variant>
      <vt:variant>
        <vt:i4>5</vt:i4>
      </vt:variant>
      <vt:variant>
        <vt:lpwstr/>
      </vt:variant>
      <vt:variant>
        <vt:lpwstr>_Toc327540969</vt:lpwstr>
      </vt:variant>
      <vt:variant>
        <vt:i4>1441849</vt:i4>
      </vt:variant>
      <vt:variant>
        <vt:i4>425</vt:i4>
      </vt:variant>
      <vt:variant>
        <vt:i4>0</vt:i4>
      </vt:variant>
      <vt:variant>
        <vt:i4>5</vt:i4>
      </vt:variant>
      <vt:variant>
        <vt:lpwstr/>
      </vt:variant>
      <vt:variant>
        <vt:lpwstr>_Toc327540968</vt:lpwstr>
      </vt:variant>
      <vt:variant>
        <vt:i4>1441849</vt:i4>
      </vt:variant>
      <vt:variant>
        <vt:i4>419</vt:i4>
      </vt:variant>
      <vt:variant>
        <vt:i4>0</vt:i4>
      </vt:variant>
      <vt:variant>
        <vt:i4>5</vt:i4>
      </vt:variant>
      <vt:variant>
        <vt:lpwstr/>
      </vt:variant>
      <vt:variant>
        <vt:lpwstr>_Toc327540967</vt:lpwstr>
      </vt:variant>
      <vt:variant>
        <vt:i4>1441849</vt:i4>
      </vt:variant>
      <vt:variant>
        <vt:i4>413</vt:i4>
      </vt:variant>
      <vt:variant>
        <vt:i4>0</vt:i4>
      </vt:variant>
      <vt:variant>
        <vt:i4>5</vt:i4>
      </vt:variant>
      <vt:variant>
        <vt:lpwstr/>
      </vt:variant>
      <vt:variant>
        <vt:lpwstr>_Toc327540966</vt:lpwstr>
      </vt:variant>
      <vt:variant>
        <vt:i4>1441849</vt:i4>
      </vt:variant>
      <vt:variant>
        <vt:i4>407</vt:i4>
      </vt:variant>
      <vt:variant>
        <vt:i4>0</vt:i4>
      </vt:variant>
      <vt:variant>
        <vt:i4>5</vt:i4>
      </vt:variant>
      <vt:variant>
        <vt:lpwstr/>
      </vt:variant>
      <vt:variant>
        <vt:lpwstr>_Toc327540965</vt:lpwstr>
      </vt:variant>
      <vt:variant>
        <vt:i4>1441849</vt:i4>
      </vt:variant>
      <vt:variant>
        <vt:i4>401</vt:i4>
      </vt:variant>
      <vt:variant>
        <vt:i4>0</vt:i4>
      </vt:variant>
      <vt:variant>
        <vt:i4>5</vt:i4>
      </vt:variant>
      <vt:variant>
        <vt:lpwstr/>
      </vt:variant>
      <vt:variant>
        <vt:lpwstr>_Toc327540964</vt:lpwstr>
      </vt:variant>
      <vt:variant>
        <vt:i4>1441849</vt:i4>
      </vt:variant>
      <vt:variant>
        <vt:i4>395</vt:i4>
      </vt:variant>
      <vt:variant>
        <vt:i4>0</vt:i4>
      </vt:variant>
      <vt:variant>
        <vt:i4>5</vt:i4>
      </vt:variant>
      <vt:variant>
        <vt:lpwstr/>
      </vt:variant>
      <vt:variant>
        <vt:lpwstr>_Toc327540963</vt:lpwstr>
      </vt:variant>
      <vt:variant>
        <vt:i4>1441849</vt:i4>
      </vt:variant>
      <vt:variant>
        <vt:i4>389</vt:i4>
      </vt:variant>
      <vt:variant>
        <vt:i4>0</vt:i4>
      </vt:variant>
      <vt:variant>
        <vt:i4>5</vt:i4>
      </vt:variant>
      <vt:variant>
        <vt:lpwstr/>
      </vt:variant>
      <vt:variant>
        <vt:lpwstr>_Toc327540962</vt:lpwstr>
      </vt:variant>
      <vt:variant>
        <vt:i4>1441849</vt:i4>
      </vt:variant>
      <vt:variant>
        <vt:i4>383</vt:i4>
      </vt:variant>
      <vt:variant>
        <vt:i4>0</vt:i4>
      </vt:variant>
      <vt:variant>
        <vt:i4>5</vt:i4>
      </vt:variant>
      <vt:variant>
        <vt:lpwstr/>
      </vt:variant>
      <vt:variant>
        <vt:lpwstr>_Toc327540961</vt:lpwstr>
      </vt:variant>
      <vt:variant>
        <vt:i4>1441849</vt:i4>
      </vt:variant>
      <vt:variant>
        <vt:i4>377</vt:i4>
      </vt:variant>
      <vt:variant>
        <vt:i4>0</vt:i4>
      </vt:variant>
      <vt:variant>
        <vt:i4>5</vt:i4>
      </vt:variant>
      <vt:variant>
        <vt:lpwstr/>
      </vt:variant>
      <vt:variant>
        <vt:lpwstr>_Toc327540960</vt:lpwstr>
      </vt:variant>
      <vt:variant>
        <vt:i4>1376313</vt:i4>
      </vt:variant>
      <vt:variant>
        <vt:i4>371</vt:i4>
      </vt:variant>
      <vt:variant>
        <vt:i4>0</vt:i4>
      </vt:variant>
      <vt:variant>
        <vt:i4>5</vt:i4>
      </vt:variant>
      <vt:variant>
        <vt:lpwstr/>
      </vt:variant>
      <vt:variant>
        <vt:lpwstr>_Toc327540959</vt:lpwstr>
      </vt:variant>
      <vt:variant>
        <vt:i4>1376313</vt:i4>
      </vt:variant>
      <vt:variant>
        <vt:i4>365</vt:i4>
      </vt:variant>
      <vt:variant>
        <vt:i4>0</vt:i4>
      </vt:variant>
      <vt:variant>
        <vt:i4>5</vt:i4>
      </vt:variant>
      <vt:variant>
        <vt:lpwstr/>
      </vt:variant>
      <vt:variant>
        <vt:lpwstr>_Toc327540958</vt:lpwstr>
      </vt:variant>
      <vt:variant>
        <vt:i4>1376313</vt:i4>
      </vt:variant>
      <vt:variant>
        <vt:i4>359</vt:i4>
      </vt:variant>
      <vt:variant>
        <vt:i4>0</vt:i4>
      </vt:variant>
      <vt:variant>
        <vt:i4>5</vt:i4>
      </vt:variant>
      <vt:variant>
        <vt:lpwstr/>
      </vt:variant>
      <vt:variant>
        <vt:lpwstr>_Toc327540957</vt:lpwstr>
      </vt:variant>
      <vt:variant>
        <vt:i4>1376313</vt:i4>
      </vt:variant>
      <vt:variant>
        <vt:i4>353</vt:i4>
      </vt:variant>
      <vt:variant>
        <vt:i4>0</vt:i4>
      </vt:variant>
      <vt:variant>
        <vt:i4>5</vt:i4>
      </vt:variant>
      <vt:variant>
        <vt:lpwstr/>
      </vt:variant>
      <vt:variant>
        <vt:lpwstr>_Toc327540956</vt:lpwstr>
      </vt:variant>
      <vt:variant>
        <vt:i4>1376313</vt:i4>
      </vt:variant>
      <vt:variant>
        <vt:i4>347</vt:i4>
      </vt:variant>
      <vt:variant>
        <vt:i4>0</vt:i4>
      </vt:variant>
      <vt:variant>
        <vt:i4>5</vt:i4>
      </vt:variant>
      <vt:variant>
        <vt:lpwstr/>
      </vt:variant>
      <vt:variant>
        <vt:lpwstr>_Toc327540955</vt:lpwstr>
      </vt:variant>
      <vt:variant>
        <vt:i4>1376313</vt:i4>
      </vt:variant>
      <vt:variant>
        <vt:i4>341</vt:i4>
      </vt:variant>
      <vt:variant>
        <vt:i4>0</vt:i4>
      </vt:variant>
      <vt:variant>
        <vt:i4>5</vt:i4>
      </vt:variant>
      <vt:variant>
        <vt:lpwstr/>
      </vt:variant>
      <vt:variant>
        <vt:lpwstr>_Toc327540954</vt:lpwstr>
      </vt:variant>
      <vt:variant>
        <vt:i4>1376313</vt:i4>
      </vt:variant>
      <vt:variant>
        <vt:i4>335</vt:i4>
      </vt:variant>
      <vt:variant>
        <vt:i4>0</vt:i4>
      </vt:variant>
      <vt:variant>
        <vt:i4>5</vt:i4>
      </vt:variant>
      <vt:variant>
        <vt:lpwstr/>
      </vt:variant>
      <vt:variant>
        <vt:lpwstr>_Toc327540953</vt:lpwstr>
      </vt:variant>
      <vt:variant>
        <vt:i4>1376313</vt:i4>
      </vt:variant>
      <vt:variant>
        <vt:i4>329</vt:i4>
      </vt:variant>
      <vt:variant>
        <vt:i4>0</vt:i4>
      </vt:variant>
      <vt:variant>
        <vt:i4>5</vt:i4>
      </vt:variant>
      <vt:variant>
        <vt:lpwstr/>
      </vt:variant>
      <vt:variant>
        <vt:lpwstr>_Toc327540952</vt:lpwstr>
      </vt:variant>
      <vt:variant>
        <vt:i4>1376313</vt:i4>
      </vt:variant>
      <vt:variant>
        <vt:i4>323</vt:i4>
      </vt:variant>
      <vt:variant>
        <vt:i4>0</vt:i4>
      </vt:variant>
      <vt:variant>
        <vt:i4>5</vt:i4>
      </vt:variant>
      <vt:variant>
        <vt:lpwstr/>
      </vt:variant>
      <vt:variant>
        <vt:lpwstr>_Toc327540951</vt:lpwstr>
      </vt:variant>
      <vt:variant>
        <vt:i4>1376313</vt:i4>
      </vt:variant>
      <vt:variant>
        <vt:i4>317</vt:i4>
      </vt:variant>
      <vt:variant>
        <vt:i4>0</vt:i4>
      </vt:variant>
      <vt:variant>
        <vt:i4>5</vt:i4>
      </vt:variant>
      <vt:variant>
        <vt:lpwstr/>
      </vt:variant>
      <vt:variant>
        <vt:lpwstr>_Toc327540950</vt:lpwstr>
      </vt:variant>
      <vt:variant>
        <vt:i4>1310777</vt:i4>
      </vt:variant>
      <vt:variant>
        <vt:i4>311</vt:i4>
      </vt:variant>
      <vt:variant>
        <vt:i4>0</vt:i4>
      </vt:variant>
      <vt:variant>
        <vt:i4>5</vt:i4>
      </vt:variant>
      <vt:variant>
        <vt:lpwstr/>
      </vt:variant>
      <vt:variant>
        <vt:lpwstr>_Toc327540949</vt:lpwstr>
      </vt:variant>
      <vt:variant>
        <vt:i4>1310777</vt:i4>
      </vt:variant>
      <vt:variant>
        <vt:i4>305</vt:i4>
      </vt:variant>
      <vt:variant>
        <vt:i4>0</vt:i4>
      </vt:variant>
      <vt:variant>
        <vt:i4>5</vt:i4>
      </vt:variant>
      <vt:variant>
        <vt:lpwstr/>
      </vt:variant>
      <vt:variant>
        <vt:lpwstr>_Toc327540948</vt:lpwstr>
      </vt:variant>
      <vt:variant>
        <vt:i4>1310777</vt:i4>
      </vt:variant>
      <vt:variant>
        <vt:i4>299</vt:i4>
      </vt:variant>
      <vt:variant>
        <vt:i4>0</vt:i4>
      </vt:variant>
      <vt:variant>
        <vt:i4>5</vt:i4>
      </vt:variant>
      <vt:variant>
        <vt:lpwstr/>
      </vt:variant>
      <vt:variant>
        <vt:lpwstr>_Toc327540947</vt:lpwstr>
      </vt:variant>
      <vt:variant>
        <vt:i4>1310777</vt:i4>
      </vt:variant>
      <vt:variant>
        <vt:i4>296</vt:i4>
      </vt:variant>
      <vt:variant>
        <vt:i4>0</vt:i4>
      </vt:variant>
      <vt:variant>
        <vt:i4>5</vt:i4>
      </vt:variant>
      <vt:variant>
        <vt:lpwstr/>
      </vt:variant>
      <vt:variant>
        <vt:lpwstr>_Toc327540946</vt:lpwstr>
      </vt:variant>
      <vt:variant>
        <vt:i4>5636173</vt:i4>
      </vt:variant>
      <vt:variant>
        <vt:i4>291</vt:i4>
      </vt:variant>
      <vt:variant>
        <vt:i4>0</vt:i4>
      </vt:variant>
      <vt:variant>
        <vt:i4>5</vt:i4>
      </vt:variant>
      <vt:variant>
        <vt:lpwstr>http://www.interreg-balkanmed.eu/</vt:lpwstr>
      </vt:variant>
      <vt:variant>
        <vt:lpwstr/>
      </vt:variant>
      <vt:variant>
        <vt:i4>2818101</vt:i4>
      </vt:variant>
      <vt:variant>
        <vt:i4>288</vt:i4>
      </vt:variant>
      <vt:variant>
        <vt:i4>0</vt:i4>
      </vt:variant>
      <vt:variant>
        <vt:i4>5</vt:i4>
      </vt:variant>
      <vt:variant>
        <vt:lpwstr>http://www.piktochart.com/</vt:lpwstr>
      </vt:variant>
      <vt:variant>
        <vt:lpwstr/>
      </vt:variant>
      <vt:variant>
        <vt:i4>4784134</vt:i4>
      </vt:variant>
      <vt:variant>
        <vt:i4>285</vt:i4>
      </vt:variant>
      <vt:variant>
        <vt:i4>0</vt:i4>
      </vt:variant>
      <vt:variant>
        <vt:i4>5</vt:i4>
      </vt:variant>
      <vt:variant>
        <vt:lpwstr>http://www.canva.com/</vt:lpwstr>
      </vt:variant>
      <vt:variant>
        <vt:lpwstr/>
      </vt:variant>
      <vt:variant>
        <vt:i4>1048601</vt:i4>
      </vt:variant>
      <vt:variant>
        <vt:i4>282</vt:i4>
      </vt:variant>
      <vt:variant>
        <vt:i4>0</vt:i4>
      </vt:variant>
      <vt:variant>
        <vt:i4>5</vt:i4>
      </vt:variant>
      <vt:variant>
        <vt:lpwstr>https://venngage.com/</vt:lpwstr>
      </vt:variant>
      <vt:variant>
        <vt:lpwstr/>
      </vt:variant>
      <vt:variant>
        <vt:i4>2031634</vt:i4>
      </vt:variant>
      <vt:variant>
        <vt:i4>279</vt:i4>
      </vt:variant>
      <vt:variant>
        <vt:i4>0</vt:i4>
      </vt:variant>
      <vt:variant>
        <vt:i4>5</vt:i4>
      </vt:variant>
      <vt:variant>
        <vt:lpwstr>https://sourceforge.net/Projects/audacity</vt:lpwstr>
      </vt:variant>
      <vt:variant>
        <vt:lpwstr/>
      </vt:variant>
      <vt:variant>
        <vt:i4>7667838</vt:i4>
      </vt:variant>
      <vt:variant>
        <vt:i4>276</vt:i4>
      </vt:variant>
      <vt:variant>
        <vt:i4>0</vt:i4>
      </vt:variant>
      <vt:variant>
        <vt:i4>5</vt:i4>
      </vt:variant>
      <vt:variant>
        <vt:lpwstr>http://www.videoscribe.co/</vt:lpwstr>
      </vt:variant>
      <vt:variant>
        <vt:lpwstr/>
      </vt:variant>
      <vt:variant>
        <vt:i4>4456454</vt:i4>
      </vt:variant>
      <vt:variant>
        <vt:i4>273</vt:i4>
      </vt:variant>
      <vt:variant>
        <vt:i4>0</vt:i4>
      </vt:variant>
      <vt:variant>
        <vt:i4>5</vt:i4>
      </vt:variant>
      <vt:variant>
        <vt:lpwstr>http://www.emaze.com/</vt:lpwstr>
      </vt:variant>
      <vt:variant>
        <vt:lpwstr/>
      </vt:variant>
      <vt:variant>
        <vt:i4>5832729</vt:i4>
      </vt:variant>
      <vt:variant>
        <vt:i4>270</vt:i4>
      </vt:variant>
      <vt:variant>
        <vt:i4>0</vt:i4>
      </vt:variant>
      <vt:variant>
        <vt:i4>5</vt:i4>
      </vt:variant>
      <vt:variant>
        <vt:lpwstr>http://www.prezi.com/</vt:lpwstr>
      </vt:variant>
      <vt:variant>
        <vt:lpwstr/>
      </vt:variant>
      <vt:variant>
        <vt:i4>2621539</vt:i4>
      </vt:variant>
      <vt:variant>
        <vt:i4>267</vt:i4>
      </vt:variant>
      <vt:variant>
        <vt:i4>0</vt:i4>
      </vt:variant>
      <vt:variant>
        <vt:i4>5</vt:i4>
      </vt:variant>
      <vt:variant>
        <vt:lpwstr>http://www.wittcom.com/</vt:lpwstr>
      </vt:variant>
      <vt:variant>
        <vt:lpwstr/>
      </vt:variant>
      <vt:variant>
        <vt:i4>4456470</vt:i4>
      </vt:variant>
      <vt:variant>
        <vt:i4>264</vt:i4>
      </vt:variant>
      <vt:variant>
        <vt:i4>0</vt:i4>
      </vt:variant>
      <vt:variant>
        <vt:i4>5</vt:i4>
      </vt:variant>
      <vt:variant>
        <vt:lpwstr>http://www.duarte.com/book/slideology</vt:lpwstr>
      </vt:variant>
      <vt:variant>
        <vt:lpwstr/>
      </vt:variant>
      <vt:variant>
        <vt:i4>5242969</vt:i4>
      </vt:variant>
      <vt:variant>
        <vt:i4>261</vt:i4>
      </vt:variant>
      <vt:variant>
        <vt:i4>0</vt:i4>
      </vt:variant>
      <vt:variant>
        <vt:i4>5</vt:i4>
      </vt:variant>
      <vt:variant>
        <vt:lpwstr>http://www.garrreynolds.com/</vt:lpwstr>
      </vt:variant>
      <vt:variant>
        <vt:lpwstr/>
      </vt:variant>
      <vt:variant>
        <vt:i4>3473524</vt:i4>
      </vt:variant>
      <vt:variant>
        <vt:i4>258</vt:i4>
      </vt:variant>
      <vt:variant>
        <vt:i4>0</vt:i4>
      </vt:variant>
      <vt:variant>
        <vt:i4>5</vt:i4>
      </vt:variant>
      <vt:variant>
        <vt:lpwstr>http://www.ted.com/</vt:lpwstr>
      </vt:variant>
      <vt:variant>
        <vt:lpwstr/>
      </vt:variant>
      <vt:variant>
        <vt:i4>4063344</vt:i4>
      </vt:variant>
      <vt:variant>
        <vt:i4>255</vt:i4>
      </vt:variant>
      <vt:variant>
        <vt:i4>0</vt:i4>
      </vt:variant>
      <vt:variant>
        <vt:i4>5</vt:i4>
      </vt:variant>
      <vt:variant>
        <vt:lpwstr>http://www.plainenglish.co.uk/</vt:lpwstr>
      </vt:variant>
      <vt:variant>
        <vt:lpwstr/>
      </vt:variant>
      <vt:variant>
        <vt:i4>1638409</vt:i4>
      </vt:variant>
      <vt:variant>
        <vt:i4>252</vt:i4>
      </vt:variant>
      <vt:variant>
        <vt:i4>0</vt:i4>
      </vt:variant>
      <vt:variant>
        <vt:i4>5</vt:i4>
      </vt:variant>
      <vt:variant>
        <vt:lpwstr>http://www.ecday.eu/</vt:lpwstr>
      </vt:variant>
      <vt:variant>
        <vt:lpwstr/>
      </vt:variant>
      <vt:variant>
        <vt:i4>3735658</vt:i4>
      </vt:variant>
      <vt:variant>
        <vt:i4>249</vt:i4>
      </vt:variant>
      <vt:variant>
        <vt:i4>0</vt:i4>
      </vt:variant>
      <vt:variant>
        <vt:i4>5</vt:i4>
      </vt:variant>
      <vt:variant>
        <vt:lpwstr>http://www.jotform.com/</vt:lpwstr>
      </vt:variant>
      <vt:variant>
        <vt:lpwstr/>
      </vt:variant>
      <vt:variant>
        <vt:i4>1048584</vt:i4>
      </vt:variant>
      <vt:variant>
        <vt:i4>246</vt:i4>
      </vt:variant>
      <vt:variant>
        <vt:i4>0</vt:i4>
      </vt:variant>
      <vt:variant>
        <vt:i4>5</vt:i4>
      </vt:variant>
      <vt:variant>
        <vt:lpwstr>https://ec.europa.eu/eusurvey/home/about</vt:lpwstr>
      </vt:variant>
      <vt:variant>
        <vt:lpwstr/>
      </vt:variant>
      <vt:variant>
        <vt:i4>3735658</vt:i4>
      </vt:variant>
      <vt:variant>
        <vt:i4>243</vt:i4>
      </vt:variant>
      <vt:variant>
        <vt:i4>0</vt:i4>
      </vt:variant>
      <vt:variant>
        <vt:i4>5</vt:i4>
      </vt:variant>
      <vt:variant>
        <vt:lpwstr>http://www.jotform.com/</vt:lpwstr>
      </vt:variant>
      <vt:variant>
        <vt:lpwstr/>
      </vt:variant>
      <vt:variant>
        <vt:i4>5439578</vt:i4>
      </vt:variant>
      <vt:variant>
        <vt:i4>240</vt:i4>
      </vt:variant>
      <vt:variant>
        <vt:i4>0</vt:i4>
      </vt:variant>
      <vt:variant>
        <vt:i4>5</vt:i4>
      </vt:variant>
      <vt:variant>
        <vt:lpwstr>https://fonts.google.com/specimen/Montserrat?selection.family=Montserrat</vt:lpwstr>
      </vt:variant>
      <vt:variant>
        <vt:lpwstr/>
      </vt:variant>
      <vt:variant>
        <vt:i4>5505053</vt:i4>
      </vt:variant>
      <vt:variant>
        <vt:i4>237</vt:i4>
      </vt:variant>
      <vt:variant>
        <vt:i4>0</vt:i4>
      </vt:variant>
      <vt:variant>
        <vt:i4>5</vt:i4>
      </vt:variant>
      <vt:variant>
        <vt:lpwstr>http://eur-lex.europa.eu/LexUriServ/LexUriServ.do?uri=OJ:L:2013:347:0320:0469:EN:PDF</vt:lpwstr>
      </vt:variant>
      <vt:variant>
        <vt:lpwstr/>
      </vt:variant>
      <vt:variant>
        <vt:i4>5767243</vt:i4>
      </vt:variant>
      <vt:variant>
        <vt:i4>234</vt:i4>
      </vt:variant>
      <vt:variant>
        <vt:i4>0</vt:i4>
      </vt:variant>
      <vt:variant>
        <vt:i4>5</vt:i4>
      </vt:variant>
      <vt:variant>
        <vt:lpwstr>http://www.greece-albania.eu/</vt:lpwstr>
      </vt:variant>
      <vt:variant>
        <vt:lpwstr/>
      </vt:variant>
      <vt:variant>
        <vt:i4>852060</vt:i4>
      </vt:variant>
      <vt:variant>
        <vt:i4>231</vt:i4>
      </vt:variant>
      <vt:variant>
        <vt:i4>0</vt:i4>
      </vt:variant>
      <vt:variant>
        <vt:i4>5</vt:i4>
      </vt:variant>
      <vt:variant>
        <vt:lpwstr>https://ec.europa.eu/regional_policy/information-sources/logo-download-center_en</vt:lpwstr>
      </vt:variant>
      <vt:variant>
        <vt:lpwstr/>
      </vt:variant>
      <vt:variant>
        <vt:i4>65547</vt:i4>
      </vt:variant>
      <vt:variant>
        <vt:i4>228</vt:i4>
      </vt:variant>
      <vt:variant>
        <vt:i4>0</vt:i4>
      </vt:variant>
      <vt:variant>
        <vt:i4>5</vt:i4>
      </vt:variant>
      <vt:variant>
        <vt:lpwstr>https://interreg.gr/vivliothiki/</vt:lpwstr>
      </vt:variant>
      <vt:variant>
        <vt:lpwstr/>
      </vt:variant>
      <vt:variant>
        <vt:i4>4128821</vt:i4>
      </vt:variant>
      <vt:variant>
        <vt:i4>225</vt:i4>
      </vt:variant>
      <vt:variant>
        <vt:i4>0</vt:i4>
      </vt:variant>
      <vt:variant>
        <vt:i4>5</vt:i4>
      </vt:variant>
      <vt:variant>
        <vt:lpwstr>https://interreg.gr/en/library/</vt:lpwstr>
      </vt:variant>
      <vt:variant>
        <vt:lpwstr/>
      </vt:variant>
      <vt:variant>
        <vt:i4>5767243</vt:i4>
      </vt:variant>
      <vt:variant>
        <vt:i4>222</vt:i4>
      </vt:variant>
      <vt:variant>
        <vt:i4>0</vt:i4>
      </vt:variant>
      <vt:variant>
        <vt:i4>5</vt:i4>
      </vt:variant>
      <vt:variant>
        <vt:lpwstr>http://www.greece-albania.eu/</vt:lpwstr>
      </vt:variant>
      <vt:variant>
        <vt:lpwstr/>
      </vt:variant>
      <vt:variant>
        <vt:i4>852060</vt:i4>
      </vt:variant>
      <vt:variant>
        <vt:i4>219</vt:i4>
      </vt:variant>
      <vt:variant>
        <vt:i4>0</vt:i4>
      </vt:variant>
      <vt:variant>
        <vt:i4>5</vt:i4>
      </vt:variant>
      <vt:variant>
        <vt:lpwstr>https://ec.europa.eu/regional_policy/information-sources/logo-download-center_en</vt:lpwstr>
      </vt:variant>
      <vt:variant>
        <vt:lpwstr/>
      </vt:variant>
      <vt:variant>
        <vt:i4>1966133</vt:i4>
      </vt:variant>
      <vt:variant>
        <vt:i4>212</vt:i4>
      </vt:variant>
      <vt:variant>
        <vt:i4>0</vt:i4>
      </vt:variant>
      <vt:variant>
        <vt:i4>5</vt:i4>
      </vt:variant>
      <vt:variant>
        <vt:lpwstr/>
      </vt:variant>
      <vt:variant>
        <vt:lpwstr>_Toc479588039</vt:lpwstr>
      </vt:variant>
      <vt:variant>
        <vt:i4>1966133</vt:i4>
      </vt:variant>
      <vt:variant>
        <vt:i4>206</vt:i4>
      </vt:variant>
      <vt:variant>
        <vt:i4>0</vt:i4>
      </vt:variant>
      <vt:variant>
        <vt:i4>5</vt:i4>
      </vt:variant>
      <vt:variant>
        <vt:lpwstr/>
      </vt:variant>
      <vt:variant>
        <vt:lpwstr>_Toc479588038</vt:lpwstr>
      </vt:variant>
      <vt:variant>
        <vt:i4>1966133</vt:i4>
      </vt:variant>
      <vt:variant>
        <vt:i4>200</vt:i4>
      </vt:variant>
      <vt:variant>
        <vt:i4>0</vt:i4>
      </vt:variant>
      <vt:variant>
        <vt:i4>5</vt:i4>
      </vt:variant>
      <vt:variant>
        <vt:lpwstr/>
      </vt:variant>
      <vt:variant>
        <vt:lpwstr>_Toc479588037</vt:lpwstr>
      </vt:variant>
      <vt:variant>
        <vt:i4>1966133</vt:i4>
      </vt:variant>
      <vt:variant>
        <vt:i4>194</vt:i4>
      </vt:variant>
      <vt:variant>
        <vt:i4>0</vt:i4>
      </vt:variant>
      <vt:variant>
        <vt:i4>5</vt:i4>
      </vt:variant>
      <vt:variant>
        <vt:lpwstr/>
      </vt:variant>
      <vt:variant>
        <vt:lpwstr>_Toc479588036</vt:lpwstr>
      </vt:variant>
      <vt:variant>
        <vt:i4>1966133</vt:i4>
      </vt:variant>
      <vt:variant>
        <vt:i4>188</vt:i4>
      </vt:variant>
      <vt:variant>
        <vt:i4>0</vt:i4>
      </vt:variant>
      <vt:variant>
        <vt:i4>5</vt:i4>
      </vt:variant>
      <vt:variant>
        <vt:lpwstr/>
      </vt:variant>
      <vt:variant>
        <vt:lpwstr>_Toc479588035</vt:lpwstr>
      </vt:variant>
      <vt:variant>
        <vt:i4>1966133</vt:i4>
      </vt:variant>
      <vt:variant>
        <vt:i4>182</vt:i4>
      </vt:variant>
      <vt:variant>
        <vt:i4>0</vt:i4>
      </vt:variant>
      <vt:variant>
        <vt:i4>5</vt:i4>
      </vt:variant>
      <vt:variant>
        <vt:lpwstr/>
      </vt:variant>
      <vt:variant>
        <vt:lpwstr>_Toc479588034</vt:lpwstr>
      </vt:variant>
      <vt:variant>
        <vt:i4>1966133</vt:i4>
      </vt:variant>
      <vt:variant>
        <vt:i4>176</vt:i4>
      </vt:variant>
      <vt:variant>
        <vt:i4>0</vt:i4>
      </vt:variant>
      <vt:variant>
        <vt:i4>5</vt:i4>
      </vt:variant>
      <vt:variant>
        <vt:lpwstr/>
      </vt:variant>
      <vt:variant>
        <vt:lpwstr>_Toc479588033</vt:lpwstr>
      </vt:variant>
      <vt:variant>
        <vt:i4>1966133</vt:i4>
      </vt:variant>
      <vt:variant>
        <vt:i4>170</vt:i4>
      </vt:variant>
      <vt:variant>
        <vt:i4>0</vt:i4>
      </vt:variant>
      <vt:variant>
        <vt:i4>5</vt:i4>
      </vt:variant>
      <vt:variant>
        <vt:lpwstr/>
      </vt:variant>
      <vt:variant>
        <vt:lpwstr>_Toc479588032</vt:lpwstr>
      </vt:variant>
      <vt:variant>
        <vt:i4>1966133</vt:i4>
      </vt:variant>
      <vt:variant>
        <vt:i4>164</vt:i4>
      </vt:variant>
      <vt:variant>
        <vt:i4>0</vt:i4>
      </vt:variant>
      <vt:variant>
        <vt:i4>5</vt:i4>
      </vt:variant>
      <vt:variant>
        <vt:lpwstr/>
      </vt:variant>
      <vt:variant>
        <vt:lpwstr>_Toc479588031</vt:lpwstr>
      </vt:variant>
      <vt:variant>
        <vt:i4>1966133</vt:i4>
      </vt:variant>
      <vt:variant>
        <vt:i4>158</vt:i4>
      </vt:variant>
      <vt:variant>
        <vt:i4>0</vt:i4>
      </vt:variant>
      <vt:variant>
        <vt:i4>5</vt:i4>
      </vt:variant>
      <vt:variant>
        <vt:lpwstr/>
      </vt:variant>
      <vt:variant>
        <vt:lpwstr>_Toc479588030</vt:lpwstr>
      </vt:variant>
      <vt:variant>
        <vt:i4>2031669</vt:i4>
      </vt:variant>
      <vt:variant>
        <vt:i4>152</vt:i4>
      </vt:variant>
      <vt:variant>
        <vt:i4>0</vt:i4>
      </vt:variant>
      <vt:variant>
        <vt:i4>5</vt:i4>
      </vt:variant>
      <vt:variant>
        <vt:lpwstr/>
      </vt:variant>
      <vt:variant>
        <vt:lpwstr>_Toc479588029</vt:lpwstr>
      </vt:variant>
      <vt:variant>
        <vt:i4>2031669</vt:i4>
      </vt:variant>
      <vt:variant>
        <vt:i4>146</vt:i4>
      </vt:variant>
      <vt:variant>
        <vt:i4>0</vt:i4>
      </vt:variant>
      <vt:variant>
        <vt:i4>5</vt:i4>
      </vt:variant>
      <vt:variant>
        <vt:lpwstr/>
      </vt:variant>
      <vt:variant>
        <vt:lpwstr>_Toc479588028</vt:lpwstr>
      </vt:variant>
      <vt:variant>
        <vt:i4>2031669</vt:i4>
      </vt:variant>
      <vt:variant>
        <vt:i4>140</vt:i4>
      </vt:variant>
      <vt:variant>
        <vt:i4>0</vt:i4>
      </vt:variant>
      <vt:variant>
        <vt:i4>5</vt:i4>
      </vt:variant>
      <vt:variant>
        <vt:lpwstr/>
      </vt:variant>
      <vt:variant>
        <vt:lpwstr>_Toc479588027</vt:lpwstr>
      </vt:variant>
      <vt:variant>
        <vt:i4>2031669</vt:i4>
      </vt:variant>
      <vt:variant>
        <vt:i4>134</vt:i4>
      </vt:variant>
      <vt:variant>
        <vt:i4>0</vt:i4>
      </vt:variant>
      <vt:variant>
        <vt:i4>5</vt:i4>
      </vt:variant>
      <vt:variant>
        <vt:lpwstr/>
      </vt:variant>
      <vt:variant>
        <vt:lpwstr>_Toc479588026</vt:lpwstr>
      </vt:variant>
      <vt:variant>
        <vt:i4>2031669</vt:i4>
      </vt:variant>
      <vt:variant>
        <vt:i4>128</vt:i4>
      </vt:variant>
      <vt:variant>
        <vt:i4>0</vt:i4>
      </vt:variant>
      <vt:variant>
        <vt:i4>5</vt:i4>
      </vt:variant>
      <vt:variant>
        <vt:lpwstr/>
      </vt:variant>
      <vt:variant>
        <vt:lpwstr>_Toc479588025</vt:lpwstr>
      </vt:variant>
      <vt:variant>
        <vt:i4>2031669</vt:i4>
      </vt:variant>
      <vt:variant>
        <vt:i4>122</vt:i4>
      </vt:variant>
      <vt:variant>
        <vt:i4>0</vt:i4>
      </vt:variant>
      <vt:variant>
        <vt:i4>5</vt:i4>
      </vt:variant>
      <vt:variant>
        <vt:lpwstr/>
      </vt:variant>
      <vt:variant>
        <vt:lpwstr>_Toc479588024</vt:lpwstr>
      </vt:variant>
      <vt:variant>
        <vt:i4>2031669</vt:i4>
      </vt:variant>
      <vt:variant>
        <vt:i4>116</vt:i4>
      </vt:variant>
      <vt:variant>
        <vt:i4>0</vt:i4>
      </vt:variant>
      <vt:variant>
        <vt:i4>5</vt:i4>
      </vt:variant>
      <vt:variant>
        <vt:lpwstr/>
      </vt:variant>
      <vt:variant>
        <vt:lpwstr>_Toc479588023</vt:lpwstr>
      </vt:variant>
      <vt:variant>
        <vt:i4>2031669</vt:i4>
      </vt:variant>
      <vt:variant>
        <vt:i4>110</vt:i4>
      </vt:variant>
      <vt:variant>
        <vt:i4>0</vt:i4>
      </vt:variant>
      <vt:variant>
        <vt:i4>5</vt:i4>
      </vt:variant>
      <vt:variant>
        <vt:lpwstr/>
      </vt:variant>
      <vt:variant>
        <vt:lpwstr>_Toc479588022</vt:lpwstr>
      </vt:variant>
      <vt:variant>
        <vt:i4>2031669</vt:i4>
      </vt:variant>
      <vt:variant>
        <vt:i4>104</vt:i4>
      </vt:variant>
      <vt:variant>
        <vt:i4>0</vt:i4>
      </vt:variant>
      <vt:variant>
        <vt:i4>5</vt:i4>
      </vt:variant>
      <vt:variant>
        <vt:lpwstr/>
      </vt:variant>
      <vt:variant>
        <vt:lpwstr>_Toc479588021</vt:lpwstr>
      </vt:variant>
      <vt:variant>
        <vt:i4>2031669</vt:i4>
      </vt:variant>
      <vt:variant>
        <vt:i4>98</vt:i4>
      </vt:variant>
      <vt:variant>
        <vt:i4>0</vt:i4>
      </vt:variant>
      <vt:variant>
        <vt:i4>5</vt:i4>
      </vt:variant>
      <vt:variant>
        <vt:lpwstr/>
      </vt:variant>
      <vt:variant>
        <vt:lpwstr>_Toc479588020</vt:lpwstr>
      </vt:variant>
      <vt:variant>
        <vt:i4>1835061</vt:i4>
      </vt:variant>
      <vt:variant>
        <vt:i4>92</vt:i4>
      </vt:variant>
      <vt:variant>
        <vt:i4>0</vt:i4>
      </vt:variant>
      <vt:variant>
        <vt:i4>5</vt:i4>
      </vt:variant>
      <vt:variant>
        <vt:lpwstr/>
      </vt:variant>
      <vt:variant>
        <vt:lpwstr>_Toc479588019</vt:lpwstr>
      </vt:variant>
      <vt:variant>
        <vt:i4>1835061</vt:i4>
      </vt:variant>
      <vt:variant>
        <vt:i4>86</vt:i4>
      </vt:variant>
      <vt:variant>
        <vt:i4>0</vt:i4>
      </vt:variant>
      <vt:variant>
        <vt:i4>5</vt:i4>
      </vt:variant>
      <vt:variant>
        <vt:lpwstr/>
      </vt:variant>
      <vt:variant>
        <vt:lpwstr>_Toc479588018</vt:lpwstr>
      </vt:variant>
      <vt:variant>
        <vt:i4>1835061</vt:i4>
      </vt:variant>
      <vt:variant>
        <vt:i4>80</vt:i4>
      </vt:variant>
      <vt:variant>
        <vt:i4>0</vt:i4>
      </vt:variant>
      <vt:variant>
        <vt:i4>5</vt:i4>
      </vt:variant>
      <vt:variant>
        <vt:lpwstr/>
      </vt:variant>
      <vt:variant>
        <vt:lpwstr>_Toc479588017</vt:lpwstr>
      </vt:variant>
      <vt:variant>
        <vt:i4>1835061</vt:i4>
      </vt:variant>
      <vt:variant>
        <vt:i4>74</vt:i4>
      </vt:variant>
      <vt:variant>
        <vt:i4>0</vt:i4>
      </vt:variant>
      <vt:variant>
        <vt:i4>5</vt:i4>
      </vt:variant>
      <vt:variant>
        <vt:lpwstr/>
      </vt:variant>
      <vt:variant>
        <vt:lpwstr>_Toc479588016</vt:lpwstr>
      </vt:variant>
      <vt:variant>
        <vt:i4>1835061</vt:i4>
      </vt:variant>
      <vt:variant>
        <vt:i4>68</vt:i4>
      </vt:variant>
      <vt:variant>
        <vt:i4>0</vt:i4>
      </vt:variant>
      <vt:variant>
        <vt:i4>5</vt:i4>
      </vt:variant>
      <vt:variant>
        <vt:lpwstr/>
      </vt:variant>
      <vt:variant>
        <vt:lpwstr>_Toc479588015</vt:lpwstr>
      </vt:variant>
      <vt:variant>
        <vt:i4>1835061</vt:i4>
      </vt:variant>
      <vt:variant>
        <vt:i4>62</vt:i4>
      </vt:variant>
      <vt:variant>
        <vt:i4>0</vt:i4>
      </vt:variant>
      <vt:variant>
        <vt:i4>5</vt:i4>
      </vt:variant>
      <vt:variant>
        <vt:lpwstr/>
      </vt:variant>
      <vt:variant>
        <vt:lpwstr>_Toc479588014</vt:lpwstr>
      </vt:variant>
      <vt:variant>
        <vt:i4>1835061</vt:i4>
      </vt:variant>
      <vt:variant>
        <vt:i4>56</vt:i4>
      </vt:variant>
      <vt:variant>
        <vt:i4>0</vt:i4>
      </vt:variant>
      <vt:variant>
        <vt:i4>5</vt:i4>
      </vt:variant>
      <vt:variant>
        <vt:lpwstr/>
      </vt:variant>
      <vt:variant>
        <vt:lpwstr>_Toc479588013</vt:lpwstr>
      </vt:variant>
      <vt:variant>
        <vt:i4>1835061</vt:i4>
      </vt:variant>
      <vt:variant>
        <vt:i4>50</vt:i4>
      </vt:variant>
      <vt:variant>
        <vt:i4>0</vt:i4>
      </vt:variant>
      <vt:variant>
        <vt:i4>5</vt:i4>
      </vt:variant>
      <vt:variant>
        <vt:lpwstr/>
      </vt:variant>
      <vt:variant>
        <vt:lpwstr>_Toc479588012</vt:lpwstr>
      </vt:variant>
      <vt:variant>
        <vt:i4>1835061</vt:i4>
      </vt:variant>
      <vt:variant>
        <vt:i4>44</vt:i4>
      </vt:variant>
      <vt:variant>
        <vt:i4>0</vt:i4>
      </vt:variant>
      <vt:variant>
        <vt:i4>5</vt:i4>
      </vt:variant>
      <vt:variant>
        <vt:lpwstr/>
      </vt:variant>
      <vt:variant>
        <vt:lpwstr>_Toc479588011</vt:lpwstr>
      </vt:variant>
      <vt:variant>
        <vt:i4>1835061</vt:i4>
      </vt:variant>
      <vt:variant>
        <vt:i4>38</vt:i4>
      </vt:variant>
      <vt:variant>
        <vt:i4>0</vt:i4>
      </vt:variant>
      <vt:variant>
        <vt:i4>5</vt:i4>
      </vt:variant>
      <vt:variant>
        <vt:lpwstr/>
      </vt:variant>
      <vt:variant>
        <vt:lpwstr>_Toc479588010</vt:lpwstr>
      </vt:variant>
      <vt:variant>
        <vt:i4>1900597</vt:i4>
      </vt:variant>
      <vt:variant>
        <vt:i4>32</vt:i4>
      </vt:variant>
      <vt:variant>
        <vt:i4>0</vt:i4>
      </vt:variant>
      <vt:variant>
        <vt:i4>5</vt:i4>
      </vt:variant>
      <vt:variant>
        <vt:lpwstr/>
      </vt:variant>
      <vt:variant>
        <vt:lpwstr>_Toc479588009</vt:lpwstr>
      </vt:variant>
      <vt:variant>
        <vt:i4>1900597</vt:i4>
      </vt:variant>
      <vt:variant>
        <vt:i4>26</vt:i4>
      </vt:variant>
      <vt:variant>
        <vt:i4>0</vt:i4>
      </vt:variant>
      <vt:variant>
        <vt:i4>5</vt:i4>
      </vt:variant>
      <vt:variant>
        <vt:lpwstr/>
      </vt:variant>
      <vt:variant>
        <vt:lpwstr>_Toc479588008</vt:lpwstr>
      </vt:variant>
      <vt:variant>
        <vt:i4>1900597</vt:i4>
      </vt:variant>
      <vt:variant>
        <vt:i4>20</vt:i4>
      </vt:variant>
      <vt:variant>
        <vt:i4>0</vt:i4>
      </vt:variant>
      <vt:variant>
        <vt:i4>5</vt:i4>
      </vt:variant>
      <vt:variant>
        <vt:lpwstr/>
      </vt:variant>
      <vt:variant>
        <vt:lpwstr>_Toc479588007</vt:lpwstr>
      </vt:variant>
      <vt:variant>
        <vt:i4>1900597</vt:i4>
      </vt:variant>
      <vt:variant>
        <vt:i4>14</vt:i4>
      </vt:variant>
      <vt:variant>
        <vt:i4>0</vt:i4>
      </vt:variant>
      <vt:variant>
        <vt:i4>5</vt:i4>
      </vt:variant>
      <vt:variant>
        <vt:lpwstr/>
      </vt:variant>
      <vt:variant>
        <vt:lpwstr>_Toc479588006</vt:lpwstr>
      </vt:variant>
      <vt:variant>
        <vt:i4>1900597</vt:i4>
      </vt:variant>
      <vt:variant>
        <vt:i4>8</vt:i4>
      </vt:variant>
      <vt:variant>
        <vt:i4>0</vt:i4>
      </vt:variant>
      <vt:variant>
        <vt:i4>5</vt:i4>
      </vt:variant>
      <vt:variant>
        <vt:lpwstr/>
      </vt:variant>
      <vt:variant>
        <vt:lpwstr>_Toc479588005</vt:lpwstr>
      </vt:variant>
      <vt:variant>
        <vt:i4>1900597</vt:i4>
      </vt:variant>
      <vt:variant>
        <vt:i4>2</vt:i4>
      </vt:variant>
      <vt:variant>
        <vt:i4>0</vt:i4>
      </vt:variant>
      <vt:variant>
        <vt:i4>5</vt:i4>
      </vt:variant>
      <vt:variant>
        <vt:lpwstr/>
      </vt:variant>
      <vt:variant>
        <vt:lpwstr>_Toc479588004</vt:lpwstr>
      </vt:variant>
      <vt:variant>
        <vt:i4>7733314</vt:i4>
      </vt:variant>
      <vt:variant>
        <vt:i4>3</vt:i4>
      </vt:variant>
      <vt:variant>
        <vt:i4>0</vt:i4>
      </vt:variant>
      <vt:variant>
        <vt:i4>5</vt:i4>
      </vt:variant>
      <vt:variant>
        <vt:lpwstr>http://europa.eu/abc/symbols/emblem/graphics1_en.htm</vt:lpwstr>
      </vt:variant>
      <vt:variant>
        <vt:lpwstr/>
      </vt:variant>
      <vt:variant>
        <vt:i4>7274502</vt:i4>
      </vt:variant>
      <vt:variant>
        <vt:i4>0</vt:i4>
      </vt:variant>
      <vt:variant>
        <vt:i4>0</vt:i4>
      </vt:variant>
      <vt:variant>
        <vt:i4>5</vt:i4>
      </vt:variant>
      <vt:variant>
        <vt:lpwstr>http://europa.eu/abc/symbols/emblem/download_en.htm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This document was prepared so that all bodies involved with European Union</dc:title>
  <dc:creator>tchatzikonstantinou</dc:creator>
  <cp:lastModifiedBy>ΚΑΡΑΓΙΑΝΝΗ ΕΥΑ</cp:lastModifiedBy>
  <cp:revision>2</cp:revision>
  <cp:lastPrinted>2024-10-25T10:05:00Z</cp:lastPrinted>
  <dcterms:created xsi:type="dcterms:W3CDTF">2025-01-17T12:02:00Z</dcterms:created>
  <dcterms:modified xsi:type="dcterms:W3CDTF">2025-01-17T12:02:00Z</dcterms:modified>
</cp:coreProperties>
</file>